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B57AE4" w:rsidRDefault="009C5A94" w:rsidP="00561476">
      <w:pPr>
        <w:jc w:val="center"/>
        <w:rPr>
          <w:b/>
          <w:sz w:val="36"/>
          <w:szCs w:val="36"/>
        </w:rPr>
      </w:pPr>
      <w:r w:rsidRPr="00B57AE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57AE4" w:rsidRDefault="00561476" w:rsidP="00561476">
      <w:pPr>
        <w:jc w:val="center"/>
        <w:rPr>
          <w:b/>
          <w:sz w:val="36"/>
          <w:szCs w:val="36"/>
          <w:lang w:val="en-US"/>
        </w:rPr>
      </w:pPr>
    </w:p>
    <w:p w14:paraId="4AA3D8A5" w14:textId="77777777" w:rsidR="000A4DD6" w:rsidRPr="00B57AE4" w:rsidRDefault="000A4DD6" w:rsidP="00561476">
      <w:pPr>
        <w:jc w:val="center"/>
        <w:rPr>
          <w:b/>
          <w:sz w:val="36"/>
          <w:szCs w:val="36"/>
          <w:lang w:val="en-US"/>
        </w:rPr>
      </w:pPr>
    </w:p>
    <w:p w14:paraId="0ABB1680" w14:textId="77777777" w:rsidR="000A4DD6" w:rsidRPr="00B57AE4" w:rsidRDefault="000A4DD6" w:rsidP="00561476">
      <w:pPr>
        <w:jc w:val="center"/>
        <w:rPr>
          <w:b/>
          <w:sz w:val="36"/>
          <w:szCs w:val="36"/>
          <w:lang w:val="en-US"/>
        </w:rPr>
      </w:pPr>
    </w:p>
    <w:p w14:paraId="465AD6D6" w14:textId="77777777" w:rsidR="000A4DD6" w:rsidRPr="00B57AE4" w:rsidRDefault="000A4DD6" w:rsidP="00561476">
      <w:pPr>
        <w:jc w:val="center"/>
        <w:rPr>
          <w:b/>
          <w:sz w:val="36"/>
          <w:szCs w:val="36"/>
          <w:lang w:val="en-US"/>
        </w:rPr>
      </w:pPr>
    </w:p>
    <w:p w14:paraId="25F09B46" w14:textId="77777777" w:rsidR="00561476" w:rsidRPr="00B57AE4" w:rsidRDefault="00561476" w:rsidP="00561476">
      <w:pPr>
        <w:tabs>
          <w:tab w:val="left" w:pos="5204"/>
        </w:tabs>
        <w:jc w:val="left"/>
        <w:rPr>
          <w:b/>
          <w:sz w:val="36"/>
          <w:szCs w:val="36"/>
        </w:rPr>
      </w:pPr>
      <w:r w:rsidRPr="00B57AE4">
        <w:rPr>
          <w:b/>
          <w:sz w:val="36"/>
          <w:szCs w:val="36"/>
        </w:rPr>
        <w:tab/>
      </w:r>
    </w:p>
    <w:p w14:paraId="1A818381" w14:textId="77777777" w:rsidR="00561476" w:rsidRPr="00B57AE4" w:rsidRDefault="00561476" w:rsidP="00561476">
      <w:pPr>
        <w:jc w:val="center"/>
        <w:rPr>
          <w:b/>
          <w:sz w:val="36"/>
          <w:szCs w:val="36"/>
        </w:rPr>
      </w:pPr>
    </w:p>
    <w:p w14:paraId="759EB2BE" w14:textId="77777777" w:rsidR="00561476" w:rsidRPr="00B57AE4" w:rsidRDefault="00CB76D2" w:rsidP="00561476">
      <w:pPr>
        <w:jc w:val="center"/>
        <w:rPr>
          <w:b/>
          <w:sz w:val="48"/>
          <w:szCs w:val="48"/>
        </w:rPr>
      </w:pPr>
      <w:bookmarkStart w:id="0" w:name="_Toc226196784"/>
      <w:bookmarkStart w:id="1" w:name="_Toc226197203"/>
      <w:r w:rsidRPr="00B57AE4">
        <w:rPr>
          <w:b/>
          <w:sz w:val="48"/>
          <w:szCs w:val="48"/>
        </w:rPr>
        <w:t>М</w:t>
      </w:r>
      <w:r w:rsidR="00561476" w:rsidRPr="00B57AE4">
        <w:rPr>
          <w:b/>
          <w:sz w:val="48"/>
          <w:szCs w:val="48"/>
        </w:rPr>
        <w:t>ониторинг СМИ</w:t>
      </w:r>
      <w:bookmarkEnd w:id="0"/>
      <w:bookmarkEnd w:id="1"/>
      <w:r w:rsidR="00561476" w:rsidRPr="00B57AE4">
        <w:rPr>
          <w:b/>
          <w:sz w:val="48"/>
          <w:szCs w:val="48"/>
        </w:rPr>
        <w:t xml:space="preserve"> РФ</w:t>
      </w:r>
    </w:p>
    <w:p w14:paraId="643C1CC8" w14:textId="77777777" w:rsidR="00561476" w:rsidRPr="00B57AE4" w:rsidRDefault="00561476" w:rsidP="00561476">
      <w:pPr>
        <w:jc w:val="center"/>
        <w:rPr>
          <w:b/>
          <w:sz w:val="48"/>
          <w:szCs w:val="48"/>
        </w:rPr>
      </w:pPr>
      <w:bookmarkStart w:id="2" w:name="_Toc226196785"/>
      <w:bookmarkStart w:id="3" w:name="_Toc226197204"/>
      <w:r w:rsidRPr="00B57AE4">
        <w:rPr>
          <w:b/>
          <w:sz w:val="48"/>
          <w:szCs w:val="48"/>
        </w:rPr>
        <w:t>по пенсионной тематике</w:t>
      </w:r>
      <w:bookmarkEnd w:id="2"/>
      <w:bookmarkEnd w:id="3"/>
    </w:p>
    <w:p w14:paraId="712904F0" w14:textId="77777777" w:rsidR="008B6D1B" w:rsidRPr="00B57AE4" w:rsidRDefault="008B6D1B" w:rsidP="00C70A20">
      <w:pPr>
        <w:jc w:val="center"/>
        <w:rPr>
          <w:b/>
          <w:sz w:val="48"/>
          <w:szCs w:val="48"/>
        </w:rPr>
      </w:pPr>
    </w:p>
    <w:p w14:paraId="4DAF54B0" w14:textId="77777777" w:rsidR="007D6FE5" w:rsidRPr="00B57AE4" w:rsidRDefault="007D6FE5" w:rsidP="00C70A20">
      <w:pPr>
        <w:jc w:val="center"/>
        <w:rPr>
          <w:b/>
          <w:sz w:val="36"/>
          <w:szCs w:val="36"/>
        </w:rPr>
      </w:pPr>
      <w:r w:rsidRPr="00B57AE4">
        <w:rPr>
          <w:b/>
          <w:sz w:val="36"/>
          <w:szCs w:val="36"/>
        </w:rPr>
        <w:t xml:space="preserve"> </w:t>
      </w:r>
    </w:p>
    <w:p w14:paraId="5A50B42F" w14:textId="4CAB9BB7" w:rsidR="00C70A20" w:rsidRPr="00B57AE4" w:rsidRDefault="001876AF" w:rsidP="00C70A20">
      <w:pPr>
        <w:jc w:val="center"/>
        <w:rPr>
          <w:b/>
          <w:sz w:val="40"/>
          <w:szCs w:val="40"/>
        </w:rPr>
      </w:pPr>
      <w:r w:rsidRPr="00B57AE4">
        <w:rPr>
          <w:b/>
          <w:sz w:val="40"/>
          <w:szCs w:val="40"/>
        </w:rPr>
        <w:t>1</w:t>
      </w:r>
      <w:r w:rsidR="00C11FC5" w:rsidRPr="00B57AE4">
        <w:rPr>
          <w:b/>
          <w:sz w:val="40"/>
          <w:szCs w:val="40"/>
        </w:rPr>
        <w:t>5</w:t>
      </w:r>
      <w:r w:rsidR="000214CF" w:rsidRPr="00B57AE4">
        <w:rPr>
          <w:b/>
          <w:sz w:val="40"/>
          <w:szCs w:val="40"/>
        </w:rPr>
        <w:t>.</w:t>
      </w:r>
      <w:r w:rsidR="00A646EC" w:rsidRPr="00B57AE4">
        <w:rPr>
          <w:b/>
          <w:sz w:val="40"/>
          <w:szCs w:val="40"/>
        </w:rPr>
        <w:t>0</w:t>
      </w:r>
      <w:r w:rsidR="00E72EF8" w:rsidRPr="00B57AE4">
        <w:rPr>
          <w:b/>
          <w:sz w:val="40"/>
          <w:szCs w:val="40"/>
        </w:rPr>
        <w:t>6</w:t>
      </w:r>
      <w:r w:rsidR="00A646EC" w:rsidRPr="00B57AE4">
        <w:rPr>
          <w:b/>
          <w:sz w:val="40"/>
          <w:szCs w:val="40"/>
        </w:rPr>
        <w:t>.</w:t>
      </w:r>
      <w:r w:rsidR="007D6FE5" w:rsidRPr="00B57AE4">
        <w:rPr>
          <w:b/>
          <w:sz w:val="40"/>
          <w:szCs w:val="40"/>
        </w:rPr>
        <w:t>20</w:t>
      </w:r>
      <w:r w:rsidR="00EB57E7" w:rsidRPr="00B57AE4">
        <w:rPr>
          <w:b/>
          <w:sz w:val="40"/>
          <w:szCs w:val="40"/>
        </w:rPr>
        <w:t>2</w:t>
      </w:r>
      <w:r w:rsidR="00A646EC" w:rsidRPr="00B57AE4">
        <w:rPr>
          <w:b/>
          <w:sz w:val="40"/>
          <w:szCs w:val="40"/>
        </w:rPr>
        <w:t>6</w:t>
      </w:r>
      <w:r w:rsidR="00C70A20" w:rsidRPr="00B57AE4">
        <w:rPr>
          <w:b/>
          <w:sz w:val="40"/>
          <w:szCs w:val="40"/>
        </w:rPr>
        <w:t xml:space="preserve"> г</w:t>
      </w:r>
      <w:r w:rsidR="007D6FE5" w:rsidRPr="00B57AE4">
        <w:rPr>
          <w:b/>
          <w:sz w:val="40"/>
          <w:szCs w:val="40"/>
        </w:rPr>
        <w:t>.</w:t>
      </w:r>
    </w:p>
    <w:p w14:paraId="651D5D84" w14:textId="77777777" w:rsidR="007D6FE5" w:rsidRPr="00B57AE4" w:rsidRDefault="007D6FE5" w:rsidP="000C1A46">
      <w:pPr>
        <w:jc w:val="center"/>
        <w:rPr>
          <w:b/>
          <w:sz w:val="40"/>
          <w:szCs w:val="40"/>
        </w:rPr>
      </w:pPr>
    </w:p>
    <w:p w14:paraId="3299871E" w14:textId="77777777" w:rsidR="00C16C6D" w:rsidRPr="00B57AE4" w:rsidRDefault="00C16C6D" w:rsidP="000C1A46">
      <w:pPr>
        <w:jc w:val="center"/>
        <w:rPr>
          <w:b/>
          <w:sz w:val="40"/>
          <w:szCs w:val="40"/>
        </w:rPr>
      </w:pPr>
    </w:p>
    <w:p w14:paraId="46E14E88" w14:textId="77777777" w:rsidR="00C70A20" w:rsidRPr="00B57AE4" w:rsidRDefault="00C70A20" w:rsidP="000C1A46">
      <w:pPr>
        <w:jc w:val="center"/>
        <w:rPr>
          <w:b/>
          <w:sz w:val="40"/>
          <w:szCs w:val="40"/>
        </w:rPr>
      </w:pPr>
    </w:p>
    <w:p w14:paraId="4C8E9FEE" w14:textId="77777777" w:rsidR="00C70A20" w:rsidRPr="00B57AE4" w:rsidRDefault="00C70A20" w:rsidP="000C1A46">
      <w:pPr>
        <w:jc w:val="center"/>
      </w:pPr>
    </w:p>
    <w:p w14:paraId="169A5637" w14:textId="77777777" w:rsidR="00CB76D2" w:rsidRPr="00B57AE4" w:rsidRDefault="00CB76D2" w:rsidP="000C1A46">
      <w:pPr>
        <w:jc w:val="center"/>
        <w:rPr>
          <w:b/>
          <w:sz w:val="40"/>
          <w:szCs w:val="40"/>
        </w:rPr>
      </w:pPr>
    </w:p>
    <w:p w14:paraId="39EA2CE9" w14:textId="77777777" w:rsidR="009D66A1" w:rsidRPr="00B57AE4" w:rsidRDefault="009B23FE" w:rsidP="009B23FE">
      <w:pPr>
        <w:pStyle w:val="10"/>
        <w:jc w:val="center"/>
      </w:pPr>
      <w:r w:rsidRPr="00B57AE4">
        <w:br w:type="page"/>
      </w:r>
      <w:bookmarkStart w:id="4" w:name="_Toc396864626"/>
      <w:bookmarkStart w:id="5" w:name="_Toc232406457"/>
      <w:r w:rsidR="009D79CC" w:rsidRPr="00B57AE4">
        <w:lastRenderedPageBreak/>
        <w:t>Те</w:t>
      </w:r>
      <w:r w:rsidR="009D66A1" w:rsidRPr="00B57AE4">
        <w:t>мы</w:t>
      </w:r>
      <w:r w:rsidR="009D66A1" w:rsidRPr="00B57AE4">
        <w:rPr>
          <w:rFonts w:ascii="Arial Rounded MT Bold" w:hAnsi="Arial Rounded MT Bold"/>
        </w:rPr>
        <w:t xml:space="preserve"> </w:t>
      </w:r>
      <w:r w:rsidR="009D66A1" w:rsidRPr="00B57AE4">
        <w:t>дня</w:t>
      </w:r>
      <w:bookmarkEnd w:id="4"/>
      <w:bookmarkEnd w:id="5"/>
    </w:p>
    <w:p w14:paraId="67C9B192" w14:textId="1F2865D5" w:rsidR="00A1463C" w:rsidRPr="00B57AE4" w:rsidRDefault="003858F9" w:rsidP="00676D5F">
      <w:pPr>
        <w:numPr>
          <w:ilvl w:val="0"/>
          <w:numId w:val="25"/>
        </w:numPr>
        <w:rPr>
          <w:i/>
        </w:rPr>
      </w:pPr>
      <w:r w:rsidRPr="00B57AE4">
        <w:rPr>
          <w:i/>
        </w:rPr>
        <w:t>Рынок разрабатывает параметры новой пенсионной программы с господдержкой, рассказал президент НАПФ Сергей Беляков. По его словам, она будет финансироваться преимущественно или полностью за счет работодателя, а сотрудник при приеме на работу автоматически подключится к системе, сохранив право отказаться от участия</w:t>
      </w:r>
      <w:r w:rsidR="00BB42A0" w:rsidRPr="00B57AE4">
        <w:rPr>
          <w:i/>
        </w:rPr>
        <w:t>. Так называемая установленная пенсионная программа (УПП) станет новым инструментом, цель которого – сформировать дополнительную пенсию для сотрудников, пояснил Беляков</w:t>
      </w:r>
      <w:r w:rsidRPr="00B57AE4">
        <w:rPr>
          <w:i/>
        </w:rPr>
        <w:t xml:space="preserve">, </w:t>
      </w:r>
      <w:hyperlink w:anchor="ф1" w:history="1">
        <w:r w:rsidRPr="00B57AE4">
          <w:rPr>
            <w:rStyle w:val="a3"/>
            <w:i/>
          </w:rPr>
          <w:t xml:space="preserve">передает </w:t>
        </w:r>
        <w:r w:rsidR="002E0216">
          <w:rPr>
            <w:rStyle w:val="a3"/>
            <w:i/>
          </w:rPr>
          <w:t>«</w:t>
        </w:r>
        <w:r w:rsidRPr="00B57AE4">
          <w:rPr>
            <w:rStyle w:val="a3"/>
            <w:i/>
          </w:rPr>
          <w:t>Финмаркет</w:t>
        </w:r>
        <w:r w:rsidR="002E0216">
          <w:rPr>
            <w:rStyle w:val="a3"/>
            <w:i/>
          </w:rPr>
          <w:t>»</w:t>
        </w:r>
      </w:hyperlink>
    </w:p>
    <w:p w14:paraId="0ED90A0F" w14:textId="520361C4" w:rsidR="00BB42A0" w:rsidRPr="00B57AE4" w:rsidRDefault="00BB42A0" w:rsidP="00676D5F">
      <w:pPr>
        <w:numPr>
          <w:ilvl w:val="0"/>
          <w:numId w:val="25"/>
        </w:numPr>
        <w:rPr>
          <w:i/>
        </w:rPr>
      </w:pPr>
      <w:r w:rsidRPr="00B57AE4">
        <w:rPr>
          <w:i/>
        </w:rPr>
        <w:t xml:space="preserve">В России прорабатывают параметры новой пенсионной программы: авторы инициативы предлагают автоматически подключать работника к системе накоплений при трудоустройстве. При этом отдельного государственного софинансирования, как в ПДС, не предполагается, а основная роль в формировании взносов отводится работодателям. Глава комитета Госдумы по труду Ярослав Нилов </w:t>
      </w:r>
      <w:hyperlink w:anchor="ф2" w:history="1">
        <w:r w:rsidRPr="00B57AE4">
          <w:rPr>
            <w:rStyle w:val="a3"/>
            <w:i/>
          </w:rPr>
          <w:t>в беседе с RTVI отметил</w:t>
        </w:r>
      </w:hyperlink>
      <w:r w:rsidRPr="00B57AE4">
        <w:rPr>
          <w:i/>
        </w:rPr>
        <w:t>, что участие в этой программе должно быть добровольным, а она сама может дать обратный эффект</w:t>
      </w:r>
    </w:p>
    <w:p w14:paraId="3DF79D71" w14:textId="1911B449" w:rsidR="00BB42A0" w:rsidRPr="00B57AE4" w:rsidRDefault="00BB42A0" w:rsidP="00676D5F">
      <w:pPr>
        <w:numPr>
          <w:ilvl w:val="0"/>
          <w:numId w:val="25"/>
        </w:numPr>
        <w:rPr>
          <w:i/>
        </w:rPr>
      </w:pPr>
      <w:r w:rsidRPr="00B57AE4">
        <w:rPr>
          <w:i/>
        </w:rPr>
        <w:t xml:space="preserve">Новая накопительная пенсионная система может быть выгодна прежде всего людям с более высокой зарплатой. </w:t>
      </w:r>
      <w:hyperlink w:anchor="ф3" w:history="1">
        <w:r w:rsidRPr="00B57AE4">
          <w:rPr>
            <w:rStyle w:val="a3"/>
            <w:i/>
          </w:rPr>
          <w:t>Об этом Life.ru заявил</w:t>
        </w:r>
      </w:hyperlink>
      <w:r w:rsidRPr="00B57AE4">
        <w:rPr>
          <w:i/>
        </w:rPr>
        <w:t xml:space="preserve"> председатель Союза пенсионеров России Валерий Рязанский. По его словам, предложенный механизм пока ещё никем не опробован, поэтому его нужно внимательно изучать. Эксперт отметил, что прежние модели взаимодействия государственной и негосударственной пенсионной сферы уже применялись и были интересны гражданам как способ накоплений</w:t>
      </w:r>
    </w:p>
    <w:p w14:paraId="5532CA29" w14:textId="53A669C5" w:rsidR="00BB42A0" w:rsidRDefault="00825BA4" w:rsidP="00676D5F">
      <w:pPr>
        <w:numPr>
          <w:ilvl w:val="0"/>
          <w:numId w:val="25"/>
        </w:numPr>
        <w:rPr>
          <w:i/>
        </w:rPr>
      </w:pPr>
      <w:r w:rsidRPr="00B57AE4">
        <w:rPr>
          <w:i/>
        </w:rPr>
        <w:t xml:space="preserve">В I квартале 2026 года государственная корпорация </w:t>
      </w:r>
      <w:r w:rsidR="002E0216">
        <w:rPr>
          <w:i/>
        </w:rPr>
        <w:t>«</w:t>
      </w:r>
      <w:r w:rsidRPr="00B57AE4">
        <w:rPr>
          <w:i/>
        </w:rPr>
        <w:t>ВЭБ</w:t>
      </w:r>
      <w:r w:rsidR="002E0216">
        <w:rPr>
          <w:i/>
        </w:rPr>
        <w:t>»</w:t>
      </w:r>
      <w:r w:rsidRPr="00B57AE4">
        <w:rPr>
          <w:i/>
        </w:rPr>
        <w:t xml:space="preserve"> заработала для </w:t>
      </w:r>
      <w:r w:rsidR="002E0216">
        <w:rPr>
          <w:i/>
        </w:rPr>
        <w:t>«</w:t>
      </w:r>
      <w:r w:rsidRPr="00B57AE4">
        <w:rPr>
          <w:i/>
        </w:rPr>
        <w:t>молчунов</w:t>
      </w:r>
      <w:r w:rsidR="002E0216">
        <w:rPr>
          <w:i/>
        </w:rPr>
        <w:t>»</w:t>
      </w:r>
      <w:r w:rsidRPr="00B57AE4">
        <w:rPr>
          <w:i/>
        </w:rPr>
        <w:t xml:space="preserve"> — тех, кто оставил свои пенсионные накопления под управлением государства, — 18,4% годовых. При этом средний результат негосударственных пенсионных фондов — 13,1%. Можно ли из этого сделать вывод, что государство управляет пенсиями эффективнее частных фондов, </w:t>
      </w:r>
      <w:hyperlink w:anchor="ф4" w:history="1">
        <w:r w:rsidRPr="00B57AE4">
          <w:rPr>
            <w:rStyle w:val="a3"/>
            <w:i/>
          </w:rPr>
          <w:t xml:space="preserve">разбирались </w:t>
        </w:r>
        <w:r w:rsidR="002E0216">
          <w:rPr>
            <w:rStyle w:val="a3"/>
            <w:i/>
          </w:rPr>
          <w:t>«</w:t>
        </w:r>
        <w:r w:rsidRPr="00B57AE4">
          <w:rPr>
            <w:rStyle w:val="a3"/>
            <w:i/>
          </w:rPr>
          <w:t>Новости Москвы</w:t>
        </w:r>
        <w:r w:rsidR="002E0216">
          <w:rPr>
            <w:rStyle w:val="a3"/>
            <w:i/>
          </w:rPr>
          <w:t>»</w:t>
        </w:r>
      </w:hyperlink>
    </w:p>
    <w:p w14:paraId="46D8AB3B" w14:textId="76A03AF9" w:rsidR="00595B8B" w:rsidRPr="0096255F" w:rsidRDefault="00595B8B" w:rsidP="00676D5F">
      <w:pPr>
        <w:numPr>
          <w:ilvl w:val="0"/>
          <w:numId w:val="25"/>
        </w:numPr>
        <w:rPr>
          <w:i/>
        </w:rPr>
      </w:pPr>
      <w:r w:rsidRPr="00595B8B">
        <w:rPr>
          <w:i/>
        </w:rPr>
        <w:t xml:space="preserve">Программа долгосрочных сбережения (ПДС) стала главным источником роста рынка негосударственных пенсионных фондов (НПФ) и уже начинает вытеснять традиционные пенсионные продукты. Дальнейшее развитие программы будет зависеть от того, решатся ли власти менять правила игры для участников программы, считает президент НАПФ Сергей Беляков. </w:t>
      </w:r>
      <w:hyperlink w:anchor="ф8" w:history="1">
        <w:r w:rsidRPr="00595B8B">
          <w:rPr>
            <w:rStyle w:val="a3"/>
            <w:i/>
          </w:rPr>
          <w:t xml:space="preserve">В интервью </w:t>
        </w:r>
        <w:r w:rsidR="002E0216">
          <w:rPr>
            <w:rStyle w:val="a3"/>
            <w:i/>
          </w:rPr>
          <w:t>«</w:t>
        </w:r>
        <w:r w:rsidRPr="00595B8B">
          <w:rPr>
            <w:rStyle w:val="a3"/>
            <w:i/>
          </w:rPr>
          <w:t>Эксперту</w:t>
        </w:r>
        <w:r w:rsidR="002E0216">
          <w:rPr>
            <w:rStyle w:val="a3"/>
            <w:i/>
          </w:rPr>
          <w:t>»</w:t>
        </w:r>
        <w:r w:rsidRPr="00595B8B">
          <w:rPr>
            <w:rStyle w:val="a3"/>
            <w:i/>
          </w:rPr>
          <w:t xml:space="preserve"> он рассказал</w:t>
        </w:r>
      </w:hyperlink>
      <w:r w:rsidRPr="00595B8B">
        <w:rPr>
          <w:i/>
        </w:rPr>
        <w:t>, как автоматический перевод пенсионных накоплений в ПДС повлияет на рынок и почему изменение ключевой ставки не повлияет на рост долгосрочных сбережений</w:t>
      </w:r>
    </w:p>
    <w:p w14:paraId="53A53AE2" w14:textId="5FBE4604" w:rsidR="0096255F" w:rsidRPr="00B57AE4" w:rsidRDefault="0096255F" w:rsidP="00676D5F">
      <w:pPr>
        <w:numPr>
          <w:ilvl w:val="0"/>
          <w:numId w:val="25"/>
        </w:numPr>
        <w:rPr>
          <w:i/>
        </w:rPr>
      </w:pPr>
      <w:r w:rsidRPr="00A0546C">
        <w:rPr>
          <w:i/>
        </w:rPr>
        <w:t xml:space="preserve">В ближайшее время сумма вложений россиян в программу долгосрочных сбережений превысит 1 трлн рублей. Такой прогноз </w:t>
      </w:r>
      <w:hyperlink w:anchor="_Газета.Ru,_15.06.2026,_В" w:history="1">
        <w:r w:rsidRPr="00A0546C">
          <w:rPr>
            <w:rStyle w:val="a3"/>
            <w:i/>
          </w:rPr>
          <w:t>«Газете.</w:t>
        </w:r>
        <w:r w:rsidRPr="0096255F">
          <w:rPr>
            <w:rStyle w:val="a3"/>
            <w:i/>
            <w:lang w:val="en-US"/>
          </w:rPr>
          <w:t>Ru</w:t>
        </w:r>
        <w:r w:rsidRPr="00A0546C">
          <w:rPr>
            <w:rStyle w:val="a3"/>
            <w:i/>
          </w:rPr>
          <w:t>» дал</w:t>
        </w:r>
      </w:hyperlink>
      <w:r w:rsidRPr="00A0546C">
        <w:rPr>
          <w:i/>
        </w:rPr>
        <w:t xml:space="preserve"> кандидат экономических наук, доцент Финансового университета при правительстве РФ Игорь Балынин.</w:t>
      </w:r>
    </w:p>
    <w:p w14:paraId="40E57049" w14:textId="67933DAF" w:rsidR="00825BA4" w:rsidRPr="00B57AE4" w:rsidRDefault="00CF184E" w:rsidP="00676D5F">
      <w:pPr>
        <w:numPr>
          <w:ilvl w:val="0"/>
          <w:numId w:val="25"/>
        </w:numPr>
        <w:rPr>
          <w:i/>
        </w:rPr>
      </w:pPr>
      <w:r w:rsidRPr="00B57AE4">
        <w:rPr>
          <w:i/>
        </w:rPr>
        <w:t xml:space="preserve">Глава ВЭБ.РФ выступил в Совете Федерации с предложением, которое звучало обыденно: создать объединенный пенсионный фонд с государственным контрольным пакетом. За этими скупыми словами скрывается механизм, </w:t>
      </w:r>
      <w:r w:rsidRPr="00B57AE4">
        <w:rPr>
          <w:i/>
        </w:rPr>
        <w:lastRenderedPageBreak/>
        <w:t xml:space="preserve">способный автоматически перебросить накопления миллионов россиян из одной системы в другую. Без лишних вопросов. Без необходимости спрашивать разрешения у владельцев денег. Речь идет о переводе пенсионных накоплений граждан из системы обязательного пенсионного страхования в программу долгосрочных сбережений, </w:t>
      </w:r>
      <w:hyperlink w:anchor="ф5" w:history="1">
        <w:r w:rsidRPr="00B57AE4">
          <w:rPr>
            <w:rStyle w:val="a3"/>
            <w:i/>
          </w:rPr>
          <w:t>пишет RosInvest.Com</w:t>
        </w:r>
      </w:hyperlink>
    </w:p>
    <w:p w14:paraId="3A5B5007" w14:textId="2FC57132" w:rsidR="00CF184E" w:rsidRPr="00B57AE4" w:rsidRDefault="00CF184E" w:rsidP="00676D5F">
      <w:pPr>
        <w:numPr>
          <w:ilvl w:val="0"/>
          <w:numId w:val="25"/>
        </w:numPr>
        <w:rPr>
          <w:i/>
        </w:rPr>
      </w:pPr>
      <w:r w:rsidRPr="00B57AE4">
        <w:rPr>
          <w:i/>
        </w:rPr>
        <w:t xml:space="preserve">Перевод пенсионных накоплений в программу долгосрочных сбережений меняет правовой статус этих денег для граждан, пояснил профессор кафедры математических методов в экономике РЭУ имени Г. В. Плеханова Никита Моисеев. Сейчас в системе обязательного пенсионного страхования накопления фактически представляют собой </w:t>
      </w:r>
      <w:r w:rsidR="002E0216">
        <w:rPr>
          <w:i/>
        </w:rPr>
        <w:t>«</w:t>
      </w:r>
      <w:r w:rsidRPr="00B57AE4">
        <w:rPr>
          <w:i/>
        </w:rPr>
        <w:t>государственную кубышку с именем гражданина</w:t>
      </w:r>
      <w:r w:rsidR="002E0216">
        <w:rPr>
          <w:i/>
        </w:rPr>
        <w:t>»</w:t>
      </w:r>
      <w:r w:rsidRPr="00B57AE4">
        <w:rPr>
          <w:i/>
        </w:rPr>
        <w:t xml:space="preserve">: человек не может ими распоряжаться до выхода на пенсию, и они не принадлежат ему полностью, </w:t>
      </w:r>
      <w:hyperlink w:anchor="ф6" w:history="1">
        <w:r w:rsidRPr="00B57AE4">
          <w:rPr>
            <w:rStyle w:val="a3"/>
            <w:i/>
          </w:rPr>
          <w:t>передает InvestFuture</w:t>
        </w:r>
      </w:hyperlink>
    </w:p>
    <w:p w14:paraId="62EB2500" w14:textId="3DF66262" w:rsidR="00337FD4" w:rsidRPr="00B57AE4" w:rsidRDefault="00337FD4" w:rsidP="00676D5F">
      <w:pPr>
        <w:numPr>
          <w:ilvl w:val="0"/>
          <w:numId w:val="25"/>
        </w:numPr>
        <w:rPr>
          <w:i/>
        </w:rPr>
      </w:pPr>
      <w:r w:rsidRPr="00B57AE4">
        <w:rPr>
          <w:i/>
        </w:rPr>
        <w:t xml:space="preserve">В Минтруда предложили назначать страховые пенсии по старости без подачи личного заявления, в проактивном порядке. Такой законопроект опубликован на портале проектов нормативно-правовых актов правительства. Замглавы Комитета СФ по науке, образованию и культуре Екатерина Алтабаева </w:t>
      </w:r>
      <w:hyperlink w:anchor="ф7" w:history="1">
        <w:r w:rsidRPr="00B57AE4">
          <w:rPr>
            <w:rStyle w:val="a3"/>
            <w:i/>
          </w:rPr>
          <w:t xml:space="preserve">в беседе с </w:t>
        </w:r>
        <w:r w:rsidR="002E0216">
          <w:rPr>
            <w:rStyle w:val="a3"/>
            <w:i/>
          </w:rPr>
          <w:t>«</w:t>
        </w:r>
        <w:r w:rsidRPr="00B57AE4">
          <w:rPr>
            <w:rStyle w:val="a3"/>
            <w:i/>
          </w:rPr>
          <w:t>СенатИнформ</w:t>
        </w:r>
        <w:r w:rsidR="002E0216">
          <w:rPr>
            <w:rStyle w:val="a3"/>
            <w:i/>
          </w:rPr>
          <w:t>»</w:t>
        </w:r>
      </w:hyperlink>
      <w:r w:rsidRPr="00B57AE4">
        <w:rPr>
          <w:i/>
        </w:rPr>
        <w:t xml:space="preserve"> поддержала инициативу</w:t>
      </w:r>
    </w:p>
    <w:p w14:paraId="161FE9FE" w14:textId="77777777" w:rsidR="00940029" w:rsidRPr="00B57AE4" w:rsidRDefault="009D79CC" w:rsidP="00940029">
      <w:pPr>
        <w:pStyle w:val="10"/>
        <w:jc w:val="center"/>
      </w:pPr>
      <w:bookmarkStart w:id="6" w:name="_Toc173015209"/>
      <w:bookmarkStart w:id="7" w:name="_Toc232406458"/>
      <w:r w:rsidRPr="00B57AE4">
        <w:t>Ци</w:t>
      </w:r>
      <w:r w:rsidR="00940029" w:rsidRPr="00B57AE4">
        <w:t>таты дня</w:t>
      </w:r>
      <w:bookmarkEnd w:id="6"/>
      <w:bookmarkEnd w:id="7"/>
    </w:p>
    <w:p w14:paraId="274F32B6" w14:textId="4441F5E6" w:rsidR="00E114D5" w:rsidRPr="00B57AE4" w:rsidRDefault="00AA5727" w:rsidP="003B3BAA">
      <w:pPr>
        <w:numPr>
          <w:ilvl w:val="0"/>
          <w:numId w:val="27"/>
        </w:numPr>
        <w:rPr>
          <w:i/>
        </w:rPr>
      </w:pPr>
      <w:r w:rsidRPr="00B57AE4">
        <w:rPr>
          <w:i/>
        </w:rPr>
        <w:t xml:space="preserve">Ярослав Нилов, глава комитета Госдумы по труду: </w:t>
      </w:r>
      <w:r w:rsidR="002E0216">
        <w:rPr>
          <w:i/>
        </w:rPr>
        <w:t>«</w:t>
      </w:r>
      <w:r w:rsidR="00E114D5" w:rsidRPr="00B57AE4">
        <w:rPr>
          <w:i/>
        </w:rPr>
        <w:t>Предложение про то, что при трудоустройстве ввести обязательную функцию вступления в пенсионную программу – это серьезный вопрос. Это, я считаю, во-первых, дело добровольное. Дополнительная нагрузка на работодателей без какой-либо компенсации лишь увеличит и без того высокое давление на бизнес</w:t>
      </w:r>
      <w:r w:rsidRPr="00B57AE4">
        <w:rPr>
          <w:i/>
        </w:rPr>
        <w:t>.</w:t>
      </w:r>
      <w:r w:rsidR="00E114D5" w:rsidRPr="00B57AE4">
        <w:rPr>
          <w:i/>
        </w:rPr>
        <w:t xml:space="preserve"> Почему работодателя нужно </w:t>
      </w:r>
      <w:r w:rsidR="002E0216">
        <w:rPr>
          <w:i/>
        </w:rPr>
        <w:t>«</w:t>
      </w:r>
      <w:r w:rsidR="00E114D5" w:rsidRPr="00B57AE4">
        <w:rPr>
          <w:i/>
        </w:rPr>
        <w:t>догружать</w:t>
      </w:r>
      <w:r w:rsidR="002E0216">
        <w:rPr>
          <w:i/>
        </w:rPr>
        <w:t>»</w:t>
      </w:r>
      <w:r w:rsidR="00E114D5" w:rsidRPr="00B57AE4">
        <w:rPr>
          <w:i/>
        </w:rPr>
        <w:t xml:space="preserve"> еще какой-либо дополнительной функцией и без какого-либо стимулирования? Сейчас и так большая нагрузка на работодателей </w:t>
      </w:r>
      <w:r w:rsidRPr="00B57AE4">
        <w:rPr>
          <w:i/>
        </w:rPr>
        <w:t>–</w:t>
      </w:r>
      <w:r w:rsidR="00E114D5" w:rsidRPr="00B57AE4">
        <w:rPr>
          <w:i/>
        </w:rPr>
        <w:t xml:space="preserve"> и административная, и финансовая</w:t>
      </w:r>
      <w:r w:rsidR="002E0216">
        <w:rPr>
          <w:i/>
        </w:rPr>
        <w:t>»</w:t>
      </w:r>
    </w:p>
    <w:p w14:paraId="66AC563C" w14:textId="0E07D7DF" w:rsidR="00B57AE4" w:rsidRDefault="00B57AE4" w:rsidP="003B3BAA">
      <w:pPr>
        <w:numPr>
          <w:ilvl w:val="0"/>
          <w:numId w:val="27"/>
        </w:numPr>
        <w:rPr>
          <w:i/>
        </w:rPr>
      </w:pPr>
      <w:r w:rsidRPr="00B57AE4">
        <w:rPr>
          <w:i/>
        </w:rPr>
        <w:t xml:space="preserve">Валерий Рязанский, председатель Союза пенсионеров России: </w:t>
      </w:r>
      <w:r w:rsidR="002E0216">
        <w:rPr>
          <w:i/>
        </w:rPr>
        <w:t>«</w:t>
      </w:r>
      <w:r w:rsidRPr="00B57AE4">
        <w:rPr>
          <w:i/>
        </w:rPr>
        <w:t>Для того чтобы вообще развивать накопительную пенсионную систему, нужно увеличивать возможности людей, то есть тех, кто работает и получает заработную плату. Только после этого накопительная система себя оправдает. То есть чем больше человек зарабатывает, тем ему выгоднее эта система</w:t>
      </w:r>
      <w:r w:rsidR="002E0216">
        <w:rPr>
          <w:i/>
        </w:rPr>
        <w:t>»</w:t>
      </w:r>
    </w:p>
    <w:p w14:paraId="38547CF2" w14:textId="2B4F6F9D" w:rsidR="00723055" w:rsidRPr="00B57AE4" w:rsidRDefault="00723055" w:rsidP="003B3BAA">
      <w:pPr>
        <w:numPr>
          <w:ilvl w:val="0"/>
          <w:numId w:val="27"/>
        </w:numPr>
        <w:rPr>
          <w:i/>
        </w:rPr>
      </w:pPr>
      <w:r>
        <w:rPr>
          <w:i/>
        </w:rPr>
        <w:t xml:space="preserve">Сергей Беляков, президент НАПФ: </w:t>
      </w:r>
      <w:r w:rsidR="002E0216">
        <w:rPr>
          <w:i/>
        </w:rPr>
        <w:t>«</w:t>
      </w:r>
      <w:r w:rsidRPr="00723055">
        <w:rPr>
          <w:i/>
        </w:rPr>
        <w:t>На фоне перевода гражданами средств пенсионных накоплений в ПДС происходит вытеснение классических пенсионных продуктов, прежде всего по, индивидуальным пенсионным планам и обязательному пенсионному страхованию наблюдается снижение. Сохранение текущего тренда во многом будет зависеть от дальнейшего развития программы ПДС и повышения эффективности действующих стимулов для граждан. Существенный потенциал роста мы видим в развитии корпоративных пенсионных программ. Со своей стороны мы заинтересованы в том, чтобы сохранить и развивать условия, которые делают участие в ПДС привлекательным для населения и работодателей</w:t>
      </w:r>
      <w:r w:rsidR="002E0216">
        <w:rPr>
          <w:i/>
        </w:rPr>
        <w:t>»</w:t>
      </w:r>
    </w:p>
    <w:p w14:paraId="616085AB" w14:textId="70C358E4" w:rsidR="00676D5F" w:rsidRPr="00B57AE4" w:rsidRDefault="003F4441" w:rsidP="003B3BAA">
      <w:pPr>
        <w:numPr>
          <w:ilvl w:val="0"/>
          <w:numId w:val="27"/>
        </w:numPr>
        <w:rPr>
          <w:i/>
        </w:rPr>
      </w:pPr>
      <w:r w:rsidRPr="00B57AE4">
        <w:rPr>
          <w:i/>
        </w:rPr>
        <w:lastRenderedPageBreak/>
        <w:t xml:space="preserve">Артём Логинов, макроэкономист: </w:t>
      </w:r>
      <w:r w:rsidR="002E0216">
        <w:rPr>
          <w:i/>
        </w:rPr>
        <w:t>«</w:t>
      </w:r>
      <w:r w:rsidRPr="00B57AE4">
        <w:rPr>
          <w:i/>
        </w:rPr>
        <w:t>Внедрение корпоративных программ с автоподпиской – это проверенный мировой опыт, позволяющий сформировать значительный капитал без резкого снижения текущих доходов работника. Для бизнеса же это инструмент удержания кадров, особенно если будут утверждены ожидаемые налоговые преференции</w:t>
      </w:r>
      <w:r w:rsidR="002E0216">
        <w:rPr>
          <w:i/>
        </w:rPr>
        <w:t>»</w:t>
      </w:r>
    </w:p>
    <w:p w14:paraId="5E36359E" w14:textId="77777777" w:rsidR="00A0290C" w:rsidRPr="00B57AE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57AE4">
        <w:rPr>
          <w:u w:val="single"/>
        </w:rPr>
        <w:lastRenderedPageBreak/>
        <w:t>ОГЛАВЛЕНИЕ</w:t>
      </w:r>
    </w:p>
    <w:p w14:paraId="121A98B4" w14:textId="3477E446" w:rsidR="00E83F47" w:rsidRDefault="0016758D">
      <w:pPr>
        <w:pStyle w:val="12"/>
        <w:tabs>
          <w:tab w:val="right" w:leader="dot" w:pos="9061"/>
        </w:tabs>
        <w:rPr>
          <w:rFonts w:asciiTheme="minorHAnsi" w:eastAsiaTheme="minorEastAsia" w:hAnsiTheme="minorHAnsi" w:cstheme="minorBidi"/>
          <w:b w:val="0"/>
          <w:noProof/>
          <w:sz w:val="22"/>
          <w:szCs w:val="22"/>
        </w:rPr>
      </w:pPr>
      <w:r w:rsidRPr="00B57AE4">
        <w:rPr>
          <w:caps/>
        </w:rPr>
        <w:fldChar w:fldCharType="begin"/>
      </w:r>
      <w:r w:rsidR="00310633" w:rsidRPr="00B57AE4">
        <w:rPr>
          <w:caps/>
        </w:rPr>
        <w:instrText xml:space="preserve"> TOC \o "1-5" \h \z \u </w:instrText>
      </w:r>
      <w:r w:rsidRPr="00B57AE4">
        <w:rPr>
          <w:caps/>
        </w:rPr>
        <w:fldChar w:fldCharType="separate"/>
      </w:r>
      <w:hyperlink w:anchor="_Toc232406457" w:history="1">
        <w:r w:rsidR="00E83F47" w:rsidRPr="006375D1">
          <w:rPr>
            <w:rStyle w:val="a3"/>
            <w:noProof/>
          </w:rPr>
          <w:t>Темы</w:t>
        </w:r>
        <w:r w:rsidR="00E83F47" w:rsidRPr="006375D1">
          <w:rPr>
            <w:rStyle w:val="a3"/>
            <w:rFonts w:ascii="Arial Rounded MT Bold" w:hAnsi="Arial Rounded MT Bold"/>
            <w:noProof/>
          </w:rPr>
          <w:t xml:space="preserve"> </w:t>
        </w:r>
        <w:r w:rsidR="00E83F47" w:rsidRPr="006375D1">
          <w:rPr>
            <w:rStyle w:val="a3"/>
            <w:noProof/>
          </w:rPr>
          <w:t>дня</w:t>
        </w:r>
        <w:r w:rsidR="00E83F47">
          <w:rPr>
            <w:noProof/>
            <w:webHidden/>
          </w:rPr>
          <w:tab/>
        </w:r>
        <w:r w:rsidR="00E83F47">
          <w:rPr>
            <w:noProof/>
            <w:webHidden/>
          </w:rPr>
          <w:fldChar w:fldCharType="begin"/>
        </w:r>
        <w:r w:rsidR="00E83F47">
          <w:rPr>
            <w:noProof/>
            <w:webHidden/>
          </w:rPr>
          <w:instrText xml:space="preserve"> PAGEREF _Toc232406457 \h </w:instrText>
        </w:r>
        <w:r w:rsidR="00E83F47">
          <w:rPr>
            <w:noProof/>
            <w:webHidden/>
          </w:rPr>
        </w:r>
        <w:r w:rsidR="00E83F47">
          <w:rPr>
            <w:noProof/>
            <w:webHidden/>
          </w:rPr>
          <w:fldChar w:fldCharType="separate"/>
        </w:r>
        <w:r w:rsidR="00363790">
          <w:rPr>
            <w:noProof/>
            <w:webHidden/>
          </w:rPr>
          <w:t>2</w:t>
        </w:r>
        <w:r w:rsidR="00E83F47">
          <w:rPr>
            <w:noProof/>
            <w:webHidden/>
          </w:rPr>
          <w:fldChar w:fldCharType="end"/>
        </w:r>
      </w:hyperlink>
    </w:p>
    <w:p w14:paraId="2160DD9A" w14:textId="0E48EBB8"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458" w:history="1">
        <w:r w:rsidRPr="006375D1">
          <w:rPr>
            <w:rStyle w:val="a3"/>
            <w:noProof/>
          </w:rPr>
          <w:t>Цитаты дня</w:t>
        </w:r>
        <w:r>
          <w:rPr>
            <w:noProof/>
            <w:webHidden/>
          </w:rPr>
          <w:tab/>
        </w:r>
        <w:r>
          <w:rPr>
            <w:noProof/>
            <w:webHidden/>
          </w:rPr>
          <w:fldChar w:fldCharType="begin"/>
        </w:r>
        <w:r>
          <w:rPr>
            <w:noProof/>
            <w:webHidden/>
          </w:rPr>
          <w:instrText xml:space="preserve"> PAGEREF _Toc232406458 \h </w:instrText>
        </w:r>
        <w:r>
          <w:rPr>
            <w:noProof/>
            <w:webHidden/>
          </w:rPr>
        </w:r>
        <w:r>
          <w:rPr>
            <w:noProof/>
            <w:webHidden/>
          </w:rPr>
          <w:fldChar w:fldCharType="separate"/>
        </w:r>
        <w:r w:rsidR="00363790">
          <w:rPr>
            <w:noProof/>
            <w:webHidden/>
          </w:rPr>
          <w:t>3</w:t>
        </w:r>
        <w:r>
          <w:rPr>
            <w:noProof/>
            <w:webHidden/>
          </w:rPr>
          <w:fldChar w:fldCharType="end"/>
        </w:r>
      </w:hyperlink>
    </w:p>
    <w:p w14:paraId="1C2216DE" w14:textId="563CBCAF"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459" w:history="1">
        <w:r w:rsidRPr="006375D1">
          <w:rPr>
            <w:rStyle w:val="a3"/>
            <w:noProof/>
          </w:rPr>
          <w:t>НОВОСТИ ПЕНСИОННОЙ ОТРАСЛИ</w:t>
        </w:r>
        <w:r>
          <w:rPr>
            <w:noProof/>
            <w:webHidden/>
          </w:rPr>
          <w:tab/>
        </w:r>
        <w:r>
          <w:rPr>
            <w:noProof/>
            <w:webHidden/>
          </w:rPr>
          <w:fldChar w:fldCharType="begin"/>
        </w:r>
        <w:r>
          <w:rPr>
            <w:noProof/>
            <w:webHidden/>
          </w:rPr>
          <w:instrText xml:space="preserve"> PAGEREF _Toc232406459 \h </w:instrText>
        </w:r>
        <w:r>
          <w:rPr>
            <w:noProof/>
            <w:webHidden/>
          </w:rPr>
        </w:r>
        <w:r>
          <w:rPr>
            <w:noProof/>
            <w:webHidden/>
          </w:rPr>
          <w:fldChar w:fldCharType="separate"/>
        </w:r>
        <w:r w:rsidR="00363790">
          <w:rPr>
            <w:noProof/>
            <w:webHidden/>
          </w:rPr>
          <w:t>19</w:t>
        </w:r>
        <w:r>
          <w:rPr>
            <w:noProof/>
            <w:webHidden/>
          </w:rPr>
          <w:fldChar w:fldCharType="end"/>
        </w:r>
      </w:hyperlink>
    </w:p>
    <w:p w14:paraId="62D405C8" w14:textId="14EFBEF1"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460" w:history="1">
        <w:r w:rsidRPr="006375D1">
          <w:rPr>
            <w:rStyle w:val="a3"/>
            <w:noProof/>
          </w:rPr>
          <w:t>Новости отрасли НПФ</w:t>
        </w:r>
        <w:r>
          <w:rPr>
            <w:noProof/>
            <w:webHidden/>
          </w:rPr>
          <w:tab/>
        </w:r>
        <w:r>
          <w:rPr>
            <w:noProof/>
            <w:webHidden/>
          </w:rPr>
          <w:fldChar w:fldCharType="begin"/>
        </w:r>
        <w:r>
          <w:rPr>
            <w:noProof/>
            <w:webHidden/>
          </w:rPr>
          <w:instrText xml:space="preserve"> PAGEREF _Toc232406460 \h </w:instrText>
        </w:r>
        <w:r>
          <w:rPr>
            <w:noProof/>
            <w:webHidden/>
          </w:rPr>
        </w:r>
        <w:r>
          <w:rPr>
            <w:noProof/>
            <w:webHidden/>
          </w:rPr>
          <w:fldChar w:fldCharType="separate"/>
        </w:r>
        <w:r w:rsidR="00363790">
          <w:rPr>
            <w:noProof/>
            <w:webHidden/>
          </w:rPr>
          <w:t>19</w:t>
        </w:r>
        <w:r>
          <w:rPr>
            <w:noProof/>
            <w:webHidden/>
          </w:rPr>
          <w:fldChar w:fldCharType="end"/>
        </w:r>
      </w:hyperlink>
    </w:p>
    <w:p w14:paraId="7AEEC044" w14:textId="6ED5DC3E"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61" w:history="1">
        <w:r w:rsidRPr="006375D1">
          <w:rPr>
            <w:rStyle w:val="a3"/>
            <w:noProof/>
          </w:rPr>
          <w:t>РИА Финмаркет, 11.06.2026, В РФ хотят запустить новую пенсионную программу</w:t>
        </w:r>
        <w:r>
          <w:rPr>
            <w:noProof/>
            <w:webHidden/>
          </w:rPr>
          <w:tab/>
        </w:r>
        <w:r>
          <w:rPr>
            <w:noProof/>
            <w:webHidden/>
          </w:rPr>
          <w:fldChar w:fldCharType="begin"/>
        </w:r>
        <w:r>
          <w:rPr>
            <w:noProof/>
            <w:webHidden/>
          </w:rPr>
          <w:instrText xml:space="preserve"> PAGEREF _Toc232406461 \h </w:instrText>
        </w:r>
        <w:r>
          <w:rPr>
            <w:noProof/>
            <w:webHidden/>
          </w:rPr>
        </w:r>
        <w:r>
          <w:rPr>
            <w:noProof/>
            <w:webHidden/>
          </w:rPr>
          <w:fldChar w:fldCharType="separate"/>
        </w:r>
        <w:r w:rsidR="00363790">
          <w:rPr>
            <w:noProof/>
            <w:webHidden/>
          </w:rPr>
          <w:t>19</w:t>
        </w:r>
        <w:r>
          <w:rPr>
            <w:noProof/>
            <w:webHidden/>
          </w:rPr>
          <w:fldChar w:fldCharType="end"/>
        </w:r>
      </w:hyperlink>
    </w:p>
    <w:p w14:paraId="3452DF26" w14:textId="4E26143B" w:rsidR="00E83F47" w:rsidRDefault="00E83F47">
      <w:pPr>
        <w:pStyle w:val="31"/>
        <w:rPr>
          <w:rFonts w:asciiTheme="minorHAnsi" w:eastAsiaTheme="minorEastAsia" w:hAnsiTheme="minorHAnsi" w:cstheme="minorBidi"/>
          <w:sz w:val="22"/>
          <w:szCs w:val="22"/>
        </w:rPr>
      </w:pPr>
      <w:hyperlink w:anchor="_Toc232406462" w:history="1">
        <w:r w:rsidRPr="006375D1">
          <w:rPr>
            <w:rStyle w:val="a3"/>
          </w:rPr>
          <w:t>Рынок разрабатывает параметры новой пенсионной программы с господдержкой, рассказал «Известиям» президент Национальной ассоциации негосударственных пенсионных фондов (НАПФ) Сергей Беляков. По его словам, она будет финансироваться преимущественно или полностью за счет работодателя, а сотрудник при приеме на работу автоматически подключится к системе, сохранив право отказаться от участия.</w:t>
        </w:r>
        <w:r>
          <w:rPr>
            <w:webHidden/>
          </w:rPr>
          <w:tab/>
        </w:r>
        <w:r>
          <w:rPr>
            <w:webHidden/>
          </w:rPr>
          <w:fldChar w:fldCharType="begin"/>
        </w:r>
        <w:r>
          <w:rPr>
            <w:webHidden/>
          </w:rPr>
          <w:instrText xml:space="preserve"> PAGEREF _Toc232406462 \h </w:instrText>
        </w:r>
        <w:r>
          <w:rPr>
            <w:webHidden/>
          </w:rPr>
        </w:r>
        <w:r>
          <w:rPr>
            <w:webHidden/>
          </w:rPr>
          <w:fldChar w:fldCharType="separate"/>
        </w:r>
        <w:r w:rsidR="00363790">
          <w:rPr>
            <w:webHidden/>
          </w:rPr>
          <w:t>19</w:t>
        </w:r>
        <w:r>
          <w:rPr>
            <w:webHidden/>
          </w:rPr>
          <w:fldChar w:fldCharType="end"/>
        </w:r>
      </w:hyperlink>
    </w:p>
    <w:p w14:paraId="6A4784C0" w14:textId="105B1F6C"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63" w:history="1">
        <w:r w:rsidRPr="006375D1">
          <w:rPr>
            <w:rStyle w:val="a3"/>
            <w:noProof/>
          </w:rPr>
          <w:t>Forbes.ru, 11.06.2026, НПФ разработают программу дополнительных корпоративных пенсий с господдержкой</w:t>
        </w:r>
        <w:r>
          <w:rPr>
            <w:noProof/>
            <w:webHidden/>
          </w:rPr>
          <w:tab/>
        </w:r>
        <w:r>
          <w:rPr>
            <w:noProof/>
            <w:webHidden/>
          </w:rPr>
          <w:fldChar w:fldCharType="begin"/>
        </w:r>
        <w:r>
          <w:rPr>
            <w:noProof/>
            <w:webHidden/>
          </w:rPr>
          <w:instrText xml:space="preserve"> PAGEREF _Toc232406463 \h </w:instrText>
        </w:r>
        <w:r>
          <w:rPr>
            <w:noProof/>
            <w:webHidden/>
          </w:rPr>
        </w:r>
        <w:r>
          <w:rPr>
            <w:noProof/>
            <w:webHidden/>
          </w:rPr>
          <w:fldChar w:fldCharType="separate"/>
        </w:r>
        <w:r w:rsidR="00363790">
          <w:rPr>
            <w:noProof/>
            <w:webHidden/>
          </w:rPr>
          <w:t>20</w:t>
        </w:r>
        <w:r>
          <w:rPr>
            <w:noProof/>
            <w:webHidden/>
          </w:rPr>
          <w:fldChar w:fldCharType="end"/>
        </w:r>
      </w:hyperlink>
    </w:p>
    <w:p w14:paraId="54BCB2AF" w14:textId="7D61201F" w:rsidR="00E83F47" w:rsidRDefault="00E83F47">
      <w:pPr>
        <w:pStyle w:val="31"/>
        <w:rPr>
          <w:rFonts w:asciiTheme="minorHAnsi" w:eastAsiaTheme="minorEastAsia" w:hAnsiTheme="minorHAnsi" w:cstheme="minorBidi"/>
          <w:sz w:val="22"/>
          <w:szCs w:val="22"/>
        </w:rPr>
      </w:pPr>
      <w:hyperlink w:anchor="_Toc232406464" w:history="1">
        <w:r w:rsidRPr="006375D1">
          <w:rPr>
            <w:rStyle w:val="a3"/>
          </w:rPr>
          <w:t>Новую пенсионную программу с господдержкой разработают НПФ, выяснили «Известия». Она будет работать параллельно с программой долгосрочных сбережений. Финансироваться программа будет за счет взносов работодателей, а власти предложат им дополнительные налоговые стимулы. Концепция уже обсуждалась с Минфином, Минтрудом и Минэкономразвития, рассказали в Национальной ассоциации НПФ.</w:t>
        </w:r>
        <w:r>
          <w:rPr>
            <w:webHidden/>
          </w:rPr>
          <w:tab/>
        </w:r>
        <w:r>
          <w:rPr>
            <w:webHidden/>
          </w:rPr>
          <w:fldChar w:fldCharType="begin"/>
        </w:r>
        <w:r>
          <w:rPr>
            <w:webHidden/>
          </w:rPr>
          <w:instrText xml:space="preserve"> PAGEREF _Toc232406464 \h </w:instrText>
        </w:r>
        <w:r>
          <w:rPr>
            <w:webHidden/>
          </w:rPr>
        </w:r>
        <w:r>
          <w:rPr>
            <w:webHidden/>
          </w:rPr>
          <w:fldChar w:fldCharType="separate"/>
        </w:r>
        <w:r w:rsidR="00363790">
          <w:rPr>
            <w:webHidden/>
          </w:rPr>
          <w:t>20</w:t>
        </w:r>
        <w:r>
          <w:rPr>
            <w:webHidden/>
          </w:rPr>
          <w:fldChar w:fldCharType="end"/>
        </w:r>
      </w:hyperlink>
    </w:p>
    <w:p w14:paraId="661FC3DB" w14:textId="13B425BE"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65" w:history="1">
        <w:r w:rsidRPr="006375D1">
          <w:rPr>
            <w:rStyle w:val="a3"/>
            <w:noProof/>
          </w:rPr>
          <w:t>Москва 24, 11.06.2026, Накопления на старость: какие изменения могут ждать пенсионную систему РФ</w:t>
        </w:r>
        <w:r>
          <w:rPr>
            <w:noProof/>
            <w:webHidden/>
          </w:rPr>
          <w:tab/>
        </w:r>
        <w:r>
          <w:rPr>
            <w:noProof/>
            <w:webHidden/>
          </w:rPr>
          <w:fldChar w:fldCharType="begin"/>
        </w:r>
        <w:r>
          <w:rPr>
            <w:noProof/>
            <w:webHidden/>
          </w:rPr>
          <w:instrText xml:space="preserve"> PAGEREF _Toc232406465 \h </w:instrText>
        </w:r>
        <w:r>
          <w:rPr>
            <w:noProof/>
            <w:webHidden/>
          </w:rPr>
        </w:r>
        <w:r>
          <w:rPr>
            <w:noProof/>
            <w:webHidden/>
          </w:rPr>
          <w:fldChar w:fldCharType="separate"/>
        </w:r>
        <w:r w:rsidR="00363790">
          <w:rPr>
            <w:noProof/>
            <w:webHidden/>
          </w:rPr>
          <w:t>24</w:t>
        </w:r>
        <w:r>
          <w:rPr>
            <w:noProof/>
            <w:webHidden/>
          </w:rPr>
          <w:fldChar w:fldCharType="end"/>
        </w:r>
      </w:hyperlink>
    </w:p>
    <w:p w14:paraId="6BA9920E" w14:textId="2B25093B" w:rsidR="00E83F47" w:rsidRDefault="00E83F47">
      <w:pPr>
        <w:pStyle w:val="31"/>
        <w:rPr>
          <w:rFonts w:asciiTheme="minorHAnsi" w:eastAsiaTheme="minorEastAsia" w:hAnsiTheme="minorHAnsi" w:cstheme="minorBidi"/>
          <w:sz w:val="22"/>
          <w:szCs w:val="22"/>
        </w:rPr>
      </w:pPr>
      <w:hyperlink w:anchor="_Toc232406466" w:history="1">
        <w:r w:rsidRPr="006375D1">
          <w:rPr>
            <w:rStyle w:val="a3"/>
          </w:rPr>
          <w:t>Новая корпоративная пенсионная программа может появиться в России, сообщили эксперты. Кроме того, Минтруд предложил назначать страховые пенсионные выплаты без личного заявления граждан. В подробностях нововведений и том, как они повлияют на жителей страны, разбиралась Москва 24.</w:t>
        </w:r>
        <w:r>
          <w:rPr>
            <w:webHidden/>
          </w:rPr>
          <w:tab/>
        </w:r>
        <w:r>
          <w:rPr>
            <w:webHidden/>
          </w:rPr>
          <w:fldChar w:fldCharType="begin"/>
        </w:r>
        <w:r>
          <w:rPr>
            <w:webHidden/>
          </w:rPr>
          <w:instrText xml:space="preserve"> PAGEREF _Toc232406466 \h </w:instrText>
        </w:r>
        <w:r>
          <w:rPr>
            <w:webHidden/>
          </w:rPr>
        </w:r>
        <w:r>
          <w:rPr>
            <w:webHidden/>
          </w:rPr>
          <w:fldChar w:fldCharType="separate"/>
        </w:r>
        <w:r w:rsidR="00363790">
          <w:rPr>
            <w:webHidden/>
          </w:rPr>
          <w:t>24</w:t>
        </w:r>
        <w:r>
          <w:rPr>
            <w:webHidden/>
          </w:rPr>
          <w:fldChar w:fldCharType="end"/>
        </w:r>
      </w:hyperlink>
    </w:p>
    <w:p w14:paraId="635519B2" w14:textId="15D5BCB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67" w:history="1">
        <w:r w:rsidRPr="006375D1">
          <w:rPr>
            <w:rStyle w:val="a3"/>
            <w:noProof/>
          </w:rPr>
          <w:t>Business FM, 11.06.2026, Новая пенсионная программа должна помочь работникам копить на дополнительную пенсию</w:t>
        </w:r>
        <w:r>
          <w:rPr>
            <w:noProof/>
            <w:webHidden/>
          </w:rPr>
          <w:tab/>
        </w:r>
        <w:r>
          <w:rPr>
            <w:noProof/>
            <w:webHidden/>
          </w:rPr>
          <w:fldChar w:fldCharType="begin"/>
        </w:r>
        <w:r>
          <w:rPr>
            <w:noProof/>
            <w:webHidden/>
          </w:rPr>
          <w:instrText xml:space="preserve"> PAGEREF _Toc232406467 \h </w:instrText>
        </w:r>
        <w:r>
          <w:rPr>
            <w:noProof/>
            <w:webHidden/>
          </w:rPr>
        </w:r>
        <w:r>
          <w:rPr>
            <w:noProof/>
            <w:webHidden/>
          </w:rPr>
          <w:fldChar w:fldCharType="separate"/>
        </w:r>
        <w:r w:rsidR="00363790">
          <w:rPr>
            <w:noProof/>
            <w:webHidden/>
          </w:rPr>
          <w:t>26</w:t>
        </w:r>
        <w:r>
          <w:rPr>
            <w:noProof/>
            <w:webHidden/>
          </w:rPr>
          <w:fldChar w:fldCharType="end"/>
        </w:r>
      </w:hyperlink>
    </w:p>
    <w:p w14:paraId="52C7B02F" w14:textId="7BB4408B" w:rsidR="00E83F47" w:rsidRDefault="00E83F47">
      <w:pPr>
        <w:pStyle w:val="31"/>
        <w:rPr>
          <w:rFonts w:asciiTheme="minorHAnsi" w:eastAsiaTheme="minorEastAsia" w:hAnsiTheme="minorHAnsi" w:cstheme="minorBidi"/>
          <w:sz w:val="22"/>
          <w:szCs w:val="22"/>
        </w:rPr>
      </w:pPr>
      <w:hyperlink w:anchor="_Toc232406468" w:history="1">
        <w:r w:rsidRPr="006375D1">
          <w:rPr>
            <w:rStyle w:val="a3"/>
          </w:rPr>
          <w:t>По новой программе работодатель будет перечислять деньги на отдельный счет сотрудника в НПФ, дальше они будут инвестироваться фондом. Ее главная особенность в том, что копить будет работодатель, а не сам сотрудник. Как отнеслись к инициативе сами работодатели?</w:t>
        </w:r>
        <w:r>
          <w:rPr>
            <w:webHidden/>
          </w:rPr>
          <w:tab/>
        </w:r>
        <w:r>
          <w:rPr>
            <w:webHidden/>
          </w:rPr>
          <w:fldChar w:fldCharType="begin"/>
        </w:r>
        <w:r>
          <w:rPr>
            <w:webHidden/>
          </w:rPr>
          <w:instrText xml:space="preserve"> PAGEREF _Toc232406468 \h </w:instrText>
        </w:r>
        <w:r>
          <w:rPr>
            <w:webHidden/>
          </w:rPr>
        </w:r>
        <w:r>
          <w:rPr>
            <w:webHidden/>
          </w:rPr>
          <w:fldChar w:fldCharType="separate"/>
        </w:r>
        <w:r w:rsidR="00363790">
          <w:rPr>
            <w:webHidden/>
          </w:rPr>
          <w:t>26</w:t>
        </w:r>
        <w:r>
          <w:rPr>
            <w:webHidden/>
          </w:rPr>
          <w:fldChar w:fldCharType="end"/>
        </w:r>
      </w:hyperlink>
    </w:p>
    <w:p w14:paraId="51BED1D7" w14:textId="70C6BC27"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69" w:history="1">
        <w:r w:rsidRPr="006375D1">
          <w:rPr>
            <w:rStyle w:val="a3"/>
            <w:noProof/>
          </w:rPr>
          <w:t>MoneyTimes.Ru, 11.06.2026, Голландский сценарий для России: минфин одобрил кардинальную трансформацию сбережений на старость</w:t>
        </w:r>
        <w:r>
          <w:rPr>
            <w:noProof/>
            <w:webHidden/>
          </w:rPr>
          <w:tab/>
        </w:r>
        <w:r>
          <w:rPr>
            <w:noProof/>
            <w:webHidden/>
          </w:rPr>
          <w:fldChar w:fldCharType="begin"/>
        </w:r>
        <w:r>
          <w:rPr>
            <w:noProof/>
            <w:webHidden/>
          </w:rPr>
          <w:instrText xml:space="preserve"> PAGEREF _Toc232406469 \h </w:instrText>
        </w:r>
        <w:r>
          <w:rPr>
            <w:noProof/>
            <w:webHidden/>
          </w:rPr>
        </w:r>
        <w:r>
          <w:rPr>
            <w:noProof/>
            <w:webHidden/>
          </w:rPr>
          <w:fldChar w:fldCharType="separate"/>
        </w:r>
        <w:r w:rsidR="00363790">
          <w:rPr>
            <w:noProof/>
            <w:webHidden/>
          </w:rPr>
          <w:t>28</w:t>
        </w:r>
        <w:r>
          <w:rPr>
            <w:noProof/>
            <w:webHidden/>
          </w:rPr>
          <w:fldChar w:fldCharType="end"/>
        </w:r>
      </w:hyperlink>
    </w:p>
    <w:p w14:paraId="20850BFC" w14:textId="435DDEEA" w:rsidR="00E83F47" w:rsidRDefault="00E83F47">
      <w:pPr>
        <w:pStyle w:val="31"/>
        <w:rPr>
          <w:rFonts w:asciiTheme="minorHAnsi" w:eastAsiaTheme="minorEastAsia" w:hAnsiTheme="minorHAnsi" w:cstheme="minorBidi"/>
          <w:sz w:val="22"/>
          <w:szCs w:val="22"/>
        </w:rPr>
      </w:pPr>
      <w:hyperlink w:anchor="_Toc232406470" w:history="1">
        <w:r w:rsidRPr="006375D1">
          <w:rPr>
            <w:rStyle w:val="a3"/>
          </w:rPr>
          <w:t>В России обсуждают создание нового механизма накоплений, который предполагает формирование корпоративных пенсий за счет регулярных взносов нанимателей. Инициатива, разрабатываемая участниками финансового рынка, призвана укрепить материальное положение будущих пенсионеров и снизить зависимость граждан от государственных распределительных систем. Подобные стратегии сбережений становятся важным ответом на демографические вызовы.</w:t>
        </w:r>
        <w:r>
          <w:rPr>
            <w:webHidden/>
          </w:rPr>
          <w:tab/>
        </w:r>
        <w:r>
          <w:rPr>
            <w:webHidden/>
          </w:rPr>
          <w:fldChar w:fldCharType="begin"/>
        </w:r>
        <w:r>
          <w:rPr>
            <w:webHidden/>
          </w:rPr>
          <w:instrText xml:space="preserve"> PAGEREF _Toc232406470 \h </w:instrText>
        </w:r>
        <w:r>
          <w:rPr>
            <w:webHidden/>
          </w:rPr>
        </w:r>
        <w:r>
          <w:rPr>
            <w:webHidden/>
          </w:rPr>
          <w:fldChar w:fldCharType="separate"/>
        </w:r>
        <w:r w:rsidR="00363790">
          <w:rPr>
            <w:webHidden/>
          </w:rPr>
          <w:t>28</w:t>
        </w:r>
        <w:r>
          <w:rPr>
            <w:webHidden/>
          </w:rPr>
          <w:fldChar w:fldCharType="end"/>
        </w:r>
      </w:hyperlink>
    </w:p>
    <w:p w14:paraId="2B298516" w14:textId="6C71C06C"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71" w:history="1">
        <w:r w:rsidRPr="006375D1">
          <w:rPr>
            <w:rStyle w:val="a3"/>
            <w:noProof/>
          </w:rPr>
          <w:t>Life.ru, 11.06.2026, «Чем выше зарплата, тем больше смысла»: В Союзе пенсионеров объяснили, как будет работать новая система накоплений</w:t>
        </w:r>
        <w:r>
          <w:rPr>
            <w:noProof/>
            <w:webHidden/>
          </w:rPr>
          <w:tab/>
        </w:r>
        <w:r>
          <w:rPr>
            <w:noProof/>
            <w:webHidden/>
          </w:rPr>
          <w:fldChar w:fldCharType="begin"/>
        </w:r>
        <w:r>
          <w:rPr>
            <w:noProof/>
            <w:webHidden/>
          </w:rPr>
          <w:instrText xml:space="preserve"> PAGEREF _Toc232406471 \h </w:instrText>
        </w:r>
        <w:r>
          <w:rPr>
            <w:noProof/>
            <w:webHidden/>
          </w:rPr>
        </w:r>
        <w:r>
          <w:rPr>
            <w:noProof/>
            <w:webHidden/>
          </w:rPr>
          <w:fldChar w:fldCharType="separate"/>
        </w:r>
        <w:r w:rsidR="00363790">
          <w:rPr>
            <w:noProof/>
            <w:webHidden/>
          </w:rPr>
          <w:t>30</w:t>
        </w:r>
        <w:r>
          <w:rPr>
            <w:noProof/>
            <w:webHidden/>
          </w:rPr>
          <w:fldChar w:fldCharType="end"/>
        </w:r>
      </w:hyperlink>
    </w:p>
    <w:p w14:paraId="72E35BDB" w14:textId="29686873" w:rsidR="00E83F47" w:rsidRDefault="00E83F47">
      <w:pPr>
        <w:pStyle w:val="31"/>
        <w:rPr>
          <w:rFonts w:asciiTheme="minorHAnsi" w:eastAsiaTheme="minorEastAsia" w:hAnsiTheme="minorHAnsi" w:cstheme="minorBidi"/>
          <w:sz w:val="22"/>
          <w:szCs w:val="22"/>
        </w:rPr>
      </w:pPr>
      <w:hyperlink w:anchor="_Toc232406472" w:history="1">
        <w:r w:rsidRPr="006375D1">
          <w:rPr>
            <w:rStyle w:val="a3"/>
          </w:rPr>
          <w:t>Новая накопительная пенсионная система может быть выгодна прежде всего людям с более высокой зарплатой. Об этом Life.ru заявил председатель Союза пенсионеров России Валерий Рязанский.</w:t>
        </w:r>
        <w:r>
          <w:rPr>
            <w:webHidden/>
          </w:rPr>
          <w:tab/>
        </w:r>
        <w:r>
          <w:rPr>
            <w:webHidden/>
          </w:rPr>
          <w:fldChar w:fldCharType="begin"/>
        </w:r>
        <w:r>
          <w:rPr>
            <w:webHidden/>
          </w:rPr>
          <w:instrText xml:space="preserve"> PAGEREF _Toc232406472 \h </w:instrText>
        </w:r>
        <w:r>
          <w:rPr>
            <w:webHidden/>
          </w:rPr>
        </w:r>
        <w:r>
          <w:rPr>
            <w:webHidden/>
          </w:rPr>
          <w:fldChar w:fldCharType="separate"/>
        </w:r>
        <w:r w:rsidR="00363790">
          <w:rPr>
            <w:webHidden/>
          </w:rPr>
          <w:t>30</w:t>
        </w:r>
        <w:r>
          <w:rPr>
            <w:webHidden/>
          </w:rPr>
          <w:fldChar w:fldCharType="end"/>
        </w:r>
      </w:hyperlink>
    </w:p>
    <w:p w14:paraId="1747C99C" w14:textId="17B618D4"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73" w:history="1">
        <w:r w:rsidRPr="006375D1">
          <w:rPr>
            <w:rStyle w:val="a3"/>
            <w:noProof/>
          </w:rPr>
          <w:t>Царьград, 11.06.2026, Льготы для корпораций или работников? Делягин раскрыл подводные камни новой пенсионной реформы</w:t>
        </w:r>
        <w:r>
          <w:rPr>
            <w:noProof/>
            <w:webHidden/>
          </w:rPr>
          <w:tab/>
        </w:r>
        <w:r>
          <w:rPr>
            <w:noProof/>
            <w:webHidden/>
          </w:rPr>
          <w:fldChar w:fldCharType="begin"/>
        </w:r>
        <w:r>
          <w:rPr>
            <w:noProof/>
            <w:webHidden/>
          </w:rPr>
          <w:instrText xml:space="preserve"> PAGEREF _Toc232406473 \h </w:instrText>
        </w:r>
        <w:r>
          <w:rPr>
            <w:noProof/>
            <w:webHidden/>
          </w:rPr>
        </w:r>
        <w:r>
          <w:rPr>
            <w:noProof/>
            <w:webHidden/>
          </w:rPr>
          <w:fldChar w:fldCharType="separate"/>
        </w:r>
        <w:r w:rsidR="00363790">
          <w:rPr>
            <w:noProof/>
            <w:webHidden/>
          </w:rPr>
          <w:t>31</w:t>
        </w:r>
        <w:r>
          <w:rPr>
            <w:noProof/>
            <w:webHidden/>
          </w:rPr>
          <w:fldChar w:fldCharType="end"/>
        </w:r>
      </w:hyperlink>
    </w:p>
    <w:p w14:paraId="380E32A0" w14:textId="0C93E33F" w:rsidR="00E83F47" w:rsidRDefault="00E83F47">
      <w:pPr>
        <w:pStyle w:val="31"/>
        <w:rPr>
          <w:rFonts w:asciiTheme="minorHAnsi" w:eastAsiaTheme="minorEastAsia" w:hAnsiTheme="minorHAnsi" w:cstheme="minorBidi"/>
          <w:sz w:val="22"/>
          <w:szCs w:val="22"/>
        </w:rPr>
      </w:pPr>
      <w:hyperlink w:anchor="_Toc232406474" w:history="1">
        <w:r w:rsidRPr="006375D1">
          <w:rPr>
            <w:rStyle w:val="a3"/>
          </w:rPr>
          <w:t>Депутат и экономист предупредил, что признаков аферы в новой пенсионной реформе он не видит. Делягин раскрыл, в чём состоит суть нововведения.</w:t>
        </w:r>
        <w:r>
          <w:rPr>
            <w:webHidden/>
          </w:rPr>
          <w:tab/>
        </w:r>
        <w:r>
          <w:rPr>
            <w:webHidden/>
          </w:rPr>
          <w:fldChar w:fldCharType="begin"/>
        </w:r>
        <w:r>
          <w:rPr>
            <w:webHidden/>
          </w:rPr>
          <w:instrText xml:space="preserve"> PAGEREF _Toc232406474 \h </w:instrText>
        </w:r>
        <w:r>
          <w:rPr>
            <w:webHidden/>
          </w:rPr>
        </w:r>
        <w:r>
          <w:rPr>
            <w:webHidden/>
          </w:rPr>
          <w:fldChar w:fldCharType="separate"/>
        </w:r>
        <w:r w:rsidR="00363790">
          <w:rPr>
            <w:webHidden/>
          </w:rPr>
          <w:t>31</w:t>
        </w:r>
        <w:r>
          <w:rPr>
            <w:webHidden/>
          </w:rPr>
          <w:fldChar w:fldCharType="end"/>
        </w:r>
      </w:hyperlink>
    </w:p>
    <w:p w14:paraId="13B8EC82" w14:textId="2893A08D"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75" w:history="1">
        <w:r w:rsidRPr="006375D1">
          <w:rPr>
            <w:rStyle w:val="a3"/>
            <w:noProof/>
          </w:rPr>
          <w:t>Царьград, 11.06.2026, Пенсии в России по-новому: наконец, готовится работающая реформа?</w:t>
        </w:r>
        <w:r>
          <w:rPr>
            <w:noProof/>
            <w:webHidden/>
          </w:rPr>
          <w:tab/>
        </w:r>
        <w:r>
          <w:rPr>
            <w:noProof/>
            <w:webHidden/>
          </w:rPr>
          <w:fldChar w:fldCharType="begin"/>
        </w:r>
        <w:r>
          <w:rPr>
            <w:noProof/>
            <w:webHidden/>
          </w:rPr>
          <w:instrText xml:space="preserve"> PAGEREF _Toc232406475 \h </w:instrText>
        </w:r>
        <w:r>
          <w:rPr>
            <w:noProof/>
            <w:webHidden/>
          </w:rPr>
        </w:r>
        <w:r>
          <w:rPr>
            <w:noProof/>
            <w:webHidden/>
          </w:rPr>
          <w:fldChar w:fldCharType="separate"/>
        </w:r>
        <w:r w:rsidR="00363790">
          <w:rPr>
            <w:noProof/>
            <w:webHidden/>
          </w:rPr>
          <w:t>32</w:t>
        </w:r>
        <w:r>
          <w:rPr>
            <w:noProof/>
            <w:webHidden/>
          </w:rPr>
          <w:fldChar w:fldCharType="end"/>
        </w:r>
      </w:hyperlink>
    </w:p>
    <w:p w14:paraId="3855FC89" w14:textId="3967755C" w:rsidR="00E83F47" w:rsidRDefault="00E83F47">
      <w:pPr>
        <w:pStyle w:val="31"/>
        <w:rPr>
          <w:rFonts w:asciiTheme="minorHAnsi" w:eastAsiaTheme="minorEastAsia" w:hAnsiTheme="minorHAnsi" w:cstheme="minorBidi"/>
          <w:sz w:val="22"/>
          <w:szCs w:val="22"/>
        </w:rPr>
      </w:pPr>
      <w:hyperlink w:anchor="_Toc232406476" w:history="1">
        <w:r w:rsidRPr="006375D1">
          <w:rPr>
            <w:rStyle w:val="a3"/>
          </w:rPr>
          <w:t>В России обсуждают запуск новой корпоративной пенсионной программы, в которой ключевую роль должны сыграть работодатели. Власти рассчитывают создать дополнительный источник будущих пенсий без прямого бюджетного софинансирования, сделав ставку на совместные взносы работников и компаний. Однако эксперты призывают не спешить с выводами: пока речь идет лишь о концепции, а не о готовом законопроекте.</w:t>
        </w:r>
        <w:r>
          <w:rPr>
            <w:webHidden/>
          </w:rPr>
          <w:tab/>
        </w:r>
        <w:r>
          <w:rPr>
            <w:webHidden/>
          </w:rPr>
          <w:fldChar w:fldCharType="begin"/>
        </w:r>
        <w:r>
          <w:rPr>
            <w:webHidden/>
          </w:rPr>
          <w:instrText xml:space="preserve"> PAGEREF _Toc232406476 \h </w:instrText>
        </w:r>
        <w:r>
          <w:rPr>
            <w:webHidden/>
          </w:rPr>
        </w:r>
        <w:r>
          <w:rPr>
            <w:webHidden/>
          </w:rPr>
          <w:fldChar w:fldCharType="separate"/>
        </w:r>
        <w:r w:rsidR="00363790">
          <w:rPr>
            <w:webHidden/>
          </w:rPr>
          <w:t>32</w:t>
        </w:r>
        <w:r>
          <w:rPr>
            <w:webHidden/>
          </w:rPr>
          <w:fldChar w:fldCharType="end"/>
        </w:r>
      </w:hyperlink>
    </w:p>
    <w:p w14:paraId="55C5EE48" w14:textId="22C93B99"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77" w:history="1">
        <w:r w:rsidRPr="006375D1">
          <w:rPr>
            <w:rStyle w:val="a3"/>
            <w:noProof/>
          </w:rPr>
          <w:t>RuNews24.ru, 12.06.2026, Вам больше 45? Эта новость касается вас напрямую. Разбираем новую пенсионную программу</w:t>
        </w:r>
        <w:r>
          <w:rPr>
            <w:noProof/>
            <w:webHidden/>
          </w:rPr>
          <w:tab/>
        </w:r>
        <w:r>
          <w:rPr>
            <w:noProof/>
            <w:webHidden/>
          </w:rPr>
          <w:fldChar w:fldCharType="begin"/>
        </w:r>
        <w:r>
          <w:rPr>
            <w:noProof/>
            <w:webHidden/>
          </w:rPr>
          <w:instrText xml:space="preserve"> PAGEREF _Toc232406477 \h </w:instrText>
        </w:r>
        <w:r>
          <w:rPr>
            <w:noProof/>
            <w:webHidden/>
          </w:rPr>
        </w:r>
        <w:r>
          <w:rPr>
            <w:noProof/>
            <w:webHidden/>
          </w:rPr>
          <w:fldChar w:fldCharType="separate"/>
        </w:r>
        <w:r w:rsidR="00363790">
          <w:rPr>
            <w:noProof/>
            <w:webHidden/>
          </w:rPr>
          <w:t>33</w:t>
        </w:r>
        <w:r>
          <w:rPr>
            <w:noProof/>
            <w:webHidden/>
          </w:rPr>
          <w:fldChar w:fldCharType="end"/>
        </w:r>
      </w:hyperlink>
    </w:p>
    <w:p w14:paraId="25532A2F" w14:textId="278BB494" w:rsidR="00E83F47" w:rsidRDefault="00E83F47">
      <w:pPr>
        <w:pStyle w:val="31"/>
        <w:rPr>
          <w:rFonts w:asciiTheme="minorHAnsi" w:eastAsiaTheme="minorEastAsia" w:hAnsiTheme="minorHAnsi" w:cstheme="minorBidi"/>
          <w:sz w:val="22"/>
          <w:szCs w:val="22"/>
        </w:rPr>
      </w:pPr>
      <w:hyperlink w:anchor="_Toc232406478" w:history="1">
        <w:r w:rsidRPr="006375D1">
          <w:rPr>
            <w:rStyle w:val="a3"/>
          </w:rPr>
          <w:t>В России готовят перемены в системе дополнительного пенсионного обеспечения. Работодателям могут вменить обязанность копить деньги на старость для своих сотрудников, причём без участия самих работников. Эксперты называют эту меру одной из самых значимых за последние годы. Подробности - в данной статье.</w:t>
        </w:r>
        <w:r>
          <w:rPr>
            <w:webHidden/>
          </w:rPr>
          <w:tab/>
        </w:r>
        <w:r>
          <w:rPr>
            <w:webHidden/>
          </w:rPr>
          <w:fldChar w:fldCharType="begin"/>
        </w:r>
        <w:r>
          <w:rPr>
            <w:webHidden/>
          </w:rPr>
          <w:instrText xml:space="preserve"> PAGEREF _Toc232406478 \h </w:instrText>
        </w:r>
        <w:r>
          <w:rPr>
            <w:webHidden/>
          </w:rPr>
        </w:r>
        <w:r>
          <w:rPr>
            <w:webHidden/>
          </w:rPr>
          <w:fldChar w:fldCharType="separate"/>
        </w:r>
        <w:r w:rsidR="00363790">
          <w:rPr>
            <w:webHidden/>
          </w:rPr>
          <w:t>33</w:t>
        </w:r>
        <w:r>
          <w:rPr>
            <w:webHidden/>
          </w:rPr>
          <w:fldChar w:fldCharType="end"/>
        </w:r>
      </w:hyperlink>
    </w:p>
    <w:p w14:paraId="02860161" w14:textId="2400A79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79" w:history="1">
        <w:r w:rsidRPr="006375D1">
          <w:rPr>
            <w:rStyle w:val="a3"/>
            <w:noProof/>
          </w:rPr>
          <w:t>PNZ.RU, 12.06.2026, Россиянам готовят третью пенсию: платить будут работодатели</w:t>
        </w:r>
        <w:r>
          <w:rPr>
            <w:noProof/>
            <w:webHidden/>
          </w:rPr>
          <w:tab/>
        </w:r>
        <w:r>
          <w:rPr>
            <w:noProof/>
            <w:webHidden/>
          </w:rPr>
          <w:fldChar w:fldCharType="begin"/>
        </w:r>
        <w:r>
          <w:rPr>
            <w:noProof/>
            <w:webHidden/>
          </w:rPr>
          <w:instrText xml:space="preserve"> PAGEREF _Toc232406479 \h </w:instrText>
        </w:r>
        <w:r>
          <w:rPr>
            <w:noProof/>
            <w:webHidden/>
          </w:rPr>
        </w:r>
        <w:r>
          <w:rPr>
            <w:noProof/>
            <w:webHidden/>
          </w:rPr>
          <w:fldChar w:fldCharType="separate"/>
        </w:r>
        <w:r w:rsidR="00363790">
          <w:rPr>
            <w:noProof/>
            <w:webHidden/>
          </w:rPr>
          <w:t>35</w:t>
        </w:r>
        <w:r>
          <w:rPr>
            <w:noProof/>
            <w:webHidden/>
          </w:rPr>
          <w:fldChar w:fldCharType="end"/>
        </w:r>
      </w:hyperlink>
    </w:p>
    <w:p w14:paraId="69EF9178" w14:textId="6A2730D0" w:rsidR="00E83F47" w:rsidRDefault="00E83F47">
      <w:pPr>
        <w:pStyle w:val="31"/>
        <w:rPr>
          <w:rFonts w:asciiTheme="minorHAnsi" w:eastAsiaTheme="minorEastAsia" w:hAnsiTheme="minorHAnsi" w:cstheme="minorBidi"/>
          <w:sz w:val="22"/>
          <w:szCs w:val="22"/>
        </w:rPr>
      </w:pPr>
      <w:hyperlink w:anchor="_Toc232406480" w:history="1">
        <w:r w:rsidRPr="006375D1">
          <w:rPr>
            <w:rStyle w:val="a3"/>
          </w:rPr>
          <w:t>В России разрабатывается новая пенсионная программа, которая может стать важным элементом будущей системы пенсионного обеспечения. В ее основе предполагается сделать корпоративные пенсии, формируемые за счет работодателей. Предполагается, что финансирование будет осуществляться полностью либо преимущественно за счет компаний, а сотрудники станут подключаться к программе автоматически при трудоустройстве, сохраняя при этом право отказаться от участия.</w:t>
        </w:r>
        <w:r>
          <w:rPr>
            <w:webHidden/>
          </w:rPr>
          <w:tab/>
        </w:r>
        <w:r>
          <w:rPr>
            <w:webHidden/>
          </w:rPr>
          <w:fldChar w:fldCharType="begin"/>
        </w:r>
        <w:r>
          <w:rPr>
            <w:webHidden/>
          </w:rPr>
          <w:instrText xml:space="preserve"> PAGEREF _Toc232406480 \h </w:instrText>
        </w:r>
        <w:r>
          <w:rPr>
            <w:webHidden/>
          </w:rPr>
        </w:r>
        <w:r>
          <w:rPr>
            <w:webHidden/>
          </w:rPr>
          <w:fldChar w:fldCharType="separate"/>
        </w:r>
        <w:r w:rsidR="00363790">
          <w:rPr>
            <w:webHidden/>
          </w:rPr>
          <w:t>35</w:t>
        </w:r>
        <w:r>
          <w:rPr>
            <w:webHidden/>
          </w:rPr>
          <w:fldChar w:fldCharType="end"/>
        </w:r>
      </w:hyperlink>
    </w:p>
    <w:p w14:paraId="26ACA162" w14:textId="1F56A52E"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81" w:history="1">
        <w:r w:rsidRPr="006375D1">
          <w:rPr>
            <w:rStyle w:val="a3"/>
            <w:noProof/>
          </w:rPr>
          <w:t>Ваш Пенсионный Брокер, 11.06.2026, ЦБ не намерен смягчать правило пятилетней безубыточности для НПФ</w:t>
        </w:r>
        <w:r>
          <w:rPr>
            <w:noProof/>
            <w:webHidden/>
          </w:rPr>
          <w:tab/>
        </w:r>
        <w:r>
          <w:rPr>
            <w:noProof/>
            <w:webHidden/>
          </w:rPr>
          <w:fldChar w:fldCharType="begin"/>
        </w:r>
        <w:r>
          <w:rPr>
            <w:noProof/>
            <w:webHidden/>
          </w:rPr>
          <w:instrText xml:space="preserve"> PAGEREF _Toc232406481 \h </w:instrText>
        </w:r>
        <w:r>
          <w:rPr>
            <w:noProof/>
            <w:webHidden/>
          </w:rPr>
        </w:r>
        <w:r>
          <w:rPr>
            <w:noProof/>
            <w:webHidden/>
          </w:rPr>
          <w:fldChar w:fldCharType="separate"/>
        </w:r>
        <w:r w:rsidR="00363790">
          <w:rPr>
            <w:noProof/>
            <w:webHidden/>
          </w:rPr>
          <w:t>37</w:t>
        </w:r>
        <w:r>
          <w:rPr>
            <w:noProof/>
            <w:webHidden/>
          </w:rPr>
          <w:fldChar w:fldCharType="end"/>
        </w:r>
      </w:hyperlink>
    </w:p>
    <w:p w14:paraId="47B7EF96" w14:textId="09DF6DFD" w:rsidR="00E83F47" w:rsidRDefault="00E83F47">
      <w:pPr>
        <w:pStyle w:val="31"/>
        <w:rPr>
          <w:rFonts w:asciiTheme="minorHAnsi" w:eastAsiaTheme="minorEastAsia" w:hAnsiTheme="minorHAnsi" w:cstheme="minorBidi"/>
          <w:sz w:val="22"/>
          <w:szCs w:val="22"/>
        </w:rPr>
      </w:pPr>
      <w:hyperlink w:anchor="_Toc232406482" w:history="1">
        <w:r w:rsidRPr="006375D1">
          <w:rPr>
            <w:rStyle w:val="a3"/>
          </w:rPr>
          <w:t>Программа долгосрочных сбережений - это консервативный продукт для сохранения сбережений, если рынок хочет «продать» инвесторам волатильность рынка (возможность заработать в долгосрочном периоде при просадке рынка на краткосрочном горизонте - FM), то для этого у него есть ИИС. Об этом в ходе конференции Национальной ассоциации участников фондового рынка заявил зампред Банка России Филипп Габуния, передает корреспондент Frank Media.</w:t>
        </w:r>
        <w:r>
          <w:rPr>
            <w:webHidden/>
          </w:rPr>
          <w:tab/>
        </w:r>
        <w:r>
          <w:rPr>
            <w:webHidden/>
          </w:rPr>
          <w:fldChar w:fldCharType="begin"/>
        </w:r>
        <w:r>
          <w:rPr>
            <w:webHidden/>
          </w:rPr>
          <w:instrText xml:space="preserve"> PAGEREF _Toc232406482 \h </w:instrText>
        </w:r>
        <w:r>
          <w:rPr>
            <w:webHidden/>
          </w:rPr>
        </w:r>
        <w:r>
          <w:rPr>
            <w:webHidden/>
          </w:rPr>
          <w:fldChar w:fldCharType="separate"/>
        </w:r>
        <w:r w:rsidR="00363790">
          <w:rPr>
            <w:webHidden/>
          </w:rPr>
          <w:t>37</w:t>
        </w:r>
        <w:r>
          <w:rPr>
            <w:webHidden/>
          </w:rPr>
          <w:fldChar w:fldCharType="end"/>
        </w:r>
      </w:hyperlink>
    </w:p>
    <w:p w14:paraId="766F362A" w14:textId="085BB28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83" w:history="1">
        <w:r w:rsidRPr="006375D1">
          <w:rPr>
            <w:rStyle w:val="a3"/>
            <w:noProof/>
          </w:rPr>
          <w:t>Новости Москвы, 11.06.2026, «Намолчали» на 18% годовых: кто лучше управляет пенсиями россиян — государство или частники</w:t>
        </w:r>
        <w:r>
          <w:rPr>
            <w:noProof/>
            <w:webHidden/>
          </w:rPr>
          <w:tab/>
        </w:r>
        <w:r>
          <w:rPr>
            <w:noProof/>
            <w:webHidden/>
          </w:rPr>
          <w:fldChar w:fldCharType="begin"/>
        </w:r>
        <w:r>
          <w:rPr>
            <w:noProof/>
            <w:webHidden/>
          </w:rPr>
          <w:instrText xml:space="preserve"> PAGEREF _Toc232406483 \h </w:instrText>
        </w:r>
        <w:r>
          <w:rPr>
            <w:noProof/>
            <w:webHidden/>
          </w:rPr>
        </w:r>
        <w:r>
          <w:rPr>
            <w:noProof/>
            <w:webHidden/>
          </w:rPr>
          <w:fldChar w:fldCharType="separate"/>
        </w:r>
        <w:r w:rsidR="00363790">
          <w:rPr>
            <w:noProof/>
            <w:webHidden/>
          </w:rPr>
          <w:t>38</w:t>
        </w:r>
        <w:r>
          <w:rPr>
            <w:noProof/>
            <w:webHidden/>
          </w:rPr>
          <w:fldChar w:fldCharType="end"/>
        </w:r>
      </w:hyperlink>
    </w:p>
    <w:p w14:paraId="237DDFF2" w14:textId="421A018B" w:rsidR="00E83F47" w:rsidRDefault="00E83F47">
      <w:pPr>
        <w:pStyle w:val="31"/>
        <w:rPr>
          <w:rFonts w:asciiTheme="minorHAnsi" w:eastAsiaTheme="minorEastAsia" w:hAnsiTheme="minorHAnsi" w:cstheme="minorBidi"/>
          <w:sz w:val="22"/>
          <w:szCs w:val="22"/>
        </w:rPr>
      </w:pPr>
      <w:hyperlink w:anchor="_Toc232406484" w:history="1">
        <w:r w:rsidRPr="006375D1">
          <w:rPr>
            <w:rStyle w:val="a3"/>
          </w:rPr>
          <w:t>В I квартале 2026 года государственная корпорация «ВЭБ» заработала для «молчунов» — тех, кто оставил свои пенсионные накопления под управлением государства, — 18,4% годовых. При этом средний результат негосударственных пенсионных фондов — 13,1%. Можно ли из этого сделать вывод, что государство управляет пенсиями эффективнее частных фондов?</w:t>
        </w:r>
        <w:r>
          <w:rPr>
            <w:webHidden/>
          </w:rPr>
          <w:tab/>
        </w:r>
        <w:r>
          <w:rPr>
            <w:webHidden/>
          </w:rPr>
          <w:fldChar w:fldCharType="begin"/>
        </w:r>
        <w:r>
          <w:rPr>
            <w:webHidden/>
          </w:rPr>
          <w:instrText xml:space="preserve"> PAGEREF _Toc232406484 \h </w:instrText>
        </w:r>
        <w:r>
          <w:rPr>
            <w:webHidden/>
          </w:rPr>
        </w:r>
        <w:r>
          <w:rPr>
            <w:webHidden/>
          </w:rPr>
          <w:fldChar w:fldCharType="separate"/>
        </w:r>
        <w:r w:rsidR="00363790">
          <w:rPr>
            <w:webHidden/>
          </w:rPr>
          <w:t>38</w:t>
        </w:r>
        <w:r>
          <w:rPr>
            <w:webHidden/>
          </w:rPr>
          <w:fldChar w:fldCharType="end"/>
        </w:r>
      </w:hyperlink>
    </w:p>
    <w:p w14:paraId="2F0515F7" w14:textId="4E96B0CF"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85" w:history="1">
        <w:r w:rsidRPr="006375D1">
          <w:rPr>
            <w:rStyle w:val="a3"/>
            <w:noProof/>
          </w:rPr>
          <w:t>Национальная ассоциация негосударственных пенсионных фондов, 11.06.2026, Общее собрание членов СРО НАПФ</w:t>
        </w:r>
        <w:r>
          <w:rPr>
            <w:noProof/>
            <w:webHidden/>
          </w:rPr>
          <w:tab/>
        </w:r>
        <w:r>
          <w:rPr>
            <w:noProof/>
            <w:webHidden/>
          </w:rPr>
          <w:fldChar w:fldCharType="begin"/>
        </w:r>
        <w:r>
          <w:rPr>
            <w:noProof/>
            <w:webHidden/>
          </w:rPr>
          <w:instrText xml:space="preserve"> PAGEREF _Toc232406485 \h </w:instrText>
        </w:r>
        <w:r>
          <w:rPr>
            <w:noProof/>
            <w:webHidden/>
          </w:rPr>
        </w:r>
        <w:r>
          <w:rPr>
            <w:noProof/>
            <w:webHidden/>
          </w:rPr>
          <w:fldChar w:fldCharType="separate"/>
        </w:r>
        <w:r w:rsidR="00363790">
          <w:rPr>
            <w:noProof/>
            <w:webHidden/>
          </w:rPr>
          <w:t>42</w:t>
        </w:r>
        <w:r>
          <w:rPr>
            <w:noProof/>
            <w:webHidden/>
          </w:rPr>
          <w:fldChar w:fldCharType="end"/>
        </w:r>
      </w:hyperlink>
    </w:p>
    <w:p w14:paraId="71287068" w14:textId="43B9E8E3" w:rsidR="00E83F47" w:rsidRDefault="00E83F47">
      <w:pPr>
        <w:pStyle w:val="31"/>
        <w:rPr>
          <w:rFonts w:asciiTheme="minorHAnsi" w:eastAsiaTheme="minorEastAsia" w:hAnsiTheme="minorHAnsi" w:cstheme="minorBidi"/>
          <w:sz w:val="22"/>
          <w:szCs w:val="22"/>
        </w:rPr>
      </w:pPr>
      <w:hyperlink w:anchor="_Toc232406486" w:history="1">
        <w:r w:rsidRPr="006375D1">
          <w:rPr>
            <w:rStyle w:val="a3"/>
          </w:rPr>
          <w:t>29 мая 2026 года состоялось Общее собрание членов саморегулируемой организации Национальная ассоциация негосударственных пенсионных фондов (СРО НАПФ) за 2025 год.</w:t>
        </w:r>
        <w:r>
          <w:rPr>
            <w:webHidden/>
          </w:rPr>
          <w:tab/>
        </w:r>
        <w:r>
          <w:rPr>
            <w:webHidden/>
          </w:rPr>
          <w:fldChar w:fldCharType="begin"/>
        </w:r>
        <w:r>
          <w:rPr>
            <w:webHidden/>
          </w:rPr>
          <w:instrText xml:space="preserve"> PAGEREF _Toc232406486 \h </w:instrText>
        </w:r>
        <w:r>
          <w:rPr>
            <w:webHidden/>
          </w:rPr>
        </w:r>
        <w:r>
          <w:rPr>
            <w:webHidden/>
          </w:rPr>
          <w:fldChar w:fldCharType="separate"/>
        </w:r>
        <w:r w:rsidR="00363790">
          <w:rPr>
            <w:webHidden/>
          </w:rPr>
          <w:t>42</w:t>
        </w:r>
        <w:r>
          <w:rPr>
            <w:webHidden/>
          </w:rPr>
          <w:fldChar w:fldCharType="end"/>
        </w:r>
      </w:hyperlink>
    </w:p>
    <w:p w14:paraId="376D3128" w14:textId="768E81C7"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87" w:history="1">
        <w:r w:rsidRPr="006375D1">
          <w:rPr>
            <w:rStyle w:val="a3"/>
            <w:noProof/>
          </w:rPr>
          <w:t>Рейтинговое агентство Эксперт РА, 11.06.2026, «Эксперт РА» подтвердил кредитный рейтинг АО «РТ-Финанс» на уровне ruААА</w:t>
        </w:r>
        <w:r>
          <w:rPr>
            <w:noProof/>
            <w:webHidden/>
          </w:rPr>
          <w:tab/>
        </w:r>
        <w:r>
          <w:rPr>
            <w:noProof/>
            <w:webHidden/>
          </w:rPr>
          <w:fldChar w:fldCharType="begin"/>
        </w:r>
        <w:r>
          <w:rPr>
            <w:noProof/>
            <w:webHidden/>
          </w:rPr>
          <w:instrText xml:space="preserve"> PAGEREF _Toc232406487 \h </w:instrText>
        </w:r>
        <w:r>
          <w:rPr>
            <w:noProof/>
            <w:webHidden/>
          </w:rPr>
        </w:r>
        <w:r>
          <w:rPr>
            <w:noProof/>
            <w:webHidden/>
          </w:rPr>
          <w:fldChar w:fldCharType="separate"/>
        </w:r>
        <w:r w:rsidR="00363790">
          <w:rPr>
            <w:noProof/>
            <w:webHidden/>
          </w:rPr>
          <w:t>43</w:t>
        </w:r>
        <w:r>
          <w:rPr>
            <w:noProof/>
            <w:webHidden/>
          </w:rPr>
          <w:fldChar w:fldCharType="end"/>
        </w:r>
      </w:hyperlink>
    </w:p>
    <w:p w14:paraId="73038A3E" w14:textId="5FF76180" w:rsidR="00E83F47" w:rsidRDefault="00E83F47">
      <w:pPr>
        <w:pStyle w:val="31"/>
        <w:rPr>
          <w:rFonts w:asciiTheme="minorHAnsi" w:eastAsiaTheme="minorEastAsia" w:hAnsiTheme="minorHAnsi" w:cstheme="minorBidi"/>
          <w:sz w:val="22"/>
          <w:szCs w:val="22"/>
        </w:rPr>
      </w:pPr>
      <w:hyperlink w:anchor="_Toc232406488" w:history="1">
        <w:r w:rsidRPr="006375D1">
          <w:rPr>
            <w:rStyle w:val="a3"/>
          </w:rPr>
          <w:t>«Эксперт РА» подтвердил рейтинг кредитоспособности АО «РТ-Финанс» на уровне ruААА. Прогноз по рейтингу - стабильный.</w:t>
        </w:r>
        <w:r>
          <w:rPr>
            <w:webHidden/>
          </w:rPr>
          <w:tab/>
        </w:r>
        <w:r>
          <w:rPr>
            <w:webHidden/>
          </w:rPr>
          <w:fldChar w:fldCharType="begin"/>
        </w:r>
        <w:r>
          <w:rPr>
            <w:webHidden/>
          </w:rPr>
          <w:instrText xml:space="preserve"> PAGEREF _Toc232406488 \h </w:instrText>
        </w:r>
        <w:r>
          <w:rPr>
            <w:webHidden/>
          </w:rPr>
        </w:r>
        <w:r>
          <w:rPr>
            <w:webHidden/>
          </w:rPr>
          <w:fldChar w:fldCharType="separate"/>
        </w:r>
        <w:r w:rsidR="00363790">
          <w:rPr>
            <w:webHidden/>
          </w:rPr>
          <w:t>43</w:t>
        </w:r>
        <w:r>
          <w:rPr>
            <w:webHidden/>
          </w:rPr>
          <w:fldChar w:fldCharType="end"/>
        </w:r>
      </w:hyperlink>
    </w:p>
    <w:p w14:paraId="69DB6DFF" w14:textId="15E3DCD1"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89" w:history="1">
        <w:r w:rsidRPr="006375D1">
          <w:rPr>
            <w:rStyle w:val="a3"/>
            <w:noProof/>
          </w:rPr>
          <w:t>Агентство Бизнес Новостей, 13.06.2026, Что такое НПФ: негосударственный пенсионный фонд простыми словами</w:t>
        </w:r>
        <w:r>
          <w:rPr>
            <w:noProof/>
            <w:webHidden/>
          </w:rPr>
          <w:tab/>
        </w:r>
        <w:r>
          <w:rPr>
            <w:noProof/>
            <w:webHidden/>
          </w:rPr>
          <w:fldChar w:fldCharType="begin"/>
        </w:r>
        <w:r>
          <w:rPr>
            <w:noProof/>
            <w:webHidden/>
          </w:rPr>
          <w:instrText xml:space="preserve"> PAGEREF _Toc232406489 \h </w:instrText>
        </w:r>
        <w:r>
          <w:rPr>
            <w:noProof/>
            <w:webHidden/>
          </w:rPr>
        </w:r>
        <w:r>
          <w:rPr>
            <w:noProof/>
            <w:webHidden/>
          </w:rPr>
          <w:fldChar w:fldCharType="separate"/>
        </w:r>
        <w:r w:rsidR="00363790">
          <w:rPr>
            <w:noProof/>
            <w:webHidden/>
          </w:rPr>
          <w:t>47</w:t>
        </w:r>
        <w:r>
          <w:rPr>
            <w:noProof/>
            <w:webHidden/>
          </w:rPr>
          <w:fldChar w:fldCharType="end"/>
        </w:r>
      </w:hyperlink>
    </w:p>
    <w:p w14:paraId="2217CB0C" w14:textId="136A88B8" w:rsidR="00E83F47" w:rsidRDefault="00E83F47">
      <w:pPr>
        <w:pStyle w:val="31"/>
        <w:rPr>
          <w:rFonts w:asciiTheme="minorHAnsi" w:eastAsiaTheme="minorEastAsia" w:hAnsiTheme="minorHAnsi" w:cstheme="minorBidi"/>
          <w:sz w:val="22"/>
          <w:szCs w:val="22"/>
        </w:rPr>
      </w:pPr>
      <w:hyperlink w:anchor="_Toc232406490" w:history="1">
        <w:r w:rsidRPr="006375D1">
          <w:rPr>
            <w:rStyle w:val="a3"/>
          </w:rPr>
          <w:t>Негосударственный пенсионный фонд (НПФ) — это частная финансовая организация, которая помогает гражданам формировать пенсионные накопления вне государственной системы. Он работает как альтернатива СФР (Социальному фонду России): принимает взносы, инвестирует их и выплачивает пенсию по достижении пенсионного возраста. Сегодня в российских НПФ хранятся накопления около 36 миллионов человек — и интерес к инструменту продолжает расти на фоне вопросов о достаточности государственной пенсии.</w:t>
        </w:r>
        <w:r>
          <w:rPr>
            <w:webHidden/>
          </w:rPr>
          <w:tab/>
        </w:r>
        <w:r>
          <w:rPr>
            <w:webHidden/>
          </w:rPr>
          <w:fldChar w:fldCharType="begin"/>
        </w:r>
        <w:r>
          <w:rPr>
            <w:webHidden/>
          </w:rPr>
          <w:instrText xml:space="preserve"> PAGEREF _Toc232406490 \h </w:instrText>
        </w:r>
        <w:r>
          <w:rPr>
            <w:webHidden/>
          </w:rPr>
        </w:r>
        <w:r>
          <w:rPr>
            <w:webHidden/>
          </w:rPr>
          <w:fldChar w:fldCharType="separate"/>
        </w:r>
        <w:r w:rsidR="00363790">
          <w:rPr>
            <w:webHidden/>
          </w:rPr>
          <w:t>47</w:t>
        </w:r>
        <w:r>
          <w:rPr>
            <w:webHidden/>
          </w:rPr>
          <w:fldChar w:fldCharType="end"/>
        </w:r>
      </w:hyperlink>
    </w:p>
    <w:p w14:paraId="05D5450F" w14:textId="4FD7F536"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491" w:history="1">
        <w:r w:rsidRPr="006375D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_Toc232406491 \h </w:instrText>
        </w:r>
        <w:r>
          <w:rPr>
            <w:noProof/>
            <w:webHidden/>
          </w:rPr>
        </w:r>
        <w:r>
          <w:rPr>
            <w:noProof/>
            <w:webHidden/>
          </w:rPr>
          <w:fldChar w:fldCharType="separate"/>
        </w:r>
        <w:r w:rsidR="00363790">
          <w:rPr>
            <w:noProof/>
            <w:webHidden/>
          </w:rPr>
          <w:t>50</w:t>
        </w:r>
        <w:r>
          <w:rPr>
            <w:noProof/>
            <w:webHidden/>
          </w:rPr>
          <w:fldChar w:fldCharType="end"/>
        </w:r>
      </w:hyperlink>
    </w:p>
    <w:p w14:paraId="61C6FEAE" w14:textId="798B7D3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92" w:history="1">
        <w:r w:rsidRPr="006375D1">
          <w:rPr>
            <w:rStyle w:val="a3"/>
            <w:noProof/>
          </w:rPr>
          <w:t>Эксперт, 11.06.2026, Пенсионеры действуют по принципу «вложил - получил поддержку - вывел средства»</w:t>
        </w:r>
        <w:r>
          <w:rPr>
            <w:noProof/>
            <w:webHidden/>
          </w:rPr>
          <w:tab/>
        </w:r>
        <w:r>
          <w:rPr>
            <w:noProof/>
            <w:webHidden/>
          </w:rPr>
          <w:fldChar w:fldCharType="begin"/>
        </w:r>
        <w:r>
          <w:rPr>
            <w:noProof/>
            <w:webHidden/>
          </w:rPr>
          <w:instrText xml:space="preserve"> PAGEREF _Toc232406492 \h </w:instrText>
        </w:r>
        <w:r>
          <w:rPr>
            <w:noProof/>
            <w:webHidden/>
          </w:rPr>
        </w:r>
        <w:r>
          <w:rPr>
            <w:noProof/>
            <w:webHidden/>
          </w:rPr>
          <w:fldChar w:fldCharType="separate"/>
        </w:r>
        <w:r w:rsidR="00363790">
          <w:rPr>
            <w:noProof/>
            <w:webHidden/>
          </w:rPr>
          <w:t>50</w:t>
        </w:r>
        <w:r>
          <w:rPr>
            <w:noProof/>
            <w:webHidden/>
          </w:rPr>
          <w:fldChar w:fldCharType="end"/>
        </w:r>
      </w:hyperlink>
    </w:p>
    <w:p w14:paraId="2A2535D3" w14:textId="1EA34AE9" w:rsidR="00E83F47" w:rsidRDefault="00E83F47">
      <w:pPr>
        <w:pStyle w:val="31"/>
        <w:rPr>
          <w:rFonts w:asciiTheme="minorHAnsi" w:eastAsiaTheme="minorEastAsia" w:hAnsiTheme="minorHAnsi" w:cstheme="minorBidi"/>
          <w:sz w:val="22"/>
          <w:szCs w:val="22"/>
        </w:rPr>
      </w:pPr>
      <w:hyperlink w:anchor="_Toc232406493" w:history="1">
        <w:r w:rsidRPr="006375D1">
          <w:rPr>
            <w:rStyle w:val="a3"/>
          </w:rPr>
          <w:t>Программа долгосрочных сбережения (ПДС) стала главным источником роста рынка негосударственных пенсионных фондов (НПФ) и уже начинает вытеснять традиционные пенсионные продукты. Дальнейшее развитие программы будет зависеть от того, решатся ли власти менять правила игры для участников программы, считает президент Национальной ассоциации негосударственных пенсионных фондов (НАПФ) Сергей Беляков. В интервью «Эксперту» он рассказал, как автоматический перевод пенсионных накоплений в ПДС повлияет на рынок и почему изменение ключевой ставки не повлияет на рост долгосрочных сбережений.</w:t>
        </w:r>
        <w:r>
          <w:rPr>
            <w:webHidden/>
          </w:rPr>
          <w:tab/>
        </w:r>
        <w:r>
          <w:rPr>
            <w:webHidden/>
          </w:rPr>
          <w:fldChar w:fldCharType="begin"/>
        </w:r>
        <w:r>
          <w:rPr>
            <w:webHidden/>
          </w:rPr>
          <w:instrText xml:space="preserve"> PAGEREF _Toc232406493 \h </w:instrText>
        </w:r>
        <w:r>
          <w:rPr>
            <w:webHidden/>
          </w:rPr>
        </w:r>
        <w:r>
          <w:rPr>
            <w:webHidden/>
          </w:rPr>
          <w:fldChar w:fldCharType="separate"/>
        </w:r>
        <w:r w:rsidR="00363790">
          <w:rPr>
            <w:webHidden/>
          </w:rPr>
          <w:t>50</w:t>
        </w:r>
        <w:r>
          <w:rPr>
            <w:webHidden/>
          </w:rPr>
          <w:fldChar w:fldCharType="end"/>
        </w:r>
      </w:hyperlink>
    </w:p>
    <w:p w14:paraId="708EA69B" w14:textId="6399BE07"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94" w:history="1">
        <w:r w:rsidRPr="006375D1">
          <w:rPr>
            <w:rStyle w:val="a3"/>
            <w:noProof/>
          </w:rPr>
          <w:t>Российская газета, 15.06.2026, Поводок для паводка</w:t>
        </w:r>
        <w:r>
          <w:rPr>
            <w:noProof/>
            <w:webHidden/>
          </w:rPr>
          <w:tab/>
        </w:r>
        <w:r>
          <w:rPr>
            <w:noProof/>
            <w:webHidden/>
          </w:rPr>
          <w:fldChar w:fldCharType="begin"/>
        </w:r>
        <w:r>
          <w:rPr>
            <w:noProof/>
            <w:webHidden/>
          </w:rPr>
          <w:instrText xml:space="preserve"> PAGEREF _Toc232406494 \h </w:instrText>
        </w:r>
        <w:r>
          <w:rPr>
            <w:noProof/>
            <w:webHidden/>
          </w:rPr>
        </w:r>
        <w:r>
          <w:rPr>
            <w:noProof/>
            <w:webHidden/>
          </w:rPr>
          <w:fldChar w:fldCharType="separate"/>
        </w:r>
        <w:r w:rsidR="00363790">
          <w:rPr>
            <w:noProof/>
            <w:webHidden/>
          </w:rPr>
          <w:t>54</w:t>
        </w:r>
        <w:r>
          <w:rPr>
            <w:noProof/>
            <w:webHidden/>
          </w:rPr>
          <w:fldChar w:fldCharType="end"/>
        </w:r>
      </w:hyperlink>
    </w:p>
    <w:p w14:paraId="2B9A8909" w14:textId="7A758D29" w:rsidR="00E83F47" w:rsidRDefault="00E83F47">
      <w:pPr>
        <w:pStyle w:val="31"/>
        <w:rPr>
          <w:rFonts w:asciiTheme="minorHAnsi" w:eastAsiaTheme="minorEastAsia" w:hAnsiTheme="minorHAnsi" w:cstheme="minorBidi"/>
          <w:sz w:val="22"/>
          <w:szCs w:val="22"/>
        </w:rPr>
      </w:pPr>
      <w:hyperlink w:anchor="_Toc232406495" w:history="1">
        <w:r w:rsidRPr="006375D1">
          <w:rPr>
            <w:rStyle w:val="a3"/>
          </w:rPr>
          <w:t>Частные дома, расположенные в зонах повышенного риска, например в  непосредственной близости к водоемам, могут попасть под обязательное  страхование от чрезвычайных ситуаций (ЧС). Минфин России прорабатывает  такую возможность, поскольку действующее добровольное страхование должного  эффекта не дало, а заинтересованность в создании гибкого страхового  механизма, который защитил бы людей от потерь в результате ЧС,  сохраняется. Об этом, а также о том, можно ли будет переводить материнский  капитал в программу долгосрочных сбережений (ПДС), коснется ли изменение  правил вывода средств из ПДС действующих договоров, рассказал в интервью  "Российской газете" заместитель министра финансов РФ Иван Чебесков.</w:t>
        </w:r>
        <w:r>
          <w:rPr>
            <w:webHidden/>
          </w:rPr>
          <w:tab/>
        </w:r>
        <w:r>
          <w:rPr>
            <w:webHidden/>
          </w:rPr>
          <w:fldChar w:fldCharType="begin"/>
        </w:r>
        <w:r>
          <w:rPr>
            <w:webHidden/>
          </w:rPr>
          <w:instrText xml:space="preserve"> PAGEREF _Toc232406495 \h </w:instrText>
        </w:r>
        <w:r>
          <w:rPr>
            <w:webHidden/>
          </w:rPr>
        </w:r>
        <w:r>
          <w:rPr>
            <w:webHidden/>
          </w:rPr>
          <w:fldChar w:fldCharType="separate"/>
        </w:r>
        <w:r w:rsidR="00363790">
          <w:rPr>
            <w:webHidden/>
          </w:rPr>
          <w:t>54</w:t>
        </w:r>
        <w:r>
          <w:rPr>
            <w:webHidden/>
          </w:rPr>
          <w:fldChar w:fldCharType="end"/>
        </w:r>
      </w:hyperlink>
    </w:p>
    <w:p w14:paraId="6287FA81" w14:textId="6B0FF504"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96" w:history="1">
        <w:r w:rsidRPr="006375D1">
          <w:rPr>
            <w:rStyle w:val="a3"/>
            <w:noProof/>
          </w:rPr>
          <w:t>Газета.</w:t>
        </w:r>
        <w:r w:rsidRPr="006375D1">
          <w:rPr>
            <w:rStyle w:val="a3"/>
            <w:noProof/>
            <w:lang w:val="en-US"/>
          </w:rPr>
          <w:t>Ru</w:t>
        </w:r>
        <w:r w:rsidRPr="006375D1">
          <w:rPr>
            <w:rStyle w:val="a3"/>
            <w:noProof/>
          </w:rPr>
          <w:t>, 15.06.2026, В России ожидают роста вложений в программу долгосрочных сбережений</w:t>
        </w:r>
        <w:r>
          <w:rPr>
            <w:noProof/>
            <w:webHidden/>
          </w:rPr>
          <w:tab/>
        </w:r>
        <w:r>
          <w:rPr>
            <w:noProof/>
            <w:webHidden/>
          </w:rPr>
          <w:fldChar w:fldCharType="begin"/>
        </w:r>
        <w:r>
          <w:rPr>
            <w:noProof/>
            <w:webHidden/>
          </w:rPr>
          <w:instrText xml:space="preserve"> PAGEREF _Toc232406496 \h </w:instrText>
        </w:r>
        <w:r>
          <w:rPr>
            <w:noProof/>
            <w:webHidden/>
          </w:rPr>
        </w:r>
        <w:r>
          <w:rPr>
            <w:noProof/>
            <w:webHidden/>
          </w:rPr>
          <w:fldChar w:fldCharType="separate"/>
        </w:r>
        <w:r w:rsidR="00363790">
          <w:rPr>
            <w:noProof/>
            <w:webHidden/>
          </w:rPr>
          <w:t>56</w:t>
        </w:r>
        <w:r>
          <w:rPr>
            <w:noProof/>
            <w:webHidden/>
          </w:rPr>
          <w:fldChar w:fldCharType="end"/>
        </w:r>
      </w:hyperlink>
    </w:p>
    <w:p w14:paraId="15A217B5" w14:textId="144966D2" w:rsidR="00E83F47" w:rsidRDefault="00E83F47">
      <w:pPr>
        <w:pStyle w:val="31"/>
        <w:rPr>
          <w:rFonts w:asciiTheme="minorHAnsi" w:eastAsiaTheme="minorEastAsia" w:hAnsiTheme="minorHAnsi" w:cstheme="minorBidi"/>
          <w:sz w:val="22"/>
          <w:szCs w:val="22"/>
        </w:rPr>
      </w:pPr>
      <w:hyperlink w:anchor="_Toc232406497" w:history="1">
        <w:r w:rsidRPr="006375D1">
          <w:rPr>
            <w:rStyle w:val="a3"/>
          </w:rPr>
          <w:t>В ближайшее время сумма вложений россиян в программу долгосрочных сбережений превысит 1 трлн рублей. Такой прогноз «Газете.</w:t>
        </w:r>
        <w:r w:rsidRPr="006375D1">
          <w:rPr>
            <w:rStyle w:val="a3"/>
            <w:lang w:val="en-US"/>
          </w:rPr>
          <w:t>Ru</w:t>
        </w:r>
        <w:r w:rsidRPr="006375D1">
          <w:rPr>
            <w:rStyle w:val="a3"/>
          </w:rPr>
          <w:t>» дал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_Toc232406497 \h </w:instrText>
        </w:r>
        <w:r>
          <w:rPr>
            <w:webHidden/>
          </w:rPr>
        </w:r>
        <w:r>
          <w:rPr>
            <w:webHidden/>
          </w:rPr>
          <w:fldChar w:fldCharType="separate"/>
        </w:r>
        <w:r w:rsidR="00363790">
          <w:rPr>
            <w:webHidden/>
          </w:rPr>
          <w:t>56</w:t>
        </w:r>
        <w:r>
          <w:rPr>
            <w:webHidden/>
          </w:rPr>
          <w:fldChar w:fldCharType="end"/>
        </w:r>
      </w:hyperlink>
    </w:p>
    <w:p w14:paraId="0674435D" w14:textId="4294EE3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498" w:history="1">
        <w:r w:rsidRPr="006375D1">
          <w:rPr>
            <w:rStyle w:val="a3"/>
            <w:noProof/>
          </w:rPr>
          <w:t>InvestFuture, 11.06.2026, Перевод пенсионных накоплений в ПДС превращает их в наследуемый капитал</w:t>
        </w:r>
        <w:r>
          <w:rPr>
            <w:noProof/>
            <w:webHidden/>
          </w:rPr>
          <w:tab/>
        </w:r>
        <w:r>
          <w:rPr>
            <w:noProof/>
            <w:webHidden/>
          </w:rPr>
          <w:fldChar w:fldCharType="begin"/>
        </w:r>
        <w:r>
          <w:rPr>
            <w:noProof/>
            <w:webHidden/>
          </w:rPr>
          <w:instrText xml:space="preserve"> PAGEREF _Toc232406498 \h </w:instrText>
        </w:r>
        <w:r>
          <w:rPr>
            <w:noProof/>
            <w:webHidden/>
          </w:rPr>
        </w:r>
        <w:r>
          <w:rPr>
            <w:noProof/>
            <w:webHidden/>
          </w:rPr>
          <w:fldChar w:fldCharType="separate"/>
        </w:r>
        <w:r w:rsidR="00363790">
          <w:rPr>
            <w:noProof/>
            <w:webHidden/>
          </w:rPr>
          <w:t>57</w:t>
        </w:r>
        <w:r>
          <w:rPr>
            <w:noProof/>
            <w:webHidden/>
          </w:rPr>
          <w:fldChar w:fldCharType="end"/>
        </w:r>
      </w:hyperlink>
    </w:p>
    <w:p w14:paraId="3548FAA3" w14:textId="564AD189" w:rsidR="00E83F47" w:rsidRDefault="00E83F47">
      <w:pPr>
        <w:pStyle w:val="31"/>
        <w:rPr>
          <w:rFonts w:asciiTheme="minorHAnsi" w:eastAsiaTheme="minorEastAsia" w:hAnsiTheme="minorHAnsi" w:cstheme="minorBidi"/>
          <w:sz w:val="22"/>
          <w:szCs w:val="22"/>
        </w:rPr>
      </w:pPr>
      <w:hyperlink w:anchor="_Toc232406499" w:history="1">
        <w:r w:rsidRPr="006375D1">
          <w:rPr>
            <w:rStyle w:val="a3"/>
          </w:rPr>
          <w:t>Перевод пенсионных накоплений в программу долгосрочных сбережений меняет правовой статус этих денег для граждан, пояснил профессор кафедры математических методов в экономике РЭУ имени Г. В. Плеханова Никита Моисеев. Сейчас в системе обязательного пенсионного страхования накопления фактически представляют собой «государственную кубышку с именем гражданина»: человек не может ими распоряжаться до выхода на пенсию, и они не принадлежат ему полностью.</w:t>
        </w:r>
        <w:r>
          <w:rPr>
            <w:webHidden/>
          </w:rPr>
          <w:tab/>
        </w:r>
        <w:r>
          <w:rPr>
            <w:webHidden/>
          </w:rPr>
          <w:fldChar w:fldCharType="begin"/>
        </w:r>
        <w:r>
          <w:rPr>
            <w:webHidden/>
          </w:rPr>
          <w:instrText xml:space="preserve"> PAGEREF _Toc232406499 \h </w:instrText>
        </w:r>
        <w:r>
          <w:rPr>
            <w:webHidden/>
          </w:rPr>
        </w:r>
        <w:r>
          <w:rPr>
            <w:webHidden/>
          </w:rPr>
          <w:fldChar w:fldCharType="separate"/>
        </w:r>
        <w:r w:rsidR="00363790">
          <w:rPr>
            <w:webHidden/>
          </w:rPr>
          <w:t>57</w:t>
        </w:r>
        <w:r>
          <w:rPr>
            <w:webHidden/>
          </w:rPr>
          <w:fldChar w:fldCharType="end"/>
        </w:r>
      </w:hyperlink>
    </w:p>
    <w:p w14:paraId="4BC40D5D" w14:textId="55C13356"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00" w:history="1">
        <w:r w:rsidRPr="006375D1">
          <w:rPr>
            <w:rStyle w:val="a3"/>
            <w:noProof/>
          </w:rPr>
          <w:t>PNZ.ru, 11.06.2026, Куда выгодно вложить 20 тысяч рублей в 2026 году: 4 надежных способа с доходностью до 100%</w:t>
        </w:r>
        <w:r>
          <w:rPr>
            <w:noProof/>
            <w:webHidden/>
          </w:rPr>
          <w:tab/>
        </w:r>
        <w:r>
          <w:rPr>
            <w:noProof/>
            <w:webHidden/>
          </w:rPr>
          <w:fldChar w:fldCharType="begin"/>
        </w:r>
        <w:r>
          <w:rPr>
            <w:noProof/>
            <w:webHidden/>
          </w:rPr>
          <w:instrText xml:space="preserve"> PAGEREF _Toc232406500 \h </w:instrText>
        </w:r>
        <w:r>
          <w:rPr>
            <w:noProof/>
            <w:webHidden/>
          </w:rPr>
        </w:r>
        <w:r>
          <w:rPr>
            <w:noProof/>
            <w:webHidden/>
          </w:rPr>
          <w:fldChar w:fldCharType="separate"/>
        </w:r>
        <w:r w:rsidR="00363790">
          <w:rPr>
            <w:noProof/>
            <w:webHidden/>
          </w:rPr>
          <w:t>59</w:t>
        </w:r>
        <w:r>
          <w:rPr>
            <w:noProof/>
            <w:webHidden/>
          </w:rPr>
          <w:fldChar w:fldCharType="end"/>
        </w:r>
      </w:hyperlink>
    </w:p>
    <w:p w14:paraId="3B4193EF" w14:textId="4A7F0369" w:rsidR="00E83F47" w:rsidRDefault="00E83F47">
      <w:pPr>
        <w:pStyle w:val="31"/>
        <w:rPr>
          <w:rFonts w:asciiTheme="minorHAnsi" w:eastAsiaTheme="minorEastAsia" w:hAnsiTheme="minorHAnsi" w:cstheme="minorBidi"/>
          <w:sz w:val="22"/>
          <w:szCs w:val="22"/>
        </w:rPr>
      </w:pPr>
      <w:hyperlink w:anchor="_Toc232406501" w:history="1">
        <w:r w:rsidRPr="006375D1">
          <w:rPr>
            <w:rStyle w:val="a3"/>
          </w:rPr>
          <w:t>Распространено мнение, что небольшие накопления не способны принести ощутимую прибыль. Однако специалисты в сфере финансов уверены, что даже относительно скромную сумму можно заставить работать. Более того, в условиях инфляции хранение денег «под подушкой» нередко приводит к тому, что их покупательная способность постепенно снижается.</w:t>
        </w:r>
        <w:r>
          <w:rPr>
            <w:webHidden/>
          </w:rPr>
          <w:tab/>
        </w:r>
        <w:r>
          <w:rPr>
            <w:webHidden/>
          </w:rPr>
          <w:fldChar w:fldCharType="begin"/>
        </w:r>
        <w:r>
          <w:rPr>
            <w:webHidden/>
          </w:rPr>
          <w:instrText xml:space="preserve"> PAGEREF _Toc232406501 \h </w:instrText>
        </w:r>
        <w:r>
          <w:rPr>
            <w:webHidden/>
          </w:rPr>
        </w:r>
        <w:r>
          <w:rPr>
            <w:webHidden/>
          </w:rPr>
          <w:fldChar w:fldCharType="separate"/>
        </w:r>
        <w:r w:rsidR="00363790">
          <w:rPr>
            <w:webHidden/>
          </w:rPr>
          <w:t>59</w:t>
        </w:r>
        <w:r>
          <w:rPr>
            <w:webHidden/>
          </w:rPr>
          <w:fldChar w:fldCharType="end"/>
        </w:r>
      </w:hyperlink>
    </w:p>
    <w:p w14:paraId="5DD507EC" w14:textId="3526F44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02" w:history="1">
        <w:r w:rsidRPr="006375D1">
          <w:rPr>
            <w:rStyle w:val="a3"/>
            <w:noProof/>
          </w:rPr>
          <w:t>cbr.ru, 11.06.2026, Псковичи вложили в программу долгосрочных сбережений почти 2,5 млрд рублей</w:t>
        </w:r>
        <w:r>
          <w:rPr>
            <w:noProof/>
            <w:webHidden/>
          </w:rPr>
          <w:tab/>
        </w:r>
        <w:r>
          <w:rPr>
            <w:noProof/>
            <w:webHidden/>
          </w:rPr>
          <w:fldChar w:fldCharType="begin"/>
        </w:r>
        <w:r>
          <w:rPr>
            <w:noProof/>
            <w:webHidden/>
          </w:rPr>
          <w:instrText xml:space="preserve"> PAGEREF _Toc232406502 \h </w:instrText>
        </w:r>
        <w:r>
          <w:rPr>
            <w:noProof/>
            <w:webHidden/>
          </w:rPr>
        </w:r>
        <w:r>
          <w:rPr>
            <w:noProof/>
            <w:webHidden/>
          </w:rPr>
          <w:fldChar w:fldCharType="separate"/>
        </w:r>
        <w:r w:rsidR="00363790">
          <w:rPr>
            <w:noProof/>
            <w:webHidden/>
          </w:rPr>
          <w:t>60</w:t>
        </w:r>
        <w:r>
          <w:rPr>
            <w:noProof/>
            <w:webHidden/>
          </w:rPr>
          <w:fldChar w:fldCharType="end"/>
        </w:r>
      </w:hyperlink>
    </w:p>
    <w:p w14:paraId="509DC93E" w14:textId="5049A9F1" w:rsidR="00E83F47" w:rsidRDefault="00E83F47">
      <w:pPr>
        <w:pStyle w:val="31"/>
        <w:rPr>
          <w:rFonts w:asciiTheme="minorHAnsi" w:eastAsiaTheme="minorEastAsia" w:hAnsiTheme="minorHAnsi" w:cstheme="minorBidi"/>
          <w:sz w:val="22"/>
          <w:szCs w:val="22"/>
        </w:rPr>
      </w:pPr>
      <w:hyperlink w:anchor="_Toc232406503" w:history="1">
        <w:r w:rsidRPr="006375D1">
          <w:rPr>
            <w:rStyle w:val="a3"/>
          </w:rPr>
          <w:t>По данным на конец марта 2026 года, участниками программы по всей стране уже стали более 10 млн человек. С момента ее запуска в регионе заключено порядка 45 тыс. договоров, а общая сумма взносов достигла почти 2,5 млрд рублей.</w:t>
        </w:r>
        <w:r>
          <w:rPr>
            <w:webHidden/>
          </w:rPr>
          <w:tab/>
        </w:r>
        <w:r>
          <w:rPr>
            <w:webHidden/>
          </w:rPr>
          <w:fldChar w:fldCharType="begin"/>
        </w:r>
        <w:r>
          <w:rPr>
            <w:webHidden/>
          </w:rPr>
          <w:instrText xml:space="preserve"> PAGEREF _Toc232406503 \h </w:instrText>
        </w:r>
        <w:r>
          <w:rPr>
            <w:webHidden/>
          </w:rPr>
        </w:r>
        <w:r>
          <w:rPr>
            <w:webHidden/>
          </w:rPr>
          <w:fldChar w:fldCharType="separate"/>
        </w:r>
        <w:r w:rsidR="00363790">
          <w:rPr>
            <w:webHidden/>
          </w:rPr>
          <w:t>60</w:t>
        </w:r>
        <w:r>
          <w:rPr>
            <w:webHidden/>
          </w:rPr>
          <w:fldChar w:fldCharType="end"/>
        </w:r>
      </w:hyperlink>
    </w:p>
    <w:p w14:paraId="503E2790" w14:textId="4391B558"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04" w:history="1">
        <w:r w:rsidRPr="006375D1">
          <w:rPr>
            <w:rStyle w:val="a3"/>
            <w:noProof/>
          </w:rPr>
          <w:t>Реальное время (Казань), 11.06.2026, Жители Татарстана внесли 22 млрд рублей по программе долгосрочных сбережений</w:t>
        </w:r>
        <w:r>
          <w:rPr>
            <w:noProof/>
            <w:webHidden/>
          </w:rPr>
          <w:tab/>
        </w:r>
        <w:r>
          <w:rPr>
            <w:noProof/>
            <w:webHidden/>
          </w:rPr>
          <w:fldChar w:fldCharType="begin"/>
        </w:r>
        <w:r>
          <w:rPr>
            <w:noProof/>
            <w:webHidden/>
          </w:rPr>
          <w:instrText xml:space="preserve"> PAGEREF _Toc232406504 \h </w:instrText>
        </w:r>
        <w:r>
          <w:rPr>
            <w:noProof/>
            <w:webHidden/>
          </w:rPr>
        </w:r>
        <w:r>
          <w:rPr>
            <w:noProof/>
            <w:webHidden/>
          </w:rPr>
          <w:fldChar w:fldCharType="separate"/>
        </w:r>
        <w:r w:rsidR="00363790">
          <w:rPr>
            <w:noProof/>
            <w:webHidden/>
          </w:rPr>
          <w:t>61</w:t>
        </w:r>
        <w:r>
          <w:rPr>
            <w:noProof/>
            <w:webHidden/>
          </w:rPr>
          <w:fldChar w:fldCharType="end"/>
        </w:r>
      </w:hyperlink>
    </w:p>
    <w:p w14:paraId="7B80A98F" w14:textId="7CB170D9" w:rsidR="00E83F47" w:rsidRDefault="00E83F47">
      <w:pPr>
        <w:pStyle w:val="31"/>
        <w:rPr>
          <w:rFonts w:asciiTheme="minorHAnsi" w:eastAsiaTheme="minorEastAsia" w:hAnsiTheme="minorHAnsi" w:cstheme="minorBidi"/>
          <w:sz w:val="22"/>
          <w:szCs w:val="22"/>
        </w:rPr>
      </w:pPr>
      <w:hyperlink w:anchor="_Toc232406505" w:history="1">
        <w:r w:rsidRPr="006375D1">
          <w:rPr>
            <w:rStyle w:val="a3"/>
          </w:rPr>
          <w:t>На 1 апреля 2026 года татарстанцы заключили порядка 395 тысяч договоров по программе долгосрочных сбережений. Программа действует с 2024 года и помогает сформировать финансовую подушку безопасности или дополнительную прибавку к пенсии, сообщила пресс-служба Центробанка России.</w:t>
        </w:r>
        <w:r>
          <w:rPr>
            <w:webHidden/>
          </w:rPr>
          <w:tab/>
        </w:r>
        <w:r>
          <w:rPr>
            <w:webHidden/>
          </w:rPr>
          <w:fldChar w:fldCharType="begin"/>
        </w:r>
        <w:r>
          <w:rPr>
            <w:webHidden/>
          </w:rPr>
          <w:instrText xml:space="preserve"> PAGEREF _Toc232406505 \h </w:instrText>
        </w:r>
        <w:r>
          <w:rPr>
            <w:webHidden/>
          </w:rPr>
        </w:r>
        <w:r>
          <w:rPr>
            <w:webHidden/>
          </w:rPr>
          <w:fldChar w:fldCharType="separate"/>
        </w:r>
        <w:r w:rsidR="00363790">
          <w:rPr>
            <w:webHidden/>
          </w:rPr>
          <w:t>61</w:t>
        </w:r>
        <w:r>
          <w:rPr>
            <w:webHidden/>
          </w:rPr>
          <w:fldChar w:fldCharType="end"/>
        </w:r>
      </w:hyperlink>
    </w:p>
    <w:p w14:paraId="11F5C285" w14:textId="3539564A"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506" w:history="1">
        <w:r w:rsidRPr="006375D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_Toc232406506 \h </w:instrText>
        </w:r>
        <w:r>
          <w:rPr>
            <w:noProof/>
            <w:webHidden/>
          </w:rPr>
        </w:r>
        <w:r>
          <w:rPr>
            <w:noProof/>
            <w:webHidden/>
          </w:rPr>
          <w:fldChar w:fldCharType="separate"/>
        </w:r>
        <w:r w:rsidR="00363790">
          <w:rPr>
            <w:noProof/>
            <w:webHidden/>
          </w:rPr>
          <w:t>62</w:t>
        </w:r>
        <w:r>
          <w:rPr>
            <w:noProof/>
            <w:webHidden/>
          </w:rPr>
          <w:fldChar w:fldCharType="end"/>
        </w:r>
      </w:hyperlink>
    </w:p>
    <w:p w14:paraId="1C342DA1" w14:textId="49B258BB"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07" w:history="1">
        <w:r w:rsidRPr="006375D1">
          <w:rPr>
            <w:rStyle w:val="a3"/>
            <w:noProof/>
          </w:rPr>
          <w:t>ТАСС, 11.06.2026, Парти</w:t>
        </w:r>
        <w:r w:rsidRPr="006375D1">
          <w:rPr>
            <w:rStyle w:val="a3"/>
            <w:noProof/>
          </w:rPr>
          <w:t>я</w:t>
        </w:r>
        <w:r w:rsidRPr="006375D1">
          <w:rPr>
            <w:rStyle w:val="a3"/>
            <w:noProof/>
          </w:rPr>
          <w:t xml:space="preserve"> пенсионеров предлагает с 2027 года ввести стоматологическую страховку</w:t>
        </w:r>
        <w:r>
          <w:rPr>
            <w:noProof/>
            <w:webHidden/>
          </w:rPr>
          <w:tab/>
        </w:r>
        <w:r>
          <w:rPr>
            <w:noProof/>
            <w:webHidden/>
          </w:rPr>
          <w:fldChar w:fldCharType="begin"/>
        </w:r>
        <w:r>
          <w:rPr>
            <w:noProof/>
            <w:webHidden/>
          </w:rPr>
          <w:instrText xml:space="preserve"> PAGEREF _Toc232406507 \h </w:instrText>
        </w:r>
        <w:r>
          <w:rPr>
            <w:noProof/>
            <w:webHidden/>
          </w:rPr>
        </w:r>
        <w:r>
          <w:rPr>
            <w:noProof/>
            <w:webHidden/>
          </w:rPr>
          <w:fldChar w:fldCharType="separate"/>
        </w:r>
        <w:r w:rsidR="00363790">
          <w:rPr>
            <w:noProof/>
            <w:webHidden/>
          </w:rPr>
          <w:t>62</w:t>
        </w:r>
        <w:r>
          <w:rPr>
            <w:noProof/>
            <w:webHidden/>
          </w:rPr>
          <w:fldChar w:fldCharType="end"/>
        </w:r>
      </w:hyperlink>
    </w:p>
    <w:p w14:paraId="18C72DA4" w14:textId="3B6449DC" w:rsidR="00E83F47" w:rsidRDefault="00E83F47">
      <w:pPr>
        <w:pStyle w:val="31"/>
        <w:rPr>
          <w:rFonts w:asciiTheme="minorHAnsi" w:eastAsiaTheme="minorEastAsia" w:hAnsiTheme="minorHAnsi" w:cstheme="minorBidi"/>
          <w:sz w:val="22"/>
          <w:szCs w:val="22"/>
        </w:rPr>
      </w:pPr>
      <w:hyperlink w:anchor="_Toc232406508" w:history="1">
        <w:r w:rsidRPr="006375D1">
          <w:rPr>
            <w:rStyle w:val="a3"/>
          </w:rPr>
          <w:t>Партия пенсионеров предлагает ввести с 2027 года обязательную федеральную стоматологическую страховку для детей, пенсионеров, инвалидов и ветеранов. Об этом рассказал в беседе с ТАСС председатель партии Эрик Праздников.</w:t>
        </w:r>
        <w:r>
          <w:rPr>
            <w:webHidden/>
          </w:rPr>
          <w:tab/>
        </w:r>
        <w:r>
          <w:rPr>
            <w:webHidden/>
          </w:rPr>
          <w:fldChar w:fldCharType="begin"/>
        </w:r>
        <w:r>
          <w:rPr>
            <w:webHidden/>
          </w:rPr>
          <w:instrText xml:space="preserve"> PAGEREF _Toc232406508 \h </w:instrText>
        </w:r>
        <w:r>
          <w:rPr>
            <w:webHidden/>
          </w:rPr>
        </w:r>
        <w:r>
          <w:rPr>
            <w:webHidden/>
          </w:rPr>
          <w:fldChar w:fldCharType="separate"/>
        </w:r>
        <w:r w:rsidR="00363790">
          <w:rPr>
            <w:webHidden/>
          </w:rPr>
          <w:t>62</w:t>
        </w:r>
        <w:r>
          <w:rPr>
            <w:webHidden/>
          </w:rPr>
          <w:fldChar w:fldCharType="end"/>
        </w:r>
      </w:hyperlink>
    </w:p>
    <w:p w14:paraId="2C2EB03D" w14:textId="68FBD99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09" w:history="1">
        <w:r w:rsidRPr="006375D1">
          <w:rPr>
            <w:rStyle w:val="a3"/>
            <w:noProof/>
          </w:rPr>
          <w:t>ТАСС, 12.06.2026, В ГД предложили ежегодную доплату пенсионерам в размере около 24,4 тыс. рублей</w:t>
        </w:r>
        <w:r>
          <w:rPr>
            <w:noProof/>
            <w:webHidden/>
          </w:rPr>
          <w:tab/>
        </w:r>
        <w:r>
          <w:rPr>
            <w:noProof/>
            <w:webHidden/>
          </w:rPr>
          <w:fldChar w:fldCharType="begin"/>
        </w:r>
        <w:r>
          <w:rPr>
            <w:noProof/>
            <w:webHidden/>
          </w:rPr>
          <w:instrText xml:space="preserve"> PAGEREF _Toc232406509 \h </w:instrText>
        </w:r>
        <w:r>
          <w:rPr>
            <w:noProof/>
            <w:webHidden/>
          </w:rPr>
        </w:r>
        <w:r>
          <w:rPr>
            <w:noProof/>
            <w:webHidden/>
          </w:rPr>
          <w:fldChar w:fldCharType="separate"/>
        </w:r>
        <w:r w:rsidR="00363790">
          <w:rPr>
            <w:noProof/>
            <w:webHidden/>
          </w:rPr>
          <w:t>63</w:t>
        </w:r>
        <w:r>
          <w:rPr>
            <w:noProof/>
            <w:webHidden/>
          </w:rPr>
          <w:fldChar w:fldCharType="end"/>
        </w:r>
      </w:hyperlink>
    </w:p>
    <w:p w14:paraId="162BEED4" w14:textId="7490EAA4" w:rsidR="00E83F47" w:rsidRDefault="00E83F47">
      <w:pPr>
        <w:pStyle w:val="31"/>
        <w:rPr>
          <w:rFonts w:asciiTheme="minorHAnsi" w:eastAsiaTheme="minorEastAsia" w:hAnsiTheme="minorHAnsi" w:cstheme="minorBidi"/>
          <w:sz w:val="22"/>
          <w:szCs w:val="22"/>
        </w:rPr>
      </w:pPr>
      <w:hyperlink w:anchor="_Toc232406510" w:history="1">
        <w:r w:rsidRPr="006375D1">
          <w:rPr>
            <w:rStyle w:val="a3"/>
          </w:rPr>
          <w:t>Пенсионеры должны получать ежегодную выплату в виде 13-й пенсии в размере полторы величины прожиточного минимума, в 2026 году такая сумма может составить порядка 24,4 тыс. рублей. Об этом ТАСС заявил председатель партии «Справедливая Россия» Сергей Миронов.</w:t>
        </w:r>
        <w:r>
          <w:rPr>
            <w:webHidden/>
          </w:rPr>
          <w:tab/>
        </w:r>
        <w:r>
          <w:rPr>
            <w:webHidden/>
          </w:rPr>
          <w:fldChar w:fldCharType="begin"/>
        </w:r>
        <w:r>
          <w:rPr>
            <w:webHidden/>
          </w:rPr>
          <w:instrText xml:space="preserve"> PAGEREF _Toc232406510 \h </w:instrText>
        </w:r>
        <w:r>
          <w:rPr>
            <w:webHidden/>
          </w:rPr>
        </w:r>
        <w:r>
          <w:rPr>
            <w:webHidden/>
          </w:rPr>
          <w:fldChar w:fldCharType="separate"/>
        </w:r>
        <w:r w:rsidR="00363790">
          <w:rPr>
            <w:webHidden/>
          </w:rPr>
          <w:t>63</w:t>
        </w:r>
        <w:r>
          <w:rPr>
            <w:webHidden/>
          </w:rPr>
          <w:fldChar w:fldCharType="end"/>
        </w:r>
      </w:hyperlink>
    </w:p>
    <w:p w14:paraId="2E75E640" w14:textId="22BCFBF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11" w:history="1">
        <w:r w:rsidRPr="006375D1">
          <w:rPr>
            <w:rStyle w:val="a3"/>
            <w:noProof/>
          </w:rPr>
          <w:t>ТАСС, 12.06.2026, Эксперт Сафонов назвал максимальную среднюю пенсию судей в России</w:t>
        </w:r>
        <w:r>
          <w:rPr>
            <w:noProof/>
            <w:webHidden/>
          </w:rPr>
          <w:tab/>
        </w:r>
        <w:r>
          <w:rPr>
            <w:noProof/>
            <w:webHidden/>
          </w:rPr>
          <w:fldChar w:fldCharType="begin"/>
        </w:r>
        <w:r>
          <w:rPr>
            <w:noProof/>
            <w:webHidden/>
          </w:rPr>
          <w:instrText xml:space="preserve"> PAGEREF _Toc232406511 \h </w:instrText>
        </w:r>
        <w:r>
          <w:rPr>
            <w:noProof/>
            <w:webHidden/>
          </w:rPr>
        </w:r>
        <w:r>
          <w:rPr>
            <w:noProof/>
            <w:webHidden/>
          </w:rPr>
          <w:fldChar w:fldCharType="separate"/>
        </w:r>
        <w:r w:rsidR="00363790">
          <w:rPr>
            <w:noProof/>
            <w:webHidden/>
          </w:rPr>
          <w:t>63</w:t>
        </w:r>
        <w:r>
          <w:rPr>
            <w:noProof/>
            <w:webHidden/>
          </w:rPr>
          <w:fldChar w:fldCharType="end"/>
        </w:r>
      </w:hyperlink>
    </w:p>
    <w:p w14:paraId="7C0EF7AB" w14:textId="67CB9850" w:rsidR="00E83F47" w:rsidRDefault="00E83F47">
      <w:pPr>
        <w:pStyle w:val="31"/>
        <w:rPr>
          <w:rFonts w:asciiTheme="minorHAnsi" w:eastAsiaTheme="minorEastAsia" w:hAnsiTheme="minorHAnsi" w:cstheme="minorBidi"/>
          <w:sz w:val="22"/>
          <w:szCs w:val="22"/>
        </w:rPr>
      </w:pPr>
      <w:hyperlink w:anchor="_Toc232406512" w:history="1">
        <w:r w:rsidRPr="006375D1">
          <w:rPr>
            <w:rStyle w:val="a3"/>
          </w:rPr>
          <w:t>Средний размер пенсионного обеспечения судей в России в 2026 году может достигать 270 тыс. рублей, наибольший размер пенсии будет у специалистов Конституционного суда.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_Toc232406512 \h </w:instrText>
        </w:r>
        <w:r>
          <w:rPr>
            <w:webHidden/>
          </w:rPr>
        </w:r>
        <w:r>
          <w:rPr>
            <w:webHidden/>
          </w:rPr>
          <w:fldChar w:fldCharType="separate"/>
        </w:r>
        <w:r w:rsidR="00363790">
          <w:rPr>
            <w:webHidden/>
          </w:rPr>
          <w:t>63</w:t>
        </w:r>
        <w:r>
          <w:rPr>
            <w:webHidden/>
          </w:rPr>
          <w:fldChar w:fldCharType="end"/>
        </w:r>
      </w:hyperlink>
    </w:p>
    <w:p w14:paraId="654053D4" w14:textId="5AAF32B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13" w:history="1">
        <w:r w:rsidRPr="006375D1">
          <w:rPr>
            <w:rStyle w:val="a3"/>
            <w:noProof/>
          </w:rPr>
          <w:t>ТАСС, 13.06.2026, Эксперт Гукасова рассказала, кто может досрочно выйти на пенсию</w:t>
        </w:r>
        <w:r>
          <w:rPr>
            <w:noProof/>
            <w:webHidden/>
          </w:rPr>
          <w:tab/>
        </w:r>
        <w:r>
          <w:rPr>
            <w:noProof/>
            <w:webHidden/>
          </w:rPr>
          <w:fldChar w:fldCharType="begin"/>
        </w:r>
        <w:r>
          <w:rPr>
            <w:noProof/>
            <w:webHidden/>
          </w:rPr>
          <w:instrText xml:space="preserve"> PAGEREF _Toc232406513 \h </w:instrText>
        </w:r>
        <w:r>
          <w:rPr>
            <w:noProof/>
            <w:webHidden/>
          </w:rPr>
        </w:r>
        <w:r>
          <w:rPr>
            <w:noProof/>
            <w:webHidden/>
          </w:rPr>
          <w:fldChar w:fldCharType="separate"/>
        </w:r>
        <w:r w:rsidR="00363790">
          <w:rPr>
            <w:noProof/>
            <w:webHidden/>
          </w:rPr>
          <w:t>64</w:t>
        </w:r>
        <w:r>
          <w:rPr>
            <w:noProof/>
            <w:webHidden/>
          </w:rPr>
          <w:fldChar w:fldCharType="end"/>
        </w:r>
      </w:hyperlink>
    </w:p>
    <w:p w14:paraId="6FDCDDD4" w14:textId="42D7BBB7" w:rsidR="00E83F47" w:rsidRDefault="00E83F47">
      <w:pPr>
        <w:pStyle w:val="31"/>
        <w:rPr>
          <w:rFonts w:asciiTheme="minorHAnsi" w:eastAsiaTheme="minorEastAsia" w:hAnsiTheme="minorHAnsi" w:cstheme="minorBidi"/>
          <w:sz w:val="22"/>
          <w:szCs w:val="22"/>
        </w:rPr>
      </w:pPr>
      <w:hyperlink w:anchor="_Toc232406514" w:history="1">
        <w:r w:rsidRPr="006375D1">
          <w:rPr>
            <w:rStyle w:val="a3"/>
          </w:rPr>
          <w:t>Многодетные матери, родители детей-инвалидов с детства, а также педагоги, медики и специалисты, работающие во вредных и опасных условиях, могут выйти на пенсию досрочно. Об этом сообщила ТАСС директор программы ФМЦ повышения финансовой грамотности населения Президентской академии Нина Гукасова.</w:t>
        </w:r>
        <w:r>
          <w:rPr>
            <w:webHidden/>
          </w:rPr>
          <w:tab/>
        </w:r>
        <w:r>
          <w:rPr>
            <w:webHidden/>
          </w:rPr>
          <w:fldChar w:fldCharType="begin"/>
        </w:r>
        <w:r>
          <w:rPr>
            <w:webHidden/>
          </w:rPr>
          <w:instrText xml:space="preserve"> PAGEREF _Toc232406514 \h </w:instrText>
        </w:r>
        <w:r>
          <w:rPr>
            <w:webHidden/>
          </w:rPr>
        </w:r>
        <w:r>
          <w:rPr>
            <w:webHidden/>
          </w:rPr>
          <w:fldChar w:fldCharType="separate"/>
        </w:r>
        <w:r w:rsidR="00363790">
          <w:rPr>
            <w:webHidden/>
          </w:rPr>
          <w:t>64</w:t>
        </w:r>
        <w:r>
          <w:rPr>
            <w:webHidden/>
          </w:rPr>
          <w:fldChar w:fldCharType="end"/>
        </w:r>
      </w:hyperlink>
    </w:p>
    <w:p w14:paraId="07370ADA" w14:textId="39E28D33"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15" w:history="1">
        <w:r w:rsidRPr="006375D1">
          <w:rPr>
            <w:rStyle w:val="a3"/>
            <w:noProof/>
          </w:rPr>
          <w:t>ТАСС, 15.06.2026, Эксперт Сафонов назвал минимальную пенсию мужчин-курьеров</w:t>
        </w:r>
        <w:r>
          <w:rPr>
            <w:noProof/>
            <w:webHidden/>
          </w:rPr>
          <w:tab/>
        </w:r>
        <w:r>
          <w:rPr>
            <w:noProof/>
            <w:webHidden/>
          </w:rPr>
          <w:fldChar w:fldCharType="begin"/>
        </w:r>
        <w:r>
          <w:rPr>
            <w:noProof/>
            <w:webHidden/>
          </w:rPr>
          <w:instrText xml:space="preserve"> PAGEREF _Toc232406515 \h </w:instrText>
        </w:r>
        <w:r>
          <w:rPr>
            <w:noProof/>
            <w:webHidden/>
          </w:rPr>
        </w:r>
        <w:r>
          <w:rPr>
            <w:noProof/>
            <w:webHidden/>
          </w:rPr>
          <w:fldChar w:fldCharType="separate"/>
        </w:r>
        <w:r w:rsidR="00363790">
          <w:rPr>
            <w:noProof/>
            <w:webHidden/>
          </w:rPr>
          <w:t>64</w:t>
        </w:r>
        <w:r>
          <w:rPr>
            <w:noProof/>
            <w:webHidden/>
          </w:rPr>
          <w:fldChar w:fldCharType="end"/>
        </w:r>
      </w:hyperlink>
    </w:p>
    <w:p w14:paraId="65A7F1FC" w14:textId="66064E20" w:rsidR="00E83F47" w:rsidRDefault="00E83F47">
      <w:pPr>
        <w:pStyle w:val="31"/>
        <w:rPr>
          <w:rFonts w:asciiTheme="minorHAnsi" w:eastAsiaTheme="minorEastAsia" w:hAnsiTheme="minorHAnsi" w:cstheme="minorBidi"/>
          <w:sz w:val="22"/>
          <w:szCs w:val="22"/>
        </w:rPr>
      </w:pPr>
      <w:hyperlink w:anchor="_Toc232406516" w:history="1">
        <w:r w:rsidRPr="006375D1">
          <w:rPr>
            <w:rStyle w:val="a3"/>
          </w:rPr>
          <w:t>Минимальный размер пенсионного обеспечения мужчин-курьеров в России может составить чуть более 27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_Toc232406516 \h </w:instrText>
        </w:r>
        <w:r>
          <w:rPr>
            <w:webHidden/>
          </w:rPr>
        </w:r>
        <w:r>
          <w:rPr>
            <w:webHidden/>
          </w:rPr>
          <w:fldChar w:fldCharType="separate"/>
        </w:r>
        <w:r w:rsidR="00363790">
          <w:rPr>
            <w:webHidden/>
          </w:rPr>
          <w:t>64</w:t>
        </w:r>
        <w:r>
          <w:rPr>
            <w:webHidden/>
          </w:rPr>
          <w:fldChar w:fldCharType="end"/>
        </w:r>
      </w:hyperlink>
    </w:p>
    <w:p w14:paraId="76FB3180" w14:textId="082960E2"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17" w:history="1">
        <w:r w:rsidRPr="006375D1">
          <w:rPr>
            <w:rStyle w:val="a3"/>
            <w:noProof/>
          </w:rPr>
          <w:t>РИА Новости, 13.06.2026, Поэтапный переход на федеральные пенсии идет в новых регионах России - Голикова</w:t>
        </w:r>
        <w:r>
          <w:rPr>
            <w:noProof/>
            <w:webHidden/>
          </w:rPr>
          <w:tab/>
        </w:r>
        <w:r>
          <w:rPr>
            <w:noProof/>
            <w:webHidden/>
          </w:rPr>
          <w:fldChar w:fldCharType="begin"/>
        </w:r>
        <w:r>
          <w:rPr>
            <w:noProof/>
            <w:webHidden/>
          </w:rPr>
          <w:instrText xml:space="preserve"> PAGEREF _Toc232406517 \h </w:instrText>
        </w:r>
        <w:r>
          <w:rPr>
            <w:noProof/>
            <w:webHidden/>
          </w:rPr>
        </w:r>
        <w:r>
          <w:rPr>
            <w:noProof/>
            <w:webHidden/>
          </w:rPr>
          <w:fldChar w:fldCharType="separate"/>
        </w:r>
        <w:r w:rsidR="00363790">
          <w:rPr>
            <w:noProof/>
            <w:webHidden/>
          </w:rPr>
          <w:t>65</w:t>
        </w:r>
        <w:r>
          <w:rPr>
            <w:noProof/>
            <w:webHidden/>
          </w:rPr>
          <w:fldChar w:fldCharType="end"/>
        </w:r>
      </w:hyperlink>
    </w:p>
    <w:p w14:paraId="1DA6FD5A" w14:textId="789F900E" w:rsidR="00E83F47" w:rsidRDefault="00E83F47">
      <w:pPr>
        <w:pStyle w:val="31"/>
        <w:rPr>
          <w:rFonts w:asciiTheme="minorHAnsi" w:eastAsiaTheme="minorEastAsia" w:hAnsiTheme="minorHAnsi" w:cstheme="minorBidi"/>
          <w:sz w:val="22"/>
          <w:szCs w:val="22"/>
        </w:rPr>
      </w:pPr>
      <w:hyperlink w:anchor="_Toc232406518" w:history="1">
        <w:r w:rsidRPr="006375D1">
          <w:rPr>
            <w:rStyle w:val="a3"/>
          </w:rPr>
          <w:t>Поэтапный переход на федеральные пенсии идет в новых регионах России, заявила вице-премьер РФ Татьяна Голикова.</w:t>
        </w:r>
        <w:r>
          <w:rPr>
            <w:webHidden/>
          </w:rPr>
          <w:tab/>
        </w:r>
        <w:r>
          <w:rPr>
            <w:webHidden/>
          </w:rPr>
          <w:fldChar w:fldCharType="begin"/>
        </w:r>
        <w:r>
          <w:rPr>
            <w:webHidden/>
          </w:rPr>
          <w:instrText xml:space="preserve"> PAGEREF _Toc232406518 \h </w:instrText>
        </w:r>
        <w:r>
          <w:rPr>
            <w:webHidden/>
          </w:rPr>
        </w:r>
        <w:r>
          <w:rPr>
            <w:webHidden/>
          </w:rPr>
          <w:fldChar w:fldCharType="separate"/>
        </w:r>
        <w:r w:rsidR="00363790">
          <w:rPr>
            <w:webHidden/>
          </w:rPr>
          <w:t>65</w:t>
        </w:r>
        <w:r>
          <w:rPr>
            <w:webHidden/>
          </w:rPr>
          <w:fldChar w:fldCharType="end"/>
        </w:r>
      </w:hyperlink>
    </w:p>
    <w:p w14:paraId="2A52374B" w14:textId="1FDC4DE4"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19" w:history="1">
        <w:r w:rsidRPr="006375D1">
          <w:rPr>
            <w:rStyle w:val="a3"/>
            <w:noProof/>
          </w:rPr>
          <w:t>РИА Новости, 13.06.2026, Федеральными мерами поддержки охвачено 2,4 млн жителей новых регионов РФ - Голикова</w:t>
        </w:r>
        <w:r>
          <w:rPr>
            <w:noProof/>
            <w:webHidden/>
          </w:rPr>
          <w:tab/>
        </w:r>
        <w:r>
          <w:rPr>
            <w:noProof/>
            <w:webHidden/>
          </w:rPr>
          <w:fldChar w:fldCharType="begin"/>
        </w:r>
        <w:r>
          <w:rPr>
            <w:noProof/>
            <w:webHidden/>
          </w:rPr>
          <w:instrText xml:space="preserve"> PAGEREF _Toc232406519 \h </w:instrText>
        </w:r>
        <w:r>
          <w:rPr>
            <w:noProof/>
            <w:webHidden/>
          </w:rPr>
        </w:r>
        <w:r>
          <w:rPr>
            <w:noProof/>
            <w:webHidden/>
          </w:rPr>
          <w:fldChar w:fldCharType="separate"/>
        </w:r>
        <w:r w:rsidR="00363790">
          <w:rPr>
            <w:noProof/>
            <w:webHidden/>
          </w:rPr>
          <w:t>65</w:t>
        </w:r>
        <w:r>
          <w:rPr>
            <w:noProof/>
            <w:webHidden/>
          </w:rPr>
          <w:fldChar w:fldCharType="end"/>
        </w:r>
      </w:hyperlink>
    </w:p>
    <w:p w14:paraId="2F200AAB" w14:textId="0E1AE389" w:rsidR="00E83F47" w:rsidRDefault="00E83F47">
      <w:pPr>
        <w:pStyle w:val="31"/>
        <w:rPr>
          <w:rFonts w:asciiTheme="minorHAnsi" w:eastAsiaTheme="minorEastAsia" w:hAnsiTheme="minorHAnsi" w:cstheme="minorBidi"/>
          <w:sz w:val="22"/>
          <w:szCs w:val="22"/>
        </w:rPr>
      </w:pPr>
      <w:hyperlink w:anchor="_Toc232406520" w:history="1">
        <w:r w:rsidRPr="006375D1">
          <w:rPr>
            <w:rStyle w:val="a3"/>
          </w:rPr>
          <w:t>Федеральными мерами поддержки охвачено 2,4 миллиона жителей новых регионов РФ, сообщила вице-премьер России Татьяна Голикова.</w:t>
        </w:r>
        <w:r>
          <w:rPr>
            <w:webHidden/>
          </w:rPr>
          <w:tab/>
        </w:r>
        <w:r>
          <w:rPr>
            <w:webHidden/>
          </w:rPr>
          <w:fldChar w:fldCharType="begin"/>
        </w:r>
        <w:r>
          <w:rPr>
            <w:webHidden/>
          </w:rPr>
          <w:instrText xml:space="preserve"> PAGEREF _Toc232406520 \h </w:instrText>
        </w:r>
        <w:r>
          <w:rPr>
            <w:webHidden/>
          </w:rPr>
        </w:r>
        <w:r>
          <w:rPr>
            <w:webHidden/>
          </w:rPr>
          <w:fldChar w:fldCharType="separate"/>
        </w:r>
        <w:r w:rsidR="00363790">
          <w:rPr>
            <w:webHidden/>
          </w:rPr>
          <w:t>65</w:t>
        </w:r>
        <w:r>
          <w:rPr>
            <w:webHidden/>
          </w:rPr>
          <w:fldChar w:fldCharType="end"/>
        </w:r>
      </w:hyperlink>
    </w:p>
    <w:p w14:paraId="7B461477" w14:textId="2D9E1812"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21" w:history="1">
        <w:r w:rsidRPr="006375D1">
          <w:rPr>
            <w:rStyle w:val="a3"/>
            <w:noProof/>
          </w:rPr>
          <w:t>РИА Новости, 13.06.2026, Россиянам рассказали, кто получит прибавку к пенсии в июле</w:t>
        </w:r>
        <w:r>
          <w:rPr>
            <w:noProof/>
            <w:webHidden/>
          </w:rPr>
          <w:tab/>
        </w:r>
        <w:r>
          <w:rPr>
            <w:noProof/>
            <w:webHidden/>
          </w:rPr>
          <w:fldChar w:fldCharType="begin"/>
        </w:r>
        <w:r>
          <w:rPr>
            <w:noProof/>
            <w:webHidden/>
          </w:rPr>
          <w:instrText xml:space="preserve"> PAGEREF _Toc232406521 \h </w:instrText>
        </w:r>
        <w:r>
          <w:rPr>
            <w:noProof/>
            <w:webHidden/>
          </w:rPr>
        </w:r>
        <w:r>
          <w:rPr>
            <w:noProof/>
            <w:webHidden/>
          </w:rPr>
          <w:fldChar w:fldCharType="separate"/>
        </w:r>
        <w:r w:rsidR="00363790">
          <w:rPr>
            <w:noProof/>
            <w:webHidden/>
          </w:rPr>
          <w:t>65</w:t>
        </w:r>
        <w:r>
          <w:rPr>
            <w:noProof/>
            <w:webHidden/>
          </w:rPr>
          <w:fldChar w:fldCharType="end"/>
        </w:r>
      </w:hyperlink>
    </w:p>
    <w:p w14:paraId="4A8C0AF9" w14:textId="2CCA0CC9" w:rsidR="00E83F47" w:rsidRDefault="00E83F47">
      <w:pPr>
        <w:pStyle w:val="31"/>
        <w:rPr>
          <w:rFonts w:asciiTheme="minorHAnsi" w:eastAsiaTheme="minorEastAsia" w:hAnsiTheme="minorHAnsi" w:cstheme="minorBidi"/>
          <w:sz w:val="22"/>
          <w:szCs w:val="22"/>
        </w:rPr>
      </w:pPr>
      <w:hyperlink w:anchor="_Toc232406522" w:history="1">
        <w:r w:rsidRPr="006375D1">
          <w:rPr>
            <w:rStyle w:val="a3"/>
          </w:rPr>
          <w:t>Выплаты в июле повысят пенсионерам, которым в июне исполнилось 80 лет, тем, кто впервые получил I группу инвалидности, а также гражданам, у которых появились иждивенцы, сообщила РИА Новости доцент Базовой кафедры Торгово-промышленной палаты РФ «Управление человеческими ресурсами» РЭУ им. Г.В. Плеханова Людмила Иванова-Швец.</w:t>
        </w:r>
        <w:r>
          <w:rPr>
            <w:webHidden/>
          </w:rPr>
          <w:tab/>
        </w:r>
        <w:r>
          <w:rPr>
            <w:webHidden/>
          </w:rPr>
          <w:fldChar w:fldCharType="begin"/>
        </w:r>
        <w:r>
          <w:rPr>
            <w:webHidden/>
          </w:rPr>
          <w:instrText xml:space="preserve"> PAGEREF _Toc232406522 \h </w:instrText>
        </w:r>
        <w:r>
          <w:rPr>
            <w:webHidden/>
          </w:rPr>
        </w:r>
        <w:r>
          <w:rPr>
            <w:webHidden/>
          </w:rPr>
          <w:fldChar w:fldCharType="separate"/>
        </w:r>
        <w:r w:rsidR="00363790">
          <w:rPr>
            <w:webHidden/>
          </w:rPr>
          <w:t>65</w:t>
        </w:r>
        <w:r>
          <w:rPr>
            <w:webHidden/>
          </w:rPr>
          <w:fldChar w:fldCharType="end"/>
        </w:r>
      </w:hyperlink>
    </w:p>
    <w:p w14:paraId="798DC21A" w14:textId="22F6FAA8"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23" w:history="1">
        <w:r w:rsidRPr="006375D1">
          <w:rPr>
            <w:rStyle w:val="a3"/>
            <w:noProof/>
          </w:rPr>
          <w:t>РИА Новости, 14.06.2026, В Госдуме рассказали, кто в России имеет право на две пенсии</w:t>
        </w:r>
        <w:r>
          <w:rPr>
            <w:noProof/>
            <w:webHidden/>
          </w:rPr>
          <w:tab/>
        </w:r>
        <w:r>
          <w:rPr>
            <w:noProof/>
            <w:webHidden/>
          </w:rPr>
          <w:fldChar w:fldCharType="begin"/>
        </w:r>
        <w:r>
          <w:rPr>
            <w:noProof/>
            <w:webHidden/>
          </w:rPr>
          <w:instrText xml:space="preserve"> PAGEREF _Toc232406523 \h </w:instrText>
        </w:r>
        <w:r>
          <w:rPr>
            <w:noProof/>
            <w:webHidden/>
          </w:rPr>
        </w:r>
        <w:r>
          <w:rPr>
            <w:noProof/>
            <w:webHidden/>
          </w:rPr>
          <w:fldChar w:fldCharType="separate"/>
        </w:r>
        <w:r w:rsidR="00363790">
          <w:rPr>
            <w:noProof/>
            <w:webHidden/>
          </w:rPr>
          <w:t>66</w:t>
        </w:r>
        <w:r>
          <w:rPr>
            <w:noProof/>
            <w:webHidden/>
          </w:rPr>
          <w:fldChar w:fldCharType="end"/>
        </w:r>
      </w:hyperlink>
    </w:p>
    <w:p w14:paraId="4E5C62DE" w14:textId="6C701F6A" w:rsidR="00E83F47" w:rsidRDefault="00E83F47">
      <w:pPr>
        <w:pStyle w:val="31"/>
        <w:rPr>
          <w:rFonts w:asciiTheme="minorHAnsi" w:eastAsiaTheme="minorEastAsia" w:hAnsiTheme="minorHAnsi" w:cstheme="minorBidi"/>
          <w:sz w:val="22"/>
          <w:szCs w:val="22"/>
        </w:rPr>
      </w:pPr>
      <w:hyperlink w:anchor="_Toc232406524" w:history="1">
        <w:r w:rsidRPr="006375D1">
          <w:rPr>
            <w:rStyle w:val="a3"/>
          </w:rPr>
          <w:t>Две пенсии в России получают граждане, имеющие право на выплату по разным основаниям одновременно, например по старости и инвалидности или по случаю потери кормильца, и в первую очередь это касается военнослужащих, участников боевых действий, чернобыльцев и космонавтов, рассказал РИА Новости депутат Госдумы Алексей Говырин.</w:t>
        </w:r>
        <w:r>
          <w:rPr>
            <w:webHidden/>
          </w:rPr>
          <w:tab/>
        </w:r>
        <w:r>
          <w:rPr>
            <w:webHidden/>
          </w:rPr>
          <w:fldChar w:fldCharType="begin"/>
        </w:r>
        <w:r>
          <w:rPr>
            <w:webHidden/>
          </w:rPr>
          <w:instrText xml:space="preserve"> PAGEREF _Toc232406524 \h </w:instrText>
        </w:r>
        <w:r>
          <w:rPr>
            <w:webHidden/>
          </w:rPr>
        </w:r>
        <w:r>
          <w:rPr>
            <w:webHidden/>
          </w:rPr>
          <w:fldChar w:fldCharType="separate"/>
        </w:r>
        <w:r w:rsidR="00363790">
          <w:rPr>
            <w:webHidden/>
          </w:rPr>
          <w:t>66</w:t>
        </w:r>
        <w:r>
          <w:rPr>
            <w:webHidden/>
          </w:rPr>
          <w:fldChar w:fldCharType="end"/>
        </w:r>
      </w:hyperlink>
    </w:p>
    <w:p w14:paraId="4949CF91" w14:textId="49938F12"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25" w:history="1">
        <w:r w:rsidRPr="006375D1">
          <w:rPr>
            <w:rStyle w:val="a3"/>
            <w:noProof/>
          </w:rPr>
          <w:t>RT, 11.06.2026, Депутат Говырин: в ряде случаев для повышения пенсии надо обратиться в Соцфонд</w:t>
        </w:r>
        <w:r>
          <w:rPr>
            <w:noProof/>
            <w:webHidden/>
          </w:rPr>
          <w:tab/>
        </w:r>
        <w:r>
          <w:rPr>
            <w:noProof/>
            <w:webHidden/>
          </w:rPr>
          <w:fldChar w:fldCharType="begin"/>
        </w:r>
        <w:r>
          <w:rPr>
            <w:noProof/>
            <w:webHidden/>
          </w:rPr>
          <w:instrText xml:space="preserve"> PAGEREF _Toc232406525 \h </w:instrText>
        </w:r>
        <w:r>
          <w:rPr>
            <w:noProof/>
            <w:webHidden/>
          </w:rPr>
        </w:r>
        <w:r>
          <w:rPr>
            <w:noProof/>
            <w:webHidden/>
          </w:rPr>
          <w:fldChar w:fldCharType="separate"/>
        </w:r>
        <w:r w:rsidR="00363790">
          <w:rPr>
            <w:noProof/>
            <w:webHidden/>
          </w:rPr>
          <w:t>67</w:t>
        </w:r>
        <w:r>
          <w:rPr>
            <w:noProof/>
            <w:webHidden/>
          </w:rPr>
          <w:fldChar w:fldCharType="end"/>
        </w:r>
      </w:hyperlink>
    </w:p>
    <w:p w14:paraId="2FACBD40" w14:textId="26D78851" w:rsidR="00E83F47" w:rsidRDefault="00E83F47">
      <w:pPr>
        <w:pStyle w:val="31"/>
        <w:rPr>
          <w:rFonts w:asciiTheme="minorHAnsi" w:eastAsiaTheme="minorEastAsia" w:hAnsiTheme="minorHAnsi" w:cstheme="minorBidi"/>
          <w:sz w:val="22"/>
          <w:szCs w:val="22"/>
        </w:rPr>
      </w:pPr>
      <w:hyperlink w:anchor="_Toc232406526" w:history="1">
        <w:r w:rsidRPr="006375D1">
          <w:rPr>
            <w:rStyle w:val="a3"/>
          </w:rPr>
          <w:t>Депутат Госдумы, член комитета по малому и среднему предпринимательству Алексей Говырин (фракция «Единая Россия») объяснил в беседе с RT, когда нужно обращаться в Соцфонд для повышения пенсии.</w:t>
        </w:r>
        <w:r>
          <w:rPr>
            <w:webHidden/>
          </w:rPr>
          <w:tab/>
        </w:r>
        <w:r>
          <w:rPr>
            <w:webHidden/>
          </w:rPr>
          <w:fldChar w:fldCharType="begin"/>
        </w:r>
        <w:r>
          <w:rPr>
            <w:webHidden/>
          </w:rPr>
          <w:instrText xml:space="preserve"> PAGEREF _Toc232406526 \h </w:instrText>
        </w:r>
        <w:r>
          <w:rPr>
            <w:webHidden/>
          </w:rPr>
        </w:r>
        <w:r>
          <w:rPr>
            <w:webHidden/>
          </w:rPr>
          <w:fldChar w:fldCharType="separate"/>
        </w:r>
        <w:r w:rsidR="00363790">
          <w:rPr>
            <w:webHidden/>
          </w:rPr>
          <w:t>67</w:t>
        </w:r>
        <w:r>
          <w:rPr>
            <w:webHidden/>
          </w:rPr>
          <w:fldChar w:fldCharType="end"/>
        </w:r>
      </w:hyperlink>
    </w:p>
    <w:p w14:paraId="10E51659" w14:textId="39E2D25B"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27" w:history="1">
        <w:r w:rsidRPr="006375D1">
          <w:rPr>
            <w:rStyle w:val="a3"/>
            <w:noProof/>
          </w:rPr>
          <w:t>Парламентская газета, 15.06.2026, Страховую пенсию намерены назначать по новым правилам</w:t>
        </w:r>
        <w:r>
          <w:rPr>
            <w:noProof/>
            <w:webHidden/>
          </w:rPr>
          <w:tab/>
        </w:r>
        <w:r>
          <w:rPr>
            <w:noProof/>
            <w:webHidden/>
          </w:rPr>
          <w:fldChar w:fldCharType="begin"/>
        </w:r>
        <w:r>
          <w:rPr>
            <w:noProof/>
            <w:webHidden/>
          </w:rPr>
          <w:instrText xml:space="preserve"> PAGEREF _Toc232406527 \h </w:instrText>
        </w:r>
        <w:r>
          <w:rPr>
            <w:noProof/>
            <w:webHidden/>
          </w:rPr>
        </w:r>
        <w:r>
          <w:rPr>
            <w:noProof/>
            <w:webHidden/>
          </w:rPr>
          <w:fldChar w:fldCharType="separate"/>
        </w:r>
        <w:r w:rsidR="00363790">
          <w:rPr>
            <w:noProof/>
            <w:webHidden/>
          </w:rPr>
          <w:t>68</w:t>
        </w:r>
        <w:r>
          <w:rPr>
            <w:noProof/>
            <w:webHidden/>
          </w:rPr>
          <w:fldChar w:fldCharType="end"/>
        </w:r>
      </w:hyperlink>
    </w:p>
    <w:p w14:paraId="3F96FC7E" w14:textId="7A14C32E" w:rsidR="00E83F47" w:rsidRDefault="00E83F47">
      <w:pPr>
        <w:pStyle w:val="31"/>
        <w:rPr>
          <w:rFonts w:asciiTheme="minorHAnsi" w:eastAsiaTheme="minorEastAsia" w:hAnsiTheme="minorHAnsi" w:cstheme="minorBidi"/>
          <w:sz w:val="22"/>
          <w:szCs w:val="22"/>
        </w:rPr>
      </w:pPr>
      <w:hyperlink w:anchor="_Toc232406528" w:history="1">
        <w:r w:rsidRPr="006375D1">
          <w:rPr>
            <w:rStyle w:val="a3"/>
          </w:rPr>
          <w:t>С 1 января 2027 году страховую пенсию по старости планируют назначать в беззаявительном порядке. Предполагающий это проект федерального закона Минтруд разместил на портале проектов нормативных правовых актов. Общественное обсуждение документа продлится до 25 июня. Подробности - в материале «Парламентской газеты».</w:t>
        </w:r>
        <w:r>
          <w:rPr>
            <w:webHidden/>
          </w:rPr>
          <w:tab/>
        </w:r>
        <w:r>
          <w:rPr>
            <w:webHidden/>
          </w:rPr>
          <w:fldChar w:fldCharType="begin"/>
        </w:r>
        <w:r>
          <w:rPr>
            <w:webHidden/>
          </w:rPr>
          <w:instrText xml:space="preserve"> PAGEREF _Toc232406528 \h </w:instrText>
        </w:r>
        <w:r>
          <w:rPr>
            <w:webHidden/>
          </w:rPr>
        </w:r>
        <w:r>
          <w:rPr>
            <w:webHidden/>
          </w:rPr>
          <w:fldChar w:fldCharType="separate"/>
        </w:r>
        <w:r w:rsidR="00363790">
          <w:rPr>
            <w:webHidden/>
          </w:rPr>
          <w:t>68</w:t>
        </w:r>
        <w:r>
          <w:rPr>
            <w:webHidden/>
          </w:rPr>
          <w:fldChar w:fldCharType="end"/>
        </w:r>
      </w:hyperlink>
    </w:p>
    <w:p w14:paraId="1E615567" w14:textId="0CB75D86"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29" w:history="1">
        <w:r w:rsidRPr="006375D1">
          <w:rPr>
            <w:rStyle w:val="a3"/>
            <w:noProof/>
          </w:rPr>
          <w:t>СенатИнформ, 11.06.2026, В СФ поддержали инициативу Минтруда о назначении пенсий в проактивном порядке</w:t>
        </w:r>
        <w:r>
          <w:rPr>
            <w:noProof/>
            <w:webHidden/>
          </w:rPr>
          <w:tab/>
        </w:r>
        <w:r>
          <w:rPr>
            <w:noProof/>
            <w:webHidden/>
          </w:rPr>
          <w:fldChar w:fldCharType="begin"/>
        </w:r>
        <w:r>
          <w:rPr>
            <w:noProof/>
            <w:webHidden/>
          </w:rPr>
          <w:instrText xml:space="preserve"> PAGEREF _Toc232406529 \h </w:instrText>
        </w:r>
        <w:r>
          <w:rPr>
            <w:noProof/>
            <w:webHidden/>
          </w:rPr>
        </w:r>
        <w:r>
          <w:rPr>
            <w:noProof/>
            <w:webHidden/>
          </w:rPr>
          <w:fldChar w:fldCharType="separate"/>
        </w:r>
        <w:r w:rsidR="00363790">
          <w:rPr>
            <w:noProof/>
            <w:webHidden/>
          </w:rPr>
          <w:t>69</w:t>
        </w:r>
        <w:r>
          <w:rPr>
            <w:noProof/>
            <w:webHidden/>
          </w:rPr>
          <w:fldChar w:fldCharType="end"/>
        </w:r>
      </w:hyperlink>
    </w:p>
    <w:p w14:paraId="17160BEA" w14:textId="149F8270" w:rsidR="00E83F47" w:rsidRDefault="00E83F47">
      <w:pPr>
        <w:pStyle w:val="31"/>
        <w:rPr>
          <w:rFonts w:asciiTheme="minorHAnsi" w:eastAsiaTheme="minorEastAsia" w:hAnsiTheme="minorHAnsi" w:cstheme="minorBidi"/>
          <w:sz w:val="22"/>
          <w:szCs w:val="22"/>
        </w:rPr>
      </w:pPr>
      <w:hyperlink w:anchor="_Toc232406530" w:history="1">
        <w:r w:rsidRPr="006375D1">
          <w:rPr>
            <w:rStyle w:val="a3"/>
          </w:rPr>
          <w:t>В Минтруда предложили назначать страховые пенсии по старости без подачи личного заявления, в проактивном порядке. Такой законопроект опубликован на портале проектов нормативно-правовых актов правительства. Замглавы Комитета СФ по науке, образованию и культуре Екатерина Алтабаева в беседе с «СенатИнформ» поддержала инициативу.</w:t>
        </w:r>
        <w:r>
          <w:rPr>
            <w:webHidden/>
          </w:rPr>
          <w:tab/>
        </w:r>
        <w:r>
          <w:rPr>
            <w:webHidden/>
          </w:rPr>
          <w:fldChar w:fldCharType="begin"/>
        </w:r>
        <w:r>
          <w:rPr>
            <w:webHidden/>
          </w:rPr>
          <w:instrText xml:space="preserve"> PAGEREF _Toc232406530 \h </w:instrText>
        </w:r>
        <w:r>
          <w:rPr>
            <w:webHidden/>
          </w:rPr>
        </w:r>
        <w:r>
          <w:rPr>
            <w:webHidden/>
          </w:rPr>
          <w:fldChar w:fldCharType="separate"/>
        </w:r>
        <w:r w:rsidR="00363790">
          <w:rPr>
            <w:webHidden/>
          </w:rPr>
          <w:t>69</w:t>
        </w:r>
        <w:r>
          <w:rPr>
            <w:webHidden/>
          </w:rPr>
          <w:fldChar w:fldCharType="end"/>
        </w:r>
      </w:hyperlink>
    </w:p>
    <w:p w14:paraId="43D3CC07" w14:textId="45FE0B3A"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31" w:history="1">
        <w:r w:rsidRPr="006375D1">
          <w:rPr>
            <w:rStyle w:val="a3"/>
            <w:noProof/>
          </w:rPr>
          <w:t>Говорит Москва, 12.06.2026, Эксперт назвал «своевременной инициативой» законопроект о страховых пенсиях по старости</w:t>
        </w:r>
        <w:r>
          <w:rPr>
            <w:noProof/>
            <w:webHidden/>
          </w:rPr>
          <w:tab/>
        </w:r>
        <w:r>
          <w:rPr>
            <w:noProof/>
            <w:webHidden/>
          </w:rPr>
          <w:fldChar w:fldCharType="begin"/>
        </w:r>
        <w:r>
          <w:rPr>
            <w:noProof/>
            <w:webHidden/>
          </w:rPr>
          <w:instrText xml:space="preserve"> PAGEREF _Toc232406531 \h </w:instrText>
        </w:r>
        <w:r>
          <w:rPr>
            <w:noProof/>
            <w:webHidden/>
          </w:rPr>
        </w:r>
        <w:r>
          <w:rPr>
            <w:noProof/>
            <w:webHidden/>
          </w:rPr>
          <w:fldChar w:fldCharType="separate"/>
        </w:r>
        <w:r w:rsidR="00363790">
          <w:rPr>
            <w:noProof/>
            <w:webHidden/>
          </w:rPr>
          <w:t>70</w:t>
        </w:r>
        <w:r>
          <w:rPr>
            <w:noProof/>
            <w:webHidden/>
          </w:rPr>
          <w:fldChar w:fldCharType="end"/>
        </w:r>
      </w:hyperlink>
    </w:p>
    <w:p w14:paraId="2F46EEFA" w14:textId="595720DF" w:rsidR="00E83F47" w:rsidRDefault="00E83F47">
      <w:pPr>
        <w:pStyle w:val="31"/>
        <w:rPr>
          <w:rFonts w:asciiTheme="minorHAnsi" w:eastAsiaTheme="minorEastAsia" w:hAnsiTheme="minorHAnsi" w:cstheme="minorBidi"/>
          <w:sz w:val="22"/>
          <w:szCs w:val="22"/>
        </w:rPr>
      </w:pPr>
      <w:hyperlink w:anchor="_Toc232406532" w:history="1">
        <w:r w:rsidRPr="006375D1">
          <w:rPr>
            <w:rStyle w:val="a3"/>
          </w:rPr>
          <w:t>Цифровизация упрощает оформление выплат и снижает бюрократическую нагрузку. Об этом в эфире радиостанции «Говорит Москва» заявил профессор Финансового университета Дмитрий Артёменко.</w:t>
        </w:r>
        <w:r>
          <w:rPr>
            <w:webHidden/>
          </w:rPr>
          <w:tab/>
        </w:r>
        <w:r>
          <w:rPr>
            <w:webHidden/>
          </w:rPr>
          <w:fldChar w:fldCharType="begin"/>
        </w:r>
        <w:r>
          <w:rPr>
            <w:webHidden/>
          </w:rPr>
          <w:instrText xml:space="preserve"> PAGEREF _Toc232406532 \h </w:instrText>
        </w:r>
        <w:r>
          <w:rPr>
            <w:webHidden/>
          </w:rPr>
        </w:r>
        <w:r>
          <w:rPr>
            <w:webHidden/>
          </w:rPr>
          <w:fldChar w:fldCharType="separate"/>
        </w:r>
        <w:r w:rsidR="00363790">
          <w:rPr>
            <w:webHidden/>
          </w:rPr>
          <w:t>70</w:t>
        </w:r>
        <w:r>
          <w:rPr>
            <w:webHidden/>
          </w:rPr>
          <w:fldChar w:fldCharType="end"/>
        </w:r>
      </w:hyperlink>
    </w:p>
    <w:p w14:paraId="4F4ABCC5" w14:textId="324183AD"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33" w:history="1">
        <w:r w:rsidRPr="006375D1">
          <w:rPr>
            <w:rStyle w:val="a3"/>
            <w:noProof/>
          </w:rPr>
          <w:t>Выберу.ру, 11.06.2026, Без заявления. Досрочные пенсии по старости назначат автоматически</w:t>
        </w:r>
        <w:r>
          <w:rPr>
            <w:noProof/>
            <w:webHidden/>
          </w:rPr>
          <w:tab/>
        </w:r>
        <w:r>
          <w:rPr>
            <w:noProof/>
            <w:webHidden/>
          </w:rPr>
          <w:fldChar w:fldCharType="begin"/>
        </w:r>
        <w:r>
          <w:rPr>
            <w:noProof/>
            <w:webHidden/>
          </w:rPr>
          <w:instrText xml:space="preserve"> PAGEREF _Toc232406533 \h </w:instrText>
        </w:r>
        <w:r>
          <w:rPr>
            <w:noProof/>
            <w:webHidden/>
          </w:rPr>
        </w:r>
        <w:r>
          <w:rPr>
            <w:noProof/>
            <w:webHidden/>
          </w:rPr>
          <w:fldChar w:fldCharType="separate"/>
        </w:r>
        <w:r w:rsidR="00363790">
          <w:rPr>
            <w:noProof/>
            <w:webHidden/>
          </w:rPr>
          <w:t>71</w:t>
        </w:r>
        <w:r>
          <w:rPr>
            <w:noProof/>
            <w:webHidden/>
          </w:rPr>
          <w:fldChar w:fldCharType="end"/>
        </w:r>
      </w:hyperlink>
    </w:p>
    <w:p w14:paraId="0138A424" w14:textId="49F5F88A" w:rsidR="00E83F47" w:rsidRDefault="00E83F47">
      <w:pPr>
        <w:pStyle w:val="31"/>
        <w:rPr>
          <w:rFonts w:asciiTheme="minorHAnsi" w:eastAsiaTheme="minorEastAsia" w:hAnsiTheme="minorHAnsi" w:cstheme="minorBidi"/>
          <w:sz w:val="22"/>
          <w:szCs w:val="22"/>
        </w:rPr>
      </w:pPr>
      <w:hyperlink w:anchor="_Toc232406534" w:history="1">
        <w:r w:rsidRPr="006375D1">
          <w:rPr>
            <w:rStyle w:val="a3"/>
          </w:rPr>
          <w:t>Если вы не знаете, когда пора на пенсию, то не волнуйтесь. Социальный фонд напомнит. Главное, завести аккаунт на «Госуслугах» и хотя бы раз в месяц просматривать уведомления. Пока такой формат реализован только для тех, у кого нет права на досрочную пенсию. Но не переживайте, уже с 2027 года Соцфонд будет автоматически назначать и такие выплаты. Выясним, кому повезло и чем может быть опасна проактивность властей.</w:t>
        </w:r>
        <w:r>
          <w:rPr>
            <w:webHidden/>
          </w:rPr>
          <w:tab/>
        </w:r>
        <w:r>
          <w:rPr>
            <w:webHidden/>
          </w:rPr>
          <w:fldChar w:fldCharType="begin"/>
        </w:r>
        <w:r>
          <w:rPr>
            <w:webHidden/>
          </w:rPr>
          <w:instrText xml:space="preserve"> PAGEREF _Toc232406534 \h </w:instrText>
        </w:r>
        <w:r>
          <w:rPr>
            <w:webHidden/>
          </w:rPr>
        </w:r>
        <w:r>
          <w:rPr>
            <w:webHidden/>
          </w:rPr>
          <w:fldChar w:fldCharType="separate"/>
        </w:r>
        <w:r w:rsidR="00363790">
          <w:rPr>
            <w:webHidden/>
          </w:rPr>
          <w:t>71</w:t>
        </w:r>
        <w:r>
          <w:rPr>
            <w:webHidden/>
          </w:rPr>
          <w:fldChar w:fldCharType="end"/>
        </w:r>
      </w:hyperlink>
    </w:p>
    <w:p w14:paraId="74FDB2FF" w14:textId="242E9349"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35" w:history="1">
        <w:r w:rsidRPr="006375D1">
          <w:rPr>
            <w:rStyle w:val="a3"/>
            <w:noProof/>
          </w:rPr>
          <w:t>Pravda.ru, 11.06.2026, Работающим россиянам готовят новые выплаты: в системе пенсий намечается серьезный пересмотр</w:t>
        </w:r>
        <w:r>
          <w:rPr>
            <w:noProof/>
            <w:webHidden/>
          </w:rPr>
          <w:tab/>
        </w:r>
        <w:r>
          <w:rPr>
            <w:noProof/>
            <w:webHidden/>
          </w:rPr>
          <w:fldChar w:fldCharType="begin"/>
        </w:r>
        <w:r>
          <w:rPr>
            <w:noProof/>
            <w:webHidden/>
          </w:rPr>
          <w:instrText xml:space="preserve"> PAGEREF _Toc232406535 \h </w:instrText>
        </w:r>
        <w:r>
          <w:rPr>
            <w:noProof/>
            <w:webHidden/>
          </w:rPr>
        </w:r>
        <w:r>
          <w:rPr>
            <w:noProof/>
            <w:webHidden/>
          </w:rPr>
          <w:fldChar w:fldCharType="separate"/>
        </w:r>
        <w:r w:rsidR="00363790">
          <w:rPr>
            <w:noProof/>
            <w:webHidden/>
          </w:rPr>
          <w:t>72</w:t>
        </w:r>
        <w:r>
          <w:rPr>
            <w:noProof/>
            <w:webHidden/>
          </w:rPr>
          <w:fldChar w:fldCharType="end"/>
        </w:r>
      </w:hyperlink>
    </w:p>
    <w:p w14:paraId="43C8CA23" w14:textId="6E051F71" w:rsidR="00E83F47" w:rsidRDefault="00E83F47">
      <w:pPr>
        <w:pStyle w:val="31"/>
        <w:rPr>
          <w:rFonts w:asciiTheme="minorHAnsi" w:eastAsiaTheme="minorEastAsia" w:hAnsiTheme="minorHAnsi" w:cstheme="minorBidi"/>
          <w:sz w:val="22"/>
          <w:szCs w:val="22"/>
        </w:rPr>
      </w:pPr>
      <w:hyperlink w:anchor="_Toc232406536" w:history="1">
        <w:r w:rsidRPr="006375D1">
          <w:rPr>
            <w:rStyle w:val="a3"/>
          </w:rPr>
          <w:t>Внедрение корпоративных пенсионных программ станет важным этапом развития социальной ответственности бизнеса и обеспечит гражданам дополнительные выплаты в старости, заявил Pravda.Ru кандидат экономических наук, доцент Финансового университета при Правительстве РФ Игорь Балынин. По его словам, участие работодателей в формировании капитала сотрудников является идейно правильным шагом, который соответствует международной практике.</w:t>
        </w:r>
        <w:r>
          <w:rPr>
            <w:webHidden/>
          </w:rPr>
          <w:tab/>
        </w:r>
        <w:r>
          <w:rPr>
            <w:webHidden/>
          </w:rPr>
          <w:fldChar w:fldCharType="begin"/>
        </w:r>
        <w:r>
          <w:rPr>
            <w:webHidden/>
          </w:rPr>
          <w:instrText xml:space="preserve"> PAGEREF _Toc232406536 \h </w:instrText>
        </w:r>
        <w:r>
          <w:rPr>
            <w:webHidden/>
          </w:rPr>
        </w:r>
        <w:r>
          <w:rPr>
            <w:webHidden/>
          </w:rPr>
          <w:fldChar w:fldCharType="separate"/>
        </w:r>
        <w:r w:rsidR="00363790">
          <w:rPr>
            <w:webHidden/>
          </w:rPr>
          <w:t>72</w:t>
        </w:r>
        <w:r>
          <w:rPr>
            <w:webHidden/>
          </w:rPr>
          <w:fldChar w:fldCharType="end"/>
        </w:r>
      </w:hyperlink>
    </w:p>
    <w:p w14:paraId="08FF7C81" w14:textId="3124FBB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37" w:history="1">
        <w:r w:rsidRPr="006375D1">
          <w:rPr>
            <w:rStyle w:val="a3"/>
            <w:noProof/>
          </w:rPr>
          <w:t>Царьград, 11.06.2026, Кому из пенсионеров поднимут выплаты с 1 июля: названы суммы и условия</w:t>
        </w:r>
        <w:r>
          <w:rPr>
            <w:noProof/>
            <w:webHidden/>
          </w:rPr>
          <w:tab/>
        </w:r>
        <w:r>
          <w:rPr>
            <w:noProof/>
            <w:webHidden/>
          </w:rPr>
          <w:fldChar w:fldCharType="begin"/>
        </w:r>
        <w:r>
          <w:rPr>
            <w:noProof/>
            <w:webHidden/>
          </w:rPr>
          <w:instrText xml:space="preserve"> PAGEREF _Toc232406537 \h </w:instrText>
        </w:r>
        <w:r>
          <w:rPr>
            <w:noProof/>
            <w:webHidden/>
          </w:rPr>
        </w:r>
        <w:r>
          <w:rPr>
            <w:noProof/>
            <w:webHidden/>
          </w:rPr>
          <w:fldChar w:fldCharType="separate"/>
        </w:r>
        <w:r w:rsidR="00363790">
          <w:rPr>
            <w:noProof/>
            <w:webHidden/>
          </w:rPr>
          <w:t>73</w:t>
        </w:r>
        <w:r>
          <w:rPr>
            <w:noProof/>
            <w:webHidden/>
          </w:rPr>
          <w:fldChar w:fldCharType="end"/>
        </w:r>
      </w:hyperlink>
    </w:p>
    <w:p w14:paraId="4C5827E5" w14:textId="73D0C51C" w:rsidR="00E83F47" w:rsidRDefault="00E83F47">
      <w:pPr>
        <w:pStyle w:val="31"/>
        <w:rPr>
          <w:rFonts w:asciiTheme="minorHAnsi" w:eastAsiaTheme="minorEastAsia" w:hAnsiTheme="minorHAnsi" w:cstheme="minorBidi"/>
          <w:sz w:val="22"/>
          <w:szCs w:val="22"/>
        </w:rPr>
      </w:pPr>
      <w:hyperlink w:anchor="_Toc232406538" w:history="1">
        <w:r w:rsidRPr="006375D1">
          <w:rPr>
            <w:rStyle w:val="a3"/>
          </w:rPr>
          <w:t>С 1 июля часть пенсионеров в России начнёт получать увеличенные выплаты. Повышение затронет сразу несколько категорий граждан, при этом в некоторых случаях сумма на руки может превысить 40 тысяч рублей.</w:t>
        </w:r>
        <w:r>
          <w:rPr>
            <w:webHidden/>
          </w:rPr>
          <w:tab/>
        </w:r>
        <w:r>
          <w:rPr>
            <w:webHidden/>
          </w:rPr>
          <w:fldChar w:fldCharType="begin"/>
        </w:r>
        <w:r>
          <w:rPr>
            <w:webHidden/>
          </w:rPr>
          <w:instrText xml:space="preserve"> PAGEREF _Toc232406538 \h </w:instrText>
        </w:r>
        <w:r>
          <w:rPr>
            <w:webHidden/>
          </w:rPr>
        </w:r>
        <w:r>
          <w:rPr>
            <w:webHidden/>
          </w:rPr>
          <w:fldChar w:fldCharType="separate"/>
        </w:r>
        <w:r w:rsidR="00363790">
          <w:rPr>
            <w:webHidden/>
          </w:rPr>
          <w:t>73</w:t>
        </w:r>
        <w:r>
          <w:rPr>
            <w:webHidden/>
          </w:rPr>
          <w:fldChar w:fldCharType="end"/>
        </w:r>
      </w:hyperlink>
    </w:p>
    <w:p w14:paraId="6CFF5D85" w14:textId="05173A2F"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39" w:history="1">
        <w:r w:rsidRPr="006375D1">
          <w:rPr>
            <w:rStyle w:val="a3"/>
            <w:noProof/>
          </w:rPr>
          <w:t>PNZ.ru, 11.06.2026, С 2027 года страховую и досрочную пенсию станут назначать по новым правилам</w:t>
        </w:r>
        <w:r>
          <w:rPr>
            <w:noProof/>
            <w:webHidden/>
          </w:rPr>
          <w:tab/>
        </w:r>
        <w:r>
          <w:rPr>
            <w:noProof/>
            <w:webHidden/>
          </w:rPr>
          <w:fldChar w:fldCharType="begin"/>
        </w:r>
        <w:r>
          <w:rPr>
            <w:noProof/>
            <w:webHidden/>
          </w:rPr>
          <w:instrText xml:space="preserve"> PAGEREF _Toc232406539 \h </w:instrText>
        </w:r>
        <w:r>
          <w:rPr>
            <w:noProof/>
            <w:webHidden/>
          </w:rPr>
        </w:r>
        <w:r>
          <w:rPr>
            <w:noProof/>
            <w:webHidden/>
          </w:rPr>
          <w:fldChar w:fldCharType="separate"/>
        </w:r>
        <w:r w:rsidR="00363790">
          <w:rPr>
            <w:noProof/>
            <w:webHidden/>
          </w:rPr>
          <w:t>74</w:t>
        </w:r>
        <w:r>
          <w:rPr>
            <w:noProof/>
            <w:webHidden/>
          </w:rPr>
          <w:fldChar w:fldCharType="end"/>
        </w:r>
      </w:hyperlink>
    </w:p>
    <w:p w14:paraId="1BB3B5A6" w14:textId="49A7AD5F" w:rsidR="00E83F47" w:rsidRDefault="00E83F47">
      <w:pPr>
        <w:pStyle w:val="31"/>
        <w:rPr>
          <w:rFonts w:asciiTheme="minorHAnsi" w:eastAsiaTheme="minorEastAsia" w:hAnsiTheme="minorHAnsi" w:cstheme="minorBidi"/>
          <w:sz w:val="22"/>
          <w:szCs w:val="22"/>
        </w:rPr>
      </w:pPr>
      <w:hyperlink w:anchor="_Toc232406540" w:history="1">
        <w:r w:rsidRPr="006375D1">
          <w:rPr>
            <w:rStyle w:val="a3"/>
          </w:rPr>
          <w:t>В России начнет действовать новый механизм назначения страховых пенсий по старости. Социальный фонд России (СФР) планирует оформлять такие выплаты в беззаявительном, или проактивном, режиме. Соответствующие изменения подготовлены Минтрудом и опубликованы на портале проектов нормативных правовых актов.</w:t>
        </w:r>
        <w:r>
          <w:rPr>
            <w:webHidden/>
          </w:rPr>
          <w:tab/>
        </w:r>
        <w:r>
          <w:rPr>
            <w:webHidden/>
          </w:rPr>
          <w:fldChar w:fldCharType="begin"/>
        </w:r>
        <w:r>
          <w:rPr>
            <w:webHidden/>
          </w:rPr>
          <w:instrText xml:space="preserve"> PAGEREF _Toc232406540 \h </w:instrText>
        </w:r>
        <w:r>
          <w:rPr>
            <w:webHidden/>
          </w:rPr>
        </w:r>
        <w:r>
          <w:rPr>
            <w:webHidden/>
          </w:rPr>
          <w:fldChar w:fldCharType="separate"/>
        </w:r>
        <w:r w:rsidR="00363790">
          <w:rPr>
            <w:webHidden/>
          </w:rPr>
          <w:t>74</w:t>
        </w:r>
        <w:r>
          <w:rPr>
            <w:webHidden/>
          </w:rPr>
          <w:fldChar w:fldCharType="end"/>
        </w:r>
      </w:hyperlink>
    </w:p>
    <w:p w14:paraId="584C5E5F" w14:textId="29CC15EF"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41" w:history="1">
        <w:r w:rsidRPr="006375D1">
          <w:rPr>
            <w:rStyle w:val="a3"/>
            <w:noProof/>
          </w:rPr>
          <w:t>Ваш Пенсионный Брокер, 11.06.2026, Скорректирован порядок включения в страховой стаж для назначения пенсии периодов ухода за инвалидами и престарелыми людьми</w:t>
        </w:r>
        <w:r>
          <w:rPr>
            <w:noProof/>
            <w:webHidden/>
          </w:rPr>
          <w:tab/>
        </w:r>
        <w:r>
          <w:rPr>
            <w:noProof/>
            <w:webHidden/>
          </w:rPr>
          <w:fldChar w:fldCharType="begin"/>
        </w:r>
        <w:r>
          <w:rPr>
            <w:noProof/>
            <w:webHidden/>
          </w:rPr>
          <w:instrText xml:space="preserve"> PAGEREF _Toc232406541 \h </w:instrText>
        </w:r>
        <w:r>
          <w:rPr>
            <w:noProof/>
            <w:webHidden/>
          </w:rPr>
        </w:r>
        <w:r>
          <w:rPr>
            <w:noProof/>
            <w:webHidden/>
          </w:rPr>
          <w:fldChar w:fldCharType="separate"/>
        </w:r>
        <w:r w:rsidR="00363790">
          <w:rPr>
            <w:noProof/>
            <w:webHidden/>
          </w:rPr>
          <w:t>75</w:t>
        </w:r>
        <w:r>
          <w:rPr>
            <w:noProof/>
            <w:webHidden/>
          </w:rPr>
          <w:fldChar w:fldCharType="end"/>
        </w:r>
      </w:hyperlink>
    </w:p>
    <w:p w14:paraId="04CD3DC7" w14:textId="5772681E" w:rsidR="00E83F47" w:rsidRDefault="00E83F47">
      <w:pPr>
        <w:pStyle w:val="31"/>
        <w:rPr>
          <w:rFonts w:asciiTheme="minorHAnsi" w:eastAsiaTheme="minorEastAsia" w:hAnsiTheme="minorHAnsi" w:cstheme="minorBidi"/>
          <w:sz w:val="22"/>
          <w:szCs w:val="22"/>
        </w:rPr>
      </w:pPr>
      <w:hyperlink w:anchor="_Toc232406542" w:history="1">
        <w:r w:rsidRPr="006375D1">
          <w:rPr>
            <w:rStyle w:val="a3"/>
          </w:rPr>
          <w:t>Согласно внесенным уточнениям, период ухода, осуществляемого трудоспособным лицом за инвалидом I группы, ребенком-инвалидом или за лицом, достигшим возраста 80 лет, устанавливается на основании:</w:t>
        </w:r>
        <w:r>
          <w:rPr>
            <w:webHidden/>
          </w:rPr>
          <w:tab/>
        </w:r>
        <w:r>
          <w:rPr>
            <w:webHidden/>
          </w:rPr>
          <w:fldChar w:fldCharType="begin"/>
        </w:r>
        <w:r>
          <w:rPr>
            <w:webHidden/>
          </w:rPr>
          <w:instrText xml:space="preserve"> PAGEREF _Toc232406542 \h </w:instrText>
        </w:r>
        <w:r>
          <w:rPr>
            <w:webHidden/>
          </w:rPr>
        </w:r>
        <w:r>
          <w:rPr>
            <w:webHidden/>
          </w:rPr>
          <w:fldChar w:fldCharType="separate"/>
        </w:r>
        <w:r w:rsidR="00363790">
          <w:rPr>
            <w:webHidden/>
          </w:rPr>
          <w:t>75</w:t>
        </w:r>
        <w:r>
          <w:rPr>
            <w:webHidden/>
          </w:rPr>
          <w:fldChar w:fldCharType="end"/>
        </w:r>
      </w:hyperlink>
    </w:p>
    <w:p w14:paraId="50C7B7E9" w14:textId="3C721534"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43" w:history="1">
        <w:r w:rsidRPr="006375D1">
          <w:rPr>
            <w:rStyle w:val="a3"/>
            <w:noProof/>
          </w:rPr>
          <w:t>Царь-град ТВ, 13.06.2026, Перерасчёт пенсий с 1 августа 2026 года: кто и сколько получит</w:t>
        </w:r>
        <w:r>
          <w:rPr>
            <w:noProof/>
            <w:webHidden/>
          </w:rPr>
          <w:tab/>
        </w:r>
        <w:r>
          <w:rPr>
            <w:noProof/>
            <w:webHidden/>
          </w:rPr>
          <w:fldChar w:fldCharType="begin"/>
        </w:r>
        <w:r>
          <w:rPr>
            <w:noProof/>
            <w:webHidden/>
          </w:rPr>
          <w:instrText xml:space="preserve"> PAGEREF _Toc232406543 \h </w:instrText>
        </w:r>
        <w:r>
          <w:rPr>
            <w:noProof/>
            <w:webHidden/>
          </w:rPr>
        </w:r>
        <w:r>
          <w:rPr>
            <w:noProof/>
            <w:webHidden/>
          </w:rPr>
          <w:fldChar w:fldCharType="separate"/>
        </w:r>
        <w:r w:rsidR="00363790">
          <w:rPr>
            <w:noProof/>
            <w:webHidden/>
          </w:rPr>
          <w:t>76</w:t>
        </w:r>
        <w:r>
          <w:rPr>
            <w:noProof/>
            <w:webHidden/>
          </w:rPr>
          <w:fldChar w:fldCharType="end"/>
        </w:r>
      </w:hyperlink>
    </w:p>
    <w:p w14:paraId="18E73D77" w14:textId="58BE2F04" w:rsidR="00E83F47" w:rsidRDefault="00E83F47">
      <w:pPr>
        <w:pStyle w:val="31"/>
        <w:rPr>
          <w:rFonts w:asciiTheme="minorHAnsi" w:eastAsiaTheme="minorEastAsia" w:hAnsiTheme="minorHAnsi" w:cstheme="minorBidi"/>
          <w:sz w:val="22"/>
          <w:szCs w:val="22"/>
        </w:rPr>
      </w:pPr>
      <w:hyperlink w:anchor="_Toc232406544" w:history="1">
        <w:r w:rsidRPr="006375D1">
          <w:rPr>
            <w:rStyle w:val="a3"/>
          </w:rPr>
          <w:t>С 1 августа 2026 года работающим пенсионерам пересчитают страховые пенсии - и это тот самый ежегодный августовский перерасчёт, который проводится автоматически, без заявлений и лишней бюрократии.</w:t>
        </w:r>
        <w:r>
          <w:rPr>
            <w:webHidden/>
          </w:rPr>
          <w:tab/>
        </w:r>
        <w:r>
          <w:rPr>
            <w:webHidden/>
          </w:rPr>
          <w:fldChar w:fldCharType="begin"/>
        </w:r>
        <w:r>
          <w:rPr>
            <w:webHidden/>
          </w:rPr>
          <w:instrText xml:space="preserve"> PAGEREF _Toc232406544 \h </w:instrText>
        </w:r>
        <w:r>
          <w:rPr>
            <w:webHidden/>
          </w:rPr>
        </w:r>
        <w:r>
          <w:rPr>
            <w:webHidden/>
          </w:rPr>
          <w:fldChar w:fldCharType="separate"/>
        </w:r>
        <w:r w:rsidR="00363790">
          <w:rPr>
            <w:webHidden/>
          </w:rPr>
          <w:t>76</w:t>
        </w:r>
        <w:r>
          <w:rPr>
            <w:webHidden/>
          </w:rPr>
          <w:fldChar w:fldCharType="end"/>
        </w:r>
      </w:hyperlink>
    </w:p>
    <w:p w14:paraId="7A2DAD35" w14:textId="147783E8"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45" w:history="1">
        <w:r w:rsidRPr="006375D1">
          <w:rPr>
            <w:rStyle w:val="a3"/>
            <w:noProof/>
          </w:rPr>
          <w:t>Главбух, 14.06.2026, Прибавка к пенсии работающим пенсионерам: что изменится с августа</w:t>
        </w:r>
        <w:r>
          <w:rPr>
            <w:noProof/>
            <w:webHidden/>
          </w:rPr>
          <w:tab/>
        </w:r>
        <w:r>
          <w:rPr>
            <w:noProof/>
            <w:webHidden/>
          </w:rPr>
          <w:fldChar w:fldCharType="begin"/>
        </w:r>
        <w:r>
          <w:rPr>
            <w:noProof/>
            <w:webHidden/>
          </w:rPr>
          <w:instrText xml:space="preserve"> PAGEREF _Toc232406545 \h </w:instrText>
        </w:r>
        <w:r>
          <w:rPr>
            <w:noProof/>
            <w:webHidden/>
          </w:rPr>
        </w:r>
        <w:r>
          <w:rPr>
            <w:noProof/>
            <w:webHidden/>
          </w:rPr>
          <w:fldChar w:fldCharType="separate"/>
        </w:r>
        <w:r w:rsidR="00363790">
          <w:rPr>
            <w:noProof/>
            <w:webHidden/>
          </w:rPr>
          <w:t>77</w:t>
        </w:r>
        <w:r>
          <w:rPr>
            <w:noProof/>
            <w:webHidden/>
          </w:rPr>
          <w:fldChar w:fldCharType="end"/>
        </w:r>
      </w:hyperlink>
    </w:p>
    <w:p w14:paraId="455AC62F" w14:textId="1068881E" w:rsidR="00E83F47" w:rsidRDefault="00E83F47">
      <w:pPr>
        <w:pStyle w:val="31"/>
        <w:rPr>
          <w:rFonts w:asciiTheme="minorHAnsi" w:eastAsiaTheme="minorEastAsia" w:hAnsiTheme="minorHAnsi" w:cstheme="minorBidi"/>
          <w:sz w:val="22"/>
          <w:szCs w:val="22"/>
        </w:rPr>
      </w:pPr>
      <w:hyperlink w:anchor="_Toc232406546" w:history="1">
        <w:r w:rsidRPr="006375D1">
          <w:rPr>
            <w:rStyle w:val="a3"/>
          </w:rPr>
          <w:t>Многие продолжают трудиться после выхода на заслуженный отдых. Государство предусмотрело для этой категории граждан ежегодный пересчет выплат. Важно понимать, что это не плановая индексация, а отдельный механизм, который запускается автоматически.</w:t>
        </w:r>
        <w:r>
          <w:rPr>
            <w:webHidden/>
          </w:rPr>
          <w:tab/>
        </w:r>
        <w:r>
          <w:rPr>
            <w:webHidden/>
          </w:rPr>
          <w:fldChar w:fldCharType="begin"/>
        </w:r>
        <w:r>
          <w:rPr>
            <w:webHidden/>
          </w:rPr>
          <w:instrText xml:space="preserve"> PAGEREF _Toc232406546 \h </w:instrText>
        </w:r>
        <w:r>
          <w:rPr>
            <w:webHidden/>
          </w:rPr>
        </w:r>
        <w:r>
          <w:rPr>
            <w:webHidden/>
          </w:rPr>
          <w:fldChar w:fldCharType="separate"/>
        </w:r>
        <w:r w:rsidR="00363790">
          <w:rPr>
            <w:webHidden/>
          </w:rPr>
          <w:t>77</w:t>
        </w:r>
        <w:r>
          <w:rPr>
            <w:webHidden/>
          </w:rPr>
          <w:fldChar w:fldCharType="end"/>
        </w:r>
      </w:hyperlink>
    </w:p>
    <w:p w14:paraId="4671E3B2" w14:textId="07A53F7F"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47" w:history="1">
        <w:r w:rsidRPr="006375D1">
          <w:rPr>
            <w:rStyle w:val="a3"/>
            <w:noProof/>
          </w:rPr>
          <w:t>Конкурент, 12.06.2026, Финал пенсионной реформы близок: сколько нужно стажа и баллов в 2026 году</w:t>
        </w:r>
        <w:r>
          <w:rPr>
            <w:noProof/>
            <w:webHidden/>
          </w:rPr>
          <w:tab/>
        </w:r>
        <w:r>
          <w:rPr>
            <w:noProof/>
            <w:webHidden/>
          </w:rPr>
          <w:fldChar w:fldCharType="begin"/>
        </w:r>
        <w:r>
          <w:rPr>
            <w:noProof/>
            <w:webHidden/>
          </w:rPr>
          <w:instrText xml:space="preserve"> PAGEREF _Toc232406547 \h </w:instrText>
        </w:r>
        <w:r>
          <w:rPr>
            <w:noProof/>
            <w:webHidden/>
          </w:rPr>
        </w:r>
        <w:r>
          <w:rPr>
            <w:noProof/>
            <w:webHidden/>
          </w:rPr>
          <w:fldChar w:fldCharType="separate"/>
        </w:r>
        <w:r w:rsidR="00363790">
          <w:rPr>
            <w:noProof/>
            <w:webHidden/>
          </w:rPr>
          <w:t>80</w:t>
        </w:r>
        <w:r>
          <w:rPr>
            <w:noProof/>
            <w:webHidden/>
          </w:rPr>
          <w:fldChar w:fldCharType="end"/>
        </w:r>
      </w:hyperlink>
    </w:p>
    <w:p w14:paraId="1A390FB7" w14:textId="2A13DCB6" w:rsidR="00E83F47" w:rsidRDefault="00E83F47">
      <w:pPr>
        <w:pStyle w:val="31"/>
        <w:rPr>
          <w:rFonts w:asciiTheme="minorHAnsi" w:eastAsiaTheme="minorEastAsia" w:hAnsiTheme="minorHAnsi" w:cstheme="minorBidi"/>
          <w:sz w:val="22"/>
          <w:szCs w:val="22"/>
        </w:rPr>
      </w:pPr>
      <w:hyperlink w:anchor="_Toc232406548" w:history="1">
        <w:r w:rsidRPr="006375D1">
          <w:rPr>
            <w:rStyle w:val="a3"/>
          </w:rPr>
          <w:t>Российская пенсионная реформа приближается к своему логическому завершению. К 2026 г. ключевые нормативы, такие как минимальный трудовой стаж и необходимое количество пенсионных баллов (ИПК), достигнут своих финальных значений и больше не будут повышаться. Однако возраст выхода на заслуженный отдых продолжит расти до 2028 г. KONKURENT.RU решил разобраться, кто сможет претендовать на страховую пенсию в 2026 г., а кому придется довольствоваться социальной поддержкой от государства.</w:t>
        </w:r>
        <w:r>
          <w:rPr>
            <w:webHidden/>
          </w:rPr>
          <w:tab/>
        </w:r>
        <w:r>
          <w:rPr>
            <w:webHidden/>
          </w:rPr>
          <w:fldChar w:fldCharType="begin"/>
        </w:r>
        <w:r>
          <w:rPr>
            <w:webHidden/>
          </w:rPr>
          <w:instrText xml:space="preserve"> PAGEREF _Toc232406548 \h </w:instrText>
        </w:r>
        <w:r>
          <w:rPr>
            <w:webHidden/>
          </w:rPr>
        </w:r>
        <w:r>
          <w:rPr>
            <w:webHidden/>
          </w:rPr>
          <w:fldChar w:fldCharType="separate"/>
        </w:r>
        <w:r w:rsidR="00363790">
          <w:rPr>
            <w:webHidden/>
          </w:rPr>
          <w:t>80</w:t>
        </w:r>
        <w:r>
          <w:rPr>
            <w:webHidden/>
          </w:rPr>
          <w:fldChar w:fldCharType="end"/>
        </w:r>
      </w:hyperlink>
    </w:p>
    <w:p w14:paraId="1A1C901D" w14:textId="43DE4DA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49" w:history="1">
        <w:r w:rsidRPr="006375D1">
          <w:rPr>
            <w:rStyle w:val="a3"/>
            <w:noProof/>
          </w:rPr>
          <w:t>Конкурент, 12.06.2026, Новая индексация пенсий с 2027 года: кому прибавят больше</w:t>
        </w:r>
        <w:r>
          <w:rPr>
            <w:noProof/>
            <w:webHidden/>
          </w:rPr>
          <w:tab/>
        </w:r>
        <w:r>
          <w:rPr>
            <w:noProof/>
            <w:webHidden/>
          </w:rPr>
          <w:fldChar w:fldCharType="begin"/>
        </w:r>
        <w:r>
          <w:rPr>
            <w:noProof/>
            <w:webHidden/>
          </w:rPr>
          <w:instrText xml:space="preserve"> PAGEREF _Toc232406549 \h </w:instrText>
        </w:r>
        <w:r>
          <w:rPr>
            <w:noProof/>
            <w:webHidden/>
          </w:rPr>
        </w:r>
        <w:r>
          <w:rPr>
            <w:noProof/>
            <w:webHidden/>
          </w:rPr>
          <w:fldChar w:fldCharType="separate"/>
        </w:r>
        <w:r w:rsidR="00363790">
          <w:rPr>
            <w:noProof/>
            <w:webHidden/>
          </w:rPr>
          <w:t>81</w:t>
        </w:r>
        <w:r>
          <w:rPr>
            <w:noProof/>
            <w:webHidden/>
          </w:rPr>
          <w:fldChar w:fldCharType="end"/>
        </w:r>
      </w:hyperlink>
    </w:p>
    <w:p w14:paraId="54D15797" w14:textId="49E0760F" w:rsidR="00E83F47" w:rsidRDefault="00E83F47">
      <w:pPr>
        <w:pStyle w:val="31"/>
        <w:rPr>
          <w:rFonts w:asciiTheme="minorHAnsi" w:eastAsiaTheme="minorEastAsia" w:hAnsiTheme="minorHAnsi" w:cstheme="minorBidi"/>
          <w:sz w:val="22"/>
          <w:szCs w:val="22"/>
        </w:rPr>
      </w:pPr>
      <w:hyperlink w:anchor="_Toc232406550" w:history="1">
        <w:r w:rsidRPr="006375D1">
          <w:rPr>
            <w:rStyle w:val="a3"/>
          </w:rPr>
          <w:t>С 2027 года в пенсионной системе могут произойти изменения, связанные с механизмом ежегодной индексации выплат. Эксперты отмечают, что обсуждаемые подходы направлены на более гибкий учет инфляции и уровня доходов пенсионеров. По мнению специалистов, отдельные категории граждан смогут рассчитывать на более заметное увеличение выплат по сравнению с действующей системой.</w:t>
        </w:r>
        <w:r>
          <w:rPr>
            <w:webHidden/>
          </w:rPr>
          <w:tab/>
        </w:r>
        <w:r>
          <w:rPr>
            <w:webHidden/>
          </w:rPr>
          <w:fldChar w:fldCharType="begin"/>
        </w:r>
        <w:r>
          <w:rPr>
            <w:webHidden/>
          </w:rPr>
          <w:instrText xml:space="preserve"> PAGEREF _Toc232406550 \h </w:instrText>
        </w:r>
        <w:r>
          <w:rPr>
            <w:webHidden/>
          </w:rPr>
        </w:r>
        <w:r>
          <w:rPr>
            <w:webHidden/>
          </w:rPr>
          <w:fldChar w:fldCharType="separate"/>
        </w:r>
        <w:r w:rsidR="00363790">
          <w:rPr>
            <w:webHidden/>
          </w:rPr>
          <w:t>81</w:t>
        </w:r>
        <w:r>
          <w:rPr>
            <w:webHidden/>
          </w:rPr>
          <w:fldChar w:fldCharType="end"/>
        </w:r>
      </w:hyperlink>
    </w:p>
    <w:p w14:paraId="7E1A1863" w14:textId="6ECFED1F"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51" w:history="1">
        <w:r w:rsidRPr="006375D1">
          <w:rPr>
            <w:rStyle w:val="a3"/>
            <w:noProof/>
          </w:rPr>
          <w:t>Конкурент, 12.06.2026, Пенсионерам вернут недоплаченные за 4 года деньги: первые переводы уже скоро</w:t>
        </w:r>
        <w:r>
          <w:rPr>
            <w:noProof/>
            <w:webHidden/>
          </w:rPr>
          <w:tab/>
        </w:r>
        <w:r>
          <w:rPr>
            <w:noProof/>
            <w:webHidden/>
          </w:rPr>
          <w:fldChar w:fldCharType="begin"/>
        </w:r>
        <w:r>
          <w:rPr>
            <w:noProof/>
            <w:webHidden/>
          </w:rPr>
          <w:instrText xml:space="preserve"> PAGEREF _Toc232406551 \h </w:instrText>
        </w:r>
        <w:r>
          <w:rPr>
            <w:noProof/>
            <w:webHidden/>
          </w:rPr>
        </w:r>
        <w:r>
          <w:rPr>
            <w:noProof/>
            <w:webHidden/>
          </w:rPr>
          <w:fldChar w:fldCharType="separate"/>
        </w:r>
        <w:r w:rsidR="00363790">
          <w:rPr>
            <w:noProof/>
            <w:webHidden/>
          </w:rPr>
          <w:t>83</w:t>
        </w:r>
        <w:r>
          <w:rPr>
            <w:noProof/>
            <w:webHidden/>
          </w:rPr>
          <w:fldChar w:fldCharType="end"/>
        </w:r>
      </w:hyperlink>
    </w:p>
    <w:p w14:paraId="4A269AAE" w14:textId="64E3B11D" w:rsidR="00E83F47" w:rsidRDefault="00E83F47">
      <w:pPr>
        <w:pStyle w:val="31"/>
        <w:rPr>
          <w:rFonts w:asciiTheme="minorHAnsi" w:eastAsiaTheme="minorEastAsia" w:hAnsiTheme="minorHAnsi" w:cstheme="minorBidi"/>
          <w:sz w:val="22"/>
          <w:szCs w:val="22"/>
        </w:rPr>
      </w:pPr>
      <w:hyperlink w:anchor="_Toc232406552" w:history="1">
        <w:r w:rsidRPr="006375D1">
          <w:rPr>
            <w:rStyle w:val="a3"/>
          </w:rPr>
          <w:t>Часть граждан пенсионного возраста в России ожидает в июне поступление дополнительных денежных средств. Речь идет о компенсации сумм, которые были недоплачены в период с 2021 по 2025 г. из-за различных неточностей при расчете пенсий.</w:t>
        </w:r>
        <w:r>
          <w:rPr>
            <w:webHidden/>
          </w:rPr>
          <w:tab/>
        </w:r>
        <w:r>
          <w:rPr>
            <w:webHidden/>
          </w:rPr>
          <w:fldChar w:fldCharType="begin"/>
        </w:r>
        <w:r>
          <w:rPr>
            <w:webHidden/>
          </w:rPr>
          <w:instrText xml:space="preserve"> PAGEREF _Toc232406552 \h </w:instrText>
        </w:r>
        <w:r>
          <w:rPr>
            <w:webHidden/>
          </w:rPr>
        </w:r>
        <w:r>
          <w:rPr>
            <w:webHidden/>
          </w:rPr>
          <w:fldChar w:fldCharType="separate"/>
        </w:r>
        <w:r w:rsidR="00363790">
          <w:rPr>
            <w:webHidden/>
          </w:rPr>
          <w:t>83</w:t>
        </w:r>
        <w:r>
          <w:rPr>
            <w:webHidden/>
          </w:rPr>
          <w:fldChar w:fldCharType="end"/>
        </w:r>
      </w:hyperlink>
    </w:p>
    <w:p w14:paraId="4608E3D8" w14:textId="60B74F53"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53" w:history="1">
        <w:r w:rsidRPr="006375D1">
          <w:rPr>
            <w:rStyle w:val="a3"/>
            <w:noProof/>
          </w:rPr>
          <w:t>Конкурент, 12.06.2026, Пенсионные изменения лета 2026: кому ждать роста доходов и на какую сумму</w:t>
        </w:r>
        <w:r>
          <w:rPr>
            <w:noProof/>
            <w:webHidden/>
          </w:rPr>
          <w:tab/>
        </w:r>
        <w:r>
          <w:rPr>
            <w:noProof/>
            <w:webHidden/>
          </w:rPr>
          <w:fldChar w:fldCharType="begin"/>
        </w:r>
        <w:r>
          <w:rPr>
            <w:noProof/>
            <w:webHidden/>
          </w:rPr>
          <w:instrText xml:space="preserve"> PAGEREF _Toc232406553 \h </w:instrText>
        </w:r>
        <w:r>
          <w:rPr>
            <w:noProof/>
            <w:webHidden/>
          </w:rPr>
        </w:r>
        <w:r>
          <w:rPr>
            <w:noProof/>
            <w:webHidden/>
          </w:rPr>
          <w:fldChar w:fldCharType="separate"/>
        </w:r>
        <w:r w:rsidR="00363790">
          <w:rPr>
            <w:noProof/>
            <w:webHidden/>
          </w:rPr>
          <w:t>83</w:t>
        </w:r>
        <w:r>
          <w:rPr>
            <w:noProof/>
            <w:webHidden/>
          </w:rPr>
          <w:fldChar w:fldCharType="end"/>
        </w:r>
      </w:hyperlink>
    </w:p>
    <w:p w14:paraId="5E19BF1E" w14:textId="6DCE2788" w:rsidR="00E83F47" w:rsidRDefault="00E83F47">
      <w:pPr>
        <w:pStyle w:val="31"/>
        <w:rPr>
          <w:rFonts w:asciiTheme="minorHAnsi" w:eastAsiaTheme="minorEastAsia" w:hAnsiTheme="minorHAnsi" w:cstheme="minorBidi"/>
          <w:sz w:val="22"/>
          <w:szCs w:val="22"/>
        </w:rPr>
      </w:pPr>
      <w:hyperlink w:anchor="_Toc232406554" w:history="1">
        <w:r w:rsidRPr="006375D1">
          <w:rPr>
            <w:rStyle w:val="a3"/>
          </w:rPr>
          <w:t>Летом 2026 г. в пенсионной системе России произойдет ряд важных изменений, которые приведут к ощутимому росту выплат для нескольких категорий граждан. Кого коснутся эти нововведения?</w:t>
        </w:r>
        <w:r>
          <w:rPr>
            <w:webHidden/>
          </w:rPr>
          <w:tab/>
        </w:r>
        <w:r>
          <w:rPr>
            <w:webHidden/>
          </w:rPr>
          <w:fldChar w:fldCharType="begin"/>
        </w:r>
        <w:r>
          <w:rPr>
            <w:webHidden/>
          </w:rPr>
          <w:instrText xml:space="preserve"> PAGEREF _Toc232406554 \h </w:instrText>
        </w:r>
        <w:r>
          <w:rPr>
            <w:webHidden/>
          </w:rPr>
        </w:r>
        <w:r>
          <w:rPr>
            <w:webHidden/>
          </w:rPr>
          <w:fldChar w:fldCharType="separate"/>
        </w:r>
        <w:r w:rsidR="00363790">
          <w:rPr>
            <w:webHidden/>
          </w:rPr>
          <w:t>83</w:t>
        </w:r>
        <w:r>
          <w:rPr>
            <w:webHidden/>
          </w:rPr>
          <w:fldChar w:fldCharType="end"/>
        </w:r>
      </w:hyperlink>
    </w:p>
    <w:p w14:paraId="1CC5C016" w14:textId="6DD088BA"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55" w:history="1">
        <w:r w:rsidRPr="006375D1">
          <w:rPr>
            <w:rStyle w:val="a3"/>
            <w:noProof/>
          </w:rPr>
          <w:t>PRIMPRESS, 11.06.2026, С 2027 года пенсионеров ждет новый порядок индексации: кому прибавят больше всех</w:t>
        </w:r>
        <w:r>
          <w:rPr>
            <w:noProof/>
            <w:webHidden/>
          </w:rPr>
          <w:tab/>
        </w:r>
        <w:r>
          <w:rPr>
            <w:noProof/>
            <w:webHidden/>
          </w:rPr>
          <w:fldChar w:fldCharType="begin"/>
        </w:r>
        <w:r>
          <w:rPr>
            <w:noProof/>
            <w:webHidden/>
          </w:rPr>
          <w:instrText xml:space="preserve"> PAGEREF _Toc232406555 \h </w:instrText>
        </w:r>
        <w:r>
          <w:rPr>
            <w:noProof/>
            <w:webHidden/>
          </w:rPr>
        </w:r>
        <w:r>
          <w:rPr>
            <w:noProof/>
            <w:webHidden/>
          </w:rPr>
          <w:fldChar w:fldCharType="separate"/>
        </w:r>
        <w:r w:rsidR="00363790">
          <w:rPr>
            <w:noProof/>
            <w:webHidden/>
          </w:rPr>
          <w:t>84</w:t>
        </w:r>
        <w:r>
          <w:rPr>
            <w:noProof/>
            <w:webHidden/>
          </w:rPr>
          <w:fldChar w:fldCharType="end"/>
        </w:r>
      </w:hyperlink>
    </w:p>
    <w:p w14:paraId="6966CBD4" w14:textId="2C0D0D9C" w:rsidR="00E83F47" w:rsidRDefault="00E83F47">
      <w:pPr>
        <w:pStyle w:val="31"/>
        <w:rPr>
          <w:rFonts w:asciiTheme="minorHAnsi" w:eastAsiaTheme="minorEastAsia" w:hAnsiTheme="minorHAnsi" w:cstheme="minorBidi"/>
          <w:sz w:val="22"/>
          <w:szCs w:val="22"/>
        </w:rPr>
      </w:pPr>
      <w:hyperlink w:anchor="_Toc232406556" w:history="1">
        <w:r w:rsidRPr="006375D1">
          <w:rPr>
            <w:rStyle w:val="a3"/>
          </w:rPr>
          <w:t>С 2027 года в России вступает в силу новый механизм индексации страховых пенсий. Изменения коснутся миллионов пенсионеров, но прибавка будет распределяться неравномерно. Одни категории получат существенное увеличение выплат, другие — лишь минимальную индексацию. Разбираемся, кому повезет больше всех.</w:t>
        </w:r>
        <w:r>
          <w:rPr>
            <w:webHidden/>
          </w:rPr>
          <w:tab/>
        </w:r>
        <w:r>
          <w:rPr>
            <w:webHidden/>
          </w:rPr>
          <w:fldChar w:fldCharType="begin"/>
        </w:r>
        <w:r>
          <w:rPr>
            <w:webHidden/>
          </w:rPr>
          <w:instrText xml:space="preserve"> PAGEREF _Toc232406556 \h </w:instrText>
        </w:r>
        <w:r>
          <w:rPr>
            <w:webHidden/>
          </w:rPr>
        </w:r>
        <w:r>
          <w:rPr>
            <w:webHidden/>
          </w:rPr>
          <w:fldChar w:fldCharType="separate"/>
        </w:r>
        <w:r w:rsidR="00363790">
          <w:rPr>
            <w:webHidden/>
          </w:rPr>
          <w:t>84</w:t>
        </w:r>
        <w:r>
          <w:rPr>
            <w:webHidden/>
          </w:rPr>
          <w:fldChar w:fldCharType="end"/>
        </w:r>
      </w:hyperlink>
    </w:p>
    <w:p w14:paraId="27A67AEE" w14:textId="438FBC5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57" w:history="1">
        <w:r w:rsidRPr="006375D1">
          <w:rPr>
            <w:rStyle w:val="a3"/>
            <w:noProof/>
          </w:rPr>
          <w:t>PRIMPRESS, 12.06.2026, Пенсии поднимут до 30 тысяч: пожилым россиянам сообщили приятную новость</w:t>
        </w:r>
        <w:r>
          <w:rPr>
            <w:noProof/>
            <w:webHidden/>
          </w:rPr>
          <w:tab/>
        </w:r>
        <w:r>
          <w:rPr>
            <w:noProof/>
            <w:webHidden/>
          </w:rPr>
          <w:fldChar w:fldCharType="begin"/>
        </w:r>
        <w:r>
          <w:rPr>
            <w:noProof/>
            <w:webHidden/>
          </w:rPr>
          <w:instrText xml:space="preserve"> PAGEREF _Toc232406557 \h </w:instrText>
        </w:r>
        <w:r>
          <w:rPr>
            <w:noProof/>
            <w:webHidden/>
          </w:rPr>
        </w:r>
        <w:r>
          <w:rPr>
            <w:noProof/>
            <w:webHidden/>
          </w:rPr>
          <w:fldChar w:fldCharType="separate"/>
        </w:r>
        <w:r w:rsidR="00363790">
          <w:rPr>
            <w:noProof/>
            <w:webHidden/>
          </w:rPr>
          <w:t>86</w:t>
        </w:r>
        <w:r>
          <w:rPr>
            <w:noProof/>
            <w:webHidden/>
          </w:rPr>
          <w:fldChar w:fldCharType="end"/>
        </w:r>
      </w:hyperlink>
    </w:p>
    <w:p w14:paraId="38C6BA0E" w14:textId="2BAF51EB" w:rsidR="00E83F47" w:rsidRDefault="00E83F47">
      <w:pPr>
        <w:pStyle w:val="31"/>
        <w:rPr>
          <w:rFonts w:asciiTheme="minorHAnsi" w:eastAsiaTheme="minorEastAsia" w:hAnsiTheme="minorHAnsi" w:cstheme="minorBidi"/>
          <w:sz w:val="22"/>
          <w:szCs w:val="22"/>
        </w:rPr>
      </w:pPr>
      <w:hyperlink w:anchor="_Toc232406558" w:history="1">
        <w:r w:rsidRPr="006375D1">
          <w:rPr>
            <w:rStyle w:val="a3"/>
          </w:rPr>
          <w:t>Российские пенсионеры продолжают внимательно следить за изменениями в системе социальных выплат. Эксперты отмечают, что в последние годы размер пенсий регулярно индексируется, а власти ставят задачу поэтапного повышения уровня материального обеспечения пожилых граждан. На этом фоне появились оценки, согласно которым средний размер пенсионных выплат в перспективе может приблизиться к отметке в 30 тысяч рублей.</w:t>
        </w:r>
        <w:r>
          <w:rPr>
            <w:webHidden/>
          </w:rPr>
          <w:tab/>
        </w:r>
        <w:r>
          <w:rPr>
            <w:webHidden/>
          </w:rPr>
          <w:fldChar w:fldCharType="begin"/>
        </w:r>
        <w:r>
          <w:rPr>
            <w:webHidden/>
          </w:rPr>
          <w:instrText xml:space="preserve"> PAGEREF _Toc232406558 \h </w:instrText>
        </w:r>
        <w:r>
          <w:rPr>
            <w:webHidden/>
          </w:rPr>
        </w:r>
        <w:r>
          <w:rPr>
            <w:webHidden/>
          </w:rPr>
          <w:fldChar w:fldCharType="separate"/>
        </w:r>
        <w:r w:rsidR="00363790">
          <w:rPr>
            <w:webHidden/>
          </w:rPr>
          <w:t>86</w:t>
        </w:r>
        <w:r>
          <w:rPr>
            <w:webHidden/>
          </w:rPr>
          <w:fldChar w:fldCharType="end"/>
        </w:r>
      </w:hyperlink>
    </w:p>
    <w:p w14:paraId="3ADC6A67" w14:textId="435A6AC7"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59" w:history="1">
        <w:r w:rsidRPr="006375D1">
          <w:rPr>
            <w:rStyle w:val="a3"/>
            <w:noProof/>
          </w:rPr>
          <w:t>PRIMPRESS, 12.06.2026, Пенсионеров ждет новая индексация с 2027 года: раскрыт размер прибавки</w:t>
        </w:r>
        <w:r>
          <w:rPr>
            <w:noProof/>
            <w:webHidden/>
          </w:rPr>
          <w:tab/>
        </w:r>
        <w:r>
          <w:rPr>
            <w:noProof/>
            <w:webHidden/>
          </w:rPr>
          <w:fldChar w:fldCharType="begin"/>
        </w:r>
        <w:r>
          <w:rPr>
            <w:noProof/>
            <w:webHidden/>
          </w:rPr>
          <w:instrText xml:space="preserve"> PAGEREF _Toc232406559 \h </w:instrText>
        </w:r>
        <w:r>
          <w:rPr>
            <w:noProof/>
            <w:webHidden/>
          </w:rPr>
        </w:r>
        <w:r>
          <w:rPr>
            <w:noProof/>
            <w:webHidden/>
          </w:rPr>
          <w:fldChar w:fldCharType="separate"/>
        </w:r>
        <w:r w:rsidR="00363790">
          <w:rPr>
            <w:noProof/>
            <w:webHidden/>
          </w:rPr>
          <w:t>87</w:t>
        </w:r>
        <w:r>
          <w:rPr>
            <w:noProof/>
            <w:webHidden/>
          </w:rPr>
          <w:fldChar w:fldCharType="end"/>
        </w:r>
      </w:hyperlink>
    </w:p>
    <w:p w14:paraId="34EAB78D" w14:textId="09AF8521" w:rsidR="00E83F47" w:rsidRDefault="00E83F47">
      <w:pPr>
        <w:pStyle w:val="31"/>
        <w:rPr>
          <w:rFonts w:asciiTheme="minorHAnsi" w:eastAsiaTheme="minorEastAsia" w:hAnsiTheme="minorHAnsi" w:cstheme="minorBidi"/>
          <w:sz w:val="22"/>
          <w:szCs w:val="22"/>
        </w:rPr>
      </w:pPr>
      <w:hyperlink w:anchor="_Toc232406560" w:history="1">
        <w:r w:rsidRPr="006375D1">
          <w:rPr>
            <w:rStyle w:val="a3"/>
          </w:rPr>
          <w:t>Российским пенсионерам рассказали о перспективах увеличения выплат в ближайшие годы. Эксперты отмечают, что с 2027 года может быть усовершенствован механизм индексации пенсий, а размер прибавки будет зависеть от экономических показателей и уровня инфляции. По мнению специалистов, это позволит сохранить покупательную способность пенсионных выплат и обеспечить дополнительную поддержку пожилым гражданам.</w:t>
        </w:r>
        <w:r>
          <w:rPr>
            <w:webHidden/>
          </w:rPr>
          <w:tab/>
        </w:r>
        <w:r>
          <w:rPr>
            <w:webHidden/>
          </w:rPr>
          <w:fldChar w:fldCharType="begin"/>
        </w:r>
        <w:r>
          <w:rPr>
            <w:webHidden/>
          </w:rPr>
          <w:instrText xml:space="preserve"> PAGEREF _Toc232406560 \h </w:instrText>
        </w:r>
        <w:r>
          <w:rPr>
            <w:webHidden/>
          </w:rPr>
        </w:r>
        <w:r>
          <w:rPr>
            <w:webHidden/>
          </w:rPr>
          <w:fldChar w:fldCharType="separate"/>
        </w:r>
        <w:r w:rsidR="00363790">
          <w:rPr>
            <w:webHidden/>
          </w:rPr>
          <w:t>87</w:t>
        </w:r>
        <w:r>
          <w:rPr>
            <w:webHidden/>
          </w:rPr>
          <w:fldChar w:fldCharType="end"/>
        </w:r>
      </w:hyperlink>
    </w:p>
    <w:p w14:paraId="2B9076AA" w14:textId="78009C2E"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561" w:history="1">
        <w:r w:rsidRPr="006375D1">
          <w:rPr>
            <w:rStyle w:val="a3"/>
            <w:noProof/>
          </w:rPr>
          <w:t>НОВОСТИ МАКРОЭКОНОМИКИ</w:t>
        </w:r>
        <w:r>
          <w:rPr>
            <w:noProof/>
            <w:webHidden/>
          </w:rPr>
          <w:tab/>
        </w:r>
        <w:r>
          <w:rPr>
            <w:noProof/>
            <w:webHidden/>
          </w:rPr>
          <w:fldChar w:fldCharType="begin"/>
        </w:r>
        <w:r>
          <w:rPr>
            <w:noProof/>
            <w:webHidden/>
          </w:rPr>
          <w:instrText xml:space="preserve"> PAGEREF _Toc232406561 \h </w:instrText>
        </w:r>
        <w:r>
          <w:rPr>
            <w:noProof/>
            <w:webHidden/>
          </w:rPr>
        </w:r>
        <w:r>
          <w:rPr>
            <w:noProof/>
            <w:webHidden/>
          </w:rPr>
          <w:fldChar w:fldCharType="separate"/>
        </w:r>
        <w:r w:rsidR="00363790">
          <w:rPr>
            <w:noProof/>
            <w:webHidden/>
          </w:rPr>
          <w:t>89</w:t>
        </w:r>
        <w:r>
          <w:rPr>
            <w:noProof/>
            <w:webHidden/>
          </w:rPr>
          <w:fldChar w:fldCharType="end"/>
        </w:r>
      </w:hyperlink>
    </w:p>
    <w:p w14:paraId="60251473" w14:textId="71059F8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62" w:history="1">
        <w:r w:rsidRPr="006375D1">
          <w:rPr>
            <w:rStyle w:val="a3"/>
            <w:noProof/>
          </w:rPr>
          <w:t>Ведомости, 11.06.2026, В ЦБ оценили влияние денежно-кредитной политики на экономику и бизнес</w:t>
        </w:r>
        <w:r>
          <w:rPr>
            <w:noProof/>
            <w:webHidden/>
          </w:rPr>
          <w:tab/>
        </w:r>
        <w:r>
          <w:rPr>
            <w:noProof/>
            <w:webHidden/>
          </w:rPr>
          <w:fldChar w:fldCharType="begin"/>
        </w:r>
        <w:r>
          <w:rPr>
            <w:noProof/>
            <w:webHidden/>
          </w:rPr>
          <w:instrText xml:space="preserve"> PAGEREF _Toc232406562 \h </w:instrText>
        </w:r>
        <w:r>
          <w:rPr>
            <w:noProof/>
            <w:webHidden/>
          </w:rPr>
        </w:r>
        <w:r>
          <w:rPr>
            <w:noProof/>
            <w:webHidden/>
          </w:rPr>
          <w:fldChar w:fldCharType="separate"/>
        </w:r>
        <w:r w:rsidR="00363790">
          <w:rPr>
            <w:noProof/>
            <w:webHidden/>
          </w:rPr>
          <w:t>89</w:t>
        </w:r>
        <w:r>
          <w:rPr>
            <w:noProof/>
            <w:webHidden/>
          </w:rPr>
          <w:fldChar w:fldCharType="end"/>
        </w:r>
      </w:hyperlink>
    </w:p>
    <w:p w14:paraId="098E5E91" w14:textId="3DAAE3E8" w:rsidR="00E83F47" w:rsidRDefault="00E83F47">
      <w:pPr>
        <w:pStyle w:val="31"/>
        <w:rPr>
          <w:rFonts w:asciiTheme="minorHAnsi" w:eastAsiaTheme="minorEastAsia" w:hAnsiTheme="minorHAnsi" w:cstheme="minorBidi"/>
          <w:sz w:val="22"/>
          <w:szCs w:val="22"/>
        </w:rPr>
      </w:pPr>
      <w:hyperlink w:anchor="_Toc232406563" w:history="1">
        <w:r w:rsidRPr="006375D1">
          <w:rPr>
            <w:rStyle w:val="a3"/>
          </w:rPr>
          <w:t>Банк России не видит основания для дискуссии о корректировке принципов денежно-кредитной политики (ДКП) и включении в число задач поддержки экономического роста. Текущая цель ДКП, закрепленная в законе о Банке России, - ценовая стабильность, в том числе для формирования условий сбалансированного и устойчивого экономического роста, - исчерпывающа. Об этом заявил в интервью «Ведомостям» заместитель председателя ЦБ Алексей Заботкин. ДКП способна и должна обеспечивать соответствие роста спроса производственным возможностям экономики, отметил он.</w:t>
        </w:r>
        <w:r>
          <w:rPr>
            <w:webHidden/>
          </w:rPr>
          <w:tab/>
        </w:r>
        <w:r>
          <w:rPr>
            <w:webHidden/>
          </w:rPr>
          <w:fldChar w:fldCharType="begin"/>
        </w:r>
        <w:r>
          <w:rPr>
            <w:webHidden/>
          </w:rPr>
          <w:instrText xml:space="preserve"> PAGEREF _Toc232406563 \h </w:instrText>
        </w:r>
        <w:r>
          <w:rPr>
            <w:webHidden/>
          </w:rPr>
        </w:r>
        <w:r>
          <w:rPr>
            <w:webHidden/>
          </w:rPr>
          <w:fldChar w:fldCharType="separate"/>
        </w:r>
        <w:r w:rsidR="00363790">
          <w:rPr>
            <w:webHidden/>
          </w:rPr>
          <w:t>89</w:t>
        </w:r>
        <w:r>
          <w:rPr>
            <w:webHidden/>
          </w:rPr>
          <w:fldChar w:fldCharType="end"/>
        </w:r>
      </w:hyperlink>
    </w:p>
    <w:p w14:paraId="35CE8B89" w14:textId="7B2B3F3F"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64" w:history="1">
        <w:r w:rsidRPr="006375D1">
          <w:rPr>
            <w:rStyle w:val="a3"/>
            <w:noProof/>
          </w:rPr>
          <w:t>Ведомости, 11.06.2026, Центробанк запустил витрину данных обо всех ПИФах</w:t>
        </w:r>
        <w:r>
          <w:rPr>
            <w:noProof/>
            <w:webHidden/>
          </w:rPr>
          <w:tab/>
        </w:r>
        <w:r>
          <w:rPr>
            <w:noProof/>
            <w:webHidden/>
          </w:rPr>
          <w:fldChar w:fldCharType="begin"/>
        </w:r>
        <w:r>
          <w:rPr>
            <w:noProof/>
            <w:webHidden/>
          </w:rPr>
          <w:instrText xml:space="preserve"> PAGEREF _Toc232406564 \h </w:instrText>
        </w:r>
        <w:r>
          <w:rPr>
            <w:noProof/>
            <w:webHidden/>
          </w:rPr>
        </w:r>
        <w:r>
          <w:rPr>
            <w:noProof/>
            <w:webHidden/>
          </w:rPr>
          <w:fldChar w:fldCharType="separate"/>
        </w:r>
        <w:r w:rsidR="00363790">
          <w:rPr>
            <w:noProof/>
            <w:webHidden/>
          </w:rPr>
          <w:t>92</w:t>
        </w:r>
        <w:r>
          <w:rPr>
            <w:noProof/>
            <w:webHidden/>
          </w:rPr>
          <w:fldChar w:fldCharType="end"/>
        </w:r>
      </w:hyperlink>
    </w:p>
    <w:p w14:paraId="4FCBDCB6" w14:textId="68699FA3" w:rsidR="00E83F47" w:rsidRDefault="00E83F47">
      <w:pPr>
        <w:pStyle w:val="31"/>
        <w:rPr>
          <w:rFonts w:asciiTheme="minorHAnsi" w:eastAsiaTheme="minorEastAsia" w:hAnsiTheme="minorHAnsi" w:cstheme="minorBidi"/>
          <w:sz w:val="22"/>
          <w:szCs w:val="22"/>
        </w:rPr>
      </w:pPr>
      <w:hyperlink w:anchor="_Toc232406565" w:history="1">
        <w:r w:rsidRPr="006375D1">
          <w:rPr>
            <w:rStyle w:val="a3"/>
          </w:rPr>
          <w:t>ЦБ собрал на своем сайте единую витрину данных по паевым инвестиционным фондам (ПИФ), доступным неквалифицированным инвесторам. Новый сервис позволит сравнивать параметры фондов и выбирать наиболее подходящие, говорится в сообщении регулятора.</w:t>
        </w:r>
        <w:r>
          <w:rPr>
            <w:webHidden/>
          </w:rPr>
          <w:tab/>
        </w:r>
        <w:r>
          <w:rPr>
            <w:webHidden/>
          </w:rPr>
          <w:fldChar w:fldCharType="begin"/>
        </w:r>
        <w:r>
          <w:rPr>
            <w:webHidden/>
          </w:rPr>
          <w:instrText xml:space="preserve"> PAGEREF _Toc232406565 \h </w:instrText>
        </w:r>
        <w:r>
          <w:rPr>
            <w:webHidden/>
          </w:rPr>
        </w:r>
        <w:r>
          <w:rPr>
            <w:webHidden/>
          </w:rPr>
          <w:fldChar w:fldCharType="separate"/>
        </w:r>
        <w:r w:rsidR="00363790">
          <w:rPr>
            <w:webHidden/>
          </w:rPr>
          <w:t>92</w:t>
        </w:r>
        <w:r>
          <w:rPr>
            <w:webHidden/>
          </w:rPr>
          <w:fldChar w:fldCharType="end"/>
        </w:r>
      </w:hyperlink>
    </w:p>
    <w:p w14:paraId="5ADF1911" w14:textId="1A993D0A"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66" w:history="1">
        <w:r w:rsidRPr="006375D1">
          <w:rPr>
            <w:rStyle w:val="a3"/>
            <w:noProof/>
          </w:rPr>
          <w:t>Российская газета, 15.06.2026, Подсчеты прибыли</w:t>
        </w:r>
        <w:r>
          <w:rPr>
            <w:noProof/>
            <w:webHidden/>
          </w:rPr>
          <w:tab/>
        </w:r>
        <w:r>
          <w:rPr>
            <w:noProof/>
            <w:webHidden/>
          </w:rPr>
          <w:fldChar w:fldCharType="begin"/>
        </w:r>
        <w:r>
          <w:rPr>
            <w:noProof/>
            <w:webHidden/>
          </w:rPr>
          <w:instrText xml:space="preserve"> PAGEREF _Toc232406566 \h </w:instrText>
        </w:r>
        <w:r>
          <w:rPr>
            <w:noProof/>
            <w:webHidden/>
          </w:rPr>
        </w:r>
        <w:r>
          <w:rPr>
            <w:noProof/>
            <w:webHidden/>
          </w:rPr>
          <w:fldChar w:fldCharType="separate"/>
        </w:r>
        <w:r w:rsidR="00363790">
          <w:rPr>
            <w:noProof/>
            <w:webHidden/>
          </w:rPr>
          <w:t>92</w:t>
        </w:r>
        <w:r>
          <w:rPr>
            <w:noProof/>
            <w:webHidden/>
          </w:rPr>
          <w:fldChar w:fldCharType="end"/>
        </w:r>
      </w:hyperlink>
    </w:p>
    <w:p w14:paraId="3BD1910B" w14:textId="1427F8B3" w:rsidR="00E83F47" w:rsidRDefault="00E83F47">
      <w:pPr>
        <w:pStyle w:val="31"/>
        <w:rPr>
          <w:rFonts w:asciiTheme="minorHAnsi" w:eastAsiaTheme="minorEastAsia" w:hAnsiTheme="minorHAnsi" w:cstheme="minorBidi"/>
          <w:sz w:val="22"/>
          <w:szCs w:val="22"/>
        </w:rPr>
      </w:pPr>
      <w:hyperlink w:anchor="_Toc232406567" w:history="1">
        <w:r w:rsidRPr="006375D1">
          <w:rPr>
            <w:rStyle w:val="a3"/>
          </w:rPr>
          <w:t>Самым доходным инструментом на российском финансовом рынке по итогам  мая стали корпоративные облигации с рейтингом "</w:t>
        </w:r>
        <w:r w:rsidRPr="006375D1">
          <w:rPr>
            <w:rStyle w:val="a3"/>
            <w:lang w:val="en-US"/>
          </w:rPr>
          <w:t>BBB</w:t>
        </w:r>
        <w:r w:rsidRPr="006375D1">
          <w:rPr>
            <w:rStyle w:val="a3"/>
          </w:rPr>
          <w:t>". Они показали  доходность в 2,1%, следует из опубликованного Банком России "Обзора рисков  финансовых рынков".</w:t>
        </w:r>
        <w:r>
          <w:rPr>
            <w:webHidden/>
          </w:rPr>
          <w:tab/>
        </w:r>
        <w:r>
          <w:rPr>
            <w:webHidden/>
          </w:rPr>
          <w:fldChar w:fldCharType="begin"/>
        </w:r>
        <w:r>
          <w:rPr>
            <w:webHidden/>
          </w:rPr>
          <w:instrText xml:space="preserve"> PAGEREF _Toc232406567 \h </w:instrText>
        </w:r>
        <w:r>
          <w:rPr>
            <w:webHidden/>
          </w:rPr>
        </w:r>
        <w:r>
          <w:rPr>
            <w:webHidden/>
          </w:rPr>
          <w:fldChar w:fldCharType="separate"/>
        </w:r>
        <w:r w:rsidR="00363790">
          <w:rPr>
            <w:webHidden/>
          </w:rPr>
          <w:t>92</w:t>
        </w:r>
        <w:r>
          <w:rPr>
            <w:webHidden/>
          </w:rPr>
          <w:fldChar w:fldCharType="end"/>
        </w:r>
      </w:hyperlink>
    </w:p>
    <w:p w14:paraId="71B6341A" w14:textId="3277FC71"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68" w:history="1">
        <w:r w:rsidRPr="006375D1">
          <w:rPr>
            <w:rStyle w:val="a3"/>
            <w:noProof/>
          </w:rPr>
          <w:t>Российская газета, 15.06.2026, Ключевой вопрос</w:t>
        </w:r>
        <w:r>
          <w:rPr>
            <w:noProof/>
            <w:webHidden/>
          </w:rPr>
          <w:tab/>
        </w:r>
        <w:r>
          <w:rPr>
            <w:noProof/>
            <w:webHidden/>
          </w:rPr>
          <w:fldChar w:fldCharType="begin"/>
        </w:r>
        <w:r>
          <w:rPr>
            <w:noProof/>
            <w:webHidden/>
          </w:rPr>
          <w:instrText xml:space="preserve"> PAGEREF _Toc232406568 \h </w:instrText>
        </w:r>
        <w:r>
          <w:rPr>
            <w:noProof/>
            <w:webHidden/>
          </w:rPr>
        </w:r>
        <w:r>
          <w:rPr>
            <w:noProof/>
            <w:webHidden/>
          </w:rPr>
          <w:fldChar w:fldCharType="separate"/>
        </w:r>
        <w:r w:rsidR="00363790">
          <w:rPr>
            <w:noProof/>
            <w:webHidden/>
          </w:rPr>
          <w:t>93</w:t>
        </w:r>
        <w:r>
          <w:rPr>
            <w:noProof/>
            <w:webHidden/>
          </w:rPr>
          <w:fldChar w:fldCharType="end"/>
        </w:r>
      </w:hyperlink>
    </w:p>
    <w:p w14:paraId="75F9B2DE" w14:textId="1B19932F" w:rsidR="00E83F47" w:rsidRDefault="00E83F47">
      <w:pPr>
        <w:pStyle w:val="31"/>
        <w:rPr>
          <w:rFonts w:asciiTheme="minorHAnsi" w:eastAsiaTheme="minorEastAsia" w:hAnsiTheme="minorHAnsi" w:cstheme="minorBidi"/>
          <w:sz w:val="22"/>
          <w:szCs w:val="22"/>
        </w:rPr>
      </w:pPr>
      <w:hyperlink w:anchor="_Toc232406569" w:history="1">
        <w:r w:rsidRPr="006375D1">
          <w:rPr>
            <w:rStyle w:val="a3"/>
          </w:rPr>
          <w:t>Предстоящее заседание Банка России по ключевой ставке имеет все  основания оказаться похожим на последние пять, на которых регулятор снижал  "ключ" шагом в 0,5 процентного пункта (п. п.). Но, как и весной,  инфляционные ожидания населения остаются повышенными, а неопределенность  вносит не только бюджетная политика, но и внешние риски.</w:t>
        </w:r>
        <w:r>
          <w:rPr>
            <w:webHidden/>
          </w:rPr>
          <w:tab/>
        </w:r>
        <w:r>
          <w:rPr>
            <w:webHidden/>
          </w:rPr>
          <w:fldChar w:fldCharType="begin"/>
        </w:r>
        <w:r>
          <w:rPr>
            <w:webHidden/>
          </w:rPr>
          <w:instrText xml:space="preserve"> PAGEREF _Toc232406569 \h </w:instrText>
        </w:r>
        <w:r>
          <w:rPr>
            <w:webHidden/>
          </w:rPr>
        </w:r>
        <w:r>
          <w:rPr>
            <w:webHidden/>
          </w:rPr>
          <w:fldChar w:fldCharType="separate"/>
        </w:r>
        <w:r w:rsidR="00363790">
          <w:rPr>
            <w:webHidden/>
          </w:rPr>
          <w:t>93</w:t>
        </w:r>
        <w:r>
          <w:rPr>
            <w:webHidden/>
          </w:rPr>
          <w:fldChar w:fldCharType="end"/>
        </w:r>
      </w:hyperlink>
    </w:p>
    <w:p w14:paraId="074FDE5F" w14:textId="34AD48F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70" w:history="1">
        <w:r w:rsidRPr="006375D1">
          <w:rPr>
            <w:rStyle w:val="a3"/>
            <w:noProof/>
          </w:rPr>
          <w:t>РБК, 15.06.2026, Снижение между последовательностью и осторожностью</w:t>
        </w:r>
        <w:r>
          <w:rPr>
            <w:noProof/>
            <w:webHidden/>
          </w:rPr>
          <w:tab/>
        </w:r>
        <w:r>
          <w:rPr>
            <w:noProof/>
            <w:webHidden/>
          </w:rPr>
          <w:fldChar w:fldCharType="begin"/>
        </w:r>
        <w:r>
          <w:rPr>
            <w:noProof/>
            <w:webHidden/>
          </w:rPr>
          <w:instrText xml:space="preserve"> PAGEREF _Toc232406570 \h </w:instrText>
        </w:r>
        <w:r>
          <w:rPr>
            <w:noProof/>
            <w:webHidden/>
          </w:rPr>
        </w:r>
        <w:r>
          <w:rPr>
            <w:noProof/>
            <w:webHidden/>
          </w:rPr>
          <w:fldChar w:fldCharType="separate"/>
        </w:r>
        <w:r w:rsidR="00363790">
          <w:rPr>
            <w:noProof/>
            <w:webHidden/>
          </w:rPr>
          <w:t>94</w:t>
        </w:r>
        <w:r>
          <w:rPr>
            <w:noProof/>
            <w:webHidden/>
          </w:rPr>
          <w:fldChar w:fldCharType="end"/>
        </w:r>
      </w:hyperlink>
    </w:p>
    <w:p w14:paraId="1E128F65" w14:textId="3E0AE772" w:rsidR="00E83F47" w:rsidRDefault="00E83F47">
      <w:pPr>
        <w:pStyle w:val="31"/>
        <w:rPr>
          <w:rFonts w:asciiTheme="minorHAnsi" w:eastAsiaTheme="minorEastAsia" w:hAnsiTheme="minorHAnsi" w:cstheme="minorBidi"/>
          <w:sz w:val="22"/>
          <w:szCs w:val="22"/>
        </w:rPr>
      </w:pPr>
      <w:hyperlink w:anchor="_Toc232406571" w:history="1">
        <w:r w:rsidRPr="006375D1">
          <w:rPr>
            <w:rStyle w:val="a3"/>
          </w:rPr>
          <w:t>Все участники консенсус-прогноза РБК уверены - в июне Банк России снизит ключевую ставку. Но шаг пересмотра становится все большей интригой. РБК разбирался, как на решение ЦБ могут повлиять внеплановая корректировка бюджета и конфликт на Ближнем Востоке.</w:t>
        </w:r>
        <w:r>
          <w:rPr>
            <w:webHidden/>
          </w:rPr>
          <w:tab/>
        </w:r>
        <w:r>
          <w:rPr>
            <w:webHidden/>
          </w:rPr>
          <w:fldChar w:fldCharType="begin"/>
        </w:r>
        <w:r>
          <w:rPr>
            <w:webHidden/>
          </w:rPr>
          <w:instrText xml:space="preserve"> PAGEREF _Toc232406571 \h </w:instrText>
        </w:r>
        <w:r>
          <w:rPr>
            <w:webHidden/>
          </w:rPr>
        </w:r>
        <w:r>
          <w:rPr>
            <w:webHidden/>
          </w:rPr>
          <w:fldChar w:fldCharType="separate"/>
        </w:r>
        <w:r w:rsidR="00363790">
          <w:rPr>
            <w:webHidden/>
          </w:rPr>
          <w:t>94</w:t>
        </w:r>
        <w:r>
          <w:rPr>
            <w:webHidden/>
          </w:rPr>
          <w:fldChar w:fldCharType="end"/>
        </w:r>
      </w:hyperlink>
    </w:p>
    <w:p w14:paraId="4913E7F6" w14:textId="03C6F31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72" w:history="1">
        <w:r w:rsidRPr="006375D1">
          <w:rPr>
            <w:rStyle w:val="a3"/>
            <w:noProof/>
          </w:rPr>
          <w:t>Эксперт, 10.06.2026, Сукук проектного финансирования</w:t>
        </w:r>
        <w:r>
          <w:rPr>
            <w:noProof/>
            <w:webHidden/>
          </w:rPr>
          <w:tab/>
        </w:r>
        <w:r>
          <w:rPr>
            <w:noProof/>
            <w:webHidden/>
          </w:rPr>
          <w:fldChar w:fldCharType="begin"/>
        </w:r>
        <w:r>
          <w:rPr>
            <w:noProof/>
            <w:webHidden/>
          </w:rPr>
          <w:instrText xml:space="preserve"> PAGEREF _Toc232406572 \h </w:instrText>
        </w:r>
        <w:r>
          <w:rPr>
            <w:noProof/>
            <w:webHidden/>
          </w:rPr>
        </w:r>
        <w:r>
          <w:rPr>
            <w:noProof/>
            <w:webHidden/>
          </w:rPr>
          <w:fldChar w:fldCharType="separate"/>
        </w:r>
        <w:r w:rsidR="00363790">
          <w:rPr>
            <w:noProof/>
            <w:webHidden/>
          </w:rPr>
          <w:t>98</w:t>
        </w:r>
        <w:r>
          <w:rPr>
            <w:noProof/>
            <w:webHidden/>
          </w:rPr>
          <w:fldChar w:fldCharType="end"/>
        </w:r>
      </w:hyperlink>
    </w:p>
    <w:p w14:paraId="1BB6B324" w14:textId="53E2BD2C" w:rsidR="00E83F47" w:rsidRDefault="00E83F47">
      <w:pPr>
        <w:pStyle w:val="31"/>
        <w:rPr>
          <w:rFonts w:asciiTheme="minorHAnsi" w:eastAsiaTheme="minorEastAsia" w:hAnsiTheme="minorHAnsi" w:cstheme="minorBidi"/>
          <w:sz w:val="22"/>
          <w:szCs w:val="22"/>
        </w:rPr>
      </w:pPr>
      <w:hyperlink w:anchor="_Toc232406573" w:history="1">
        <w:r w:rsidRPr="006375D1">
          <w:rPr>
            <w:rStyle w:val="a3"/>
          </w:rPr>
          <w:t>ВЭБ.РФ вечером 9 июня разместил первый в России рыночный выпуск облигаций, выпущенных по стандартам партнерского финансирования или исламского банкинга. Привлеченными средствами будут профинансированы проекты в Татарстане. Спрос на бумаги, включенные в 1-й уровень листинга Мосбиржи, более чем в 2,5 раза превысил предложение.</w:t>
        </w:r>
        <w:r>
          <w:rPr>
            <w:webHidden/>
          </w:rPr>
          <w:tab/>
        </w:r>
        <w:r>
          <w:rPr>
            <w:webHidden/>
          </w:rPr>
          <w:fldChar w:fldCharType="begin"/>
        </w:r>
        <w:r>
          <w:rPr>
            <w:webHidden/>
          </w:rPr>
          <w:instrText xml:space="preserve"> PAGEREF _Toc232406573 \h </w:instrText>
        </w:r>
        <w:r>
          <w:rPr>
            <w:webHidden/>
          </w:rPr>
        </w:r>
        <w:r>
          <w:rPr>
            <w:webHidden/>
          </w:rPr>
          <w:fldChar w:fldCharType="separate"/>
        </w:r>
        <w:r w:rsidR="00363790">
          <w:rPr>
            <w:webHidden/>
          </w:rPr>
          <w:t>98</w:t>
        </w:r>
        <w:r>
          <w:rPr>
            <w:webHidden/>
          </w:rPr>
          <w:fldChar w:fldCharType="end"/>
        </w:r>
      </w:hyperlink>
    </w:p>
    <w:p w14:paraId="4B033FB3" w14:textId="1CA595E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74" w:history="1">
        <w:r w:rsidRPr="006375D1">
          <w:rPr>
            <w:rStyle w:val="a3"/>
            <w:noProof/>
          </w:rPr>
          <w:t>ТАСС, 10.06.2026, Путин подписал закон о страховании жизни для квалифицированных инвесторов</w:t>
        </w:r>
        <w:r>
          <w:rPr>
            <w:noProof/>
            <w:webHidden/>
          </w:rPr>
          <w:tab/>
        </w:r>
        <w:r>
          <w:rPr>
            <w:noProof/>
            <w:webHidden/>
          </w:rPr>
          <w:fldChar w:fldCharType="begin"/>
        </w:r>
        <w:r>
          <w:rPr>
            <w:noProof/>
            <w:webHidden/>
          </w:rPr>
          <w:instrText xml:space="preserve"> PAGEREF _Toc232406574 \h </w:instrText>
        </w:r>
        <w:r>
          <w:rPr>
            <w:noProof/>
            <w:webHidden/>
          </w:rPr>
        </w:r>
        <w:r>
          <w:rPr>
            <w:noProof/>
            <w:webHidden/>
          </w:rPr>
          <w:fldChar w:fldCharType="separate"/>
        </w:r>
        <w:r w:rsidR="00363790">
          <w:rPr>
            <w:noProof/>
            <w:webHidden/>
          </w:rPr>
          <w:t>99</w:t>
        </w:r>
        <w:r>
          <w:rPr>
            <w:noProof/>
            <w:webHidden/>
          </w:rPr>
          <w:fldChar w:fldCharType="end"/>
        </w:r>
      </w:hyperlink>
    </w:p>
    <w:p w14:paraId="56AF84C7" w14:textId="5FAA6DB6" w:rsidR="00E83F47" w:rsidRDefault="00E83F47">
      <w:pPr>
        <w:pStyle w:val="31"/>
        <w:rPr>
          <w:rFonts w:asciiTheme="minorHAnsi" w:eastAsiaTheme="minorEastAsia" w:hAnsiTheme="minorHAnsi" w:cstheme="minorBidi"/>
          <w:sz w:val="22"/>
          <w:szCs w:val="22"/>
        </w:rPr>
      </w:pPr>
      <w:hyperlink w:anchor="_Toc232406575" w:history="1">
        <w:r w:rsidRPr="006375D1">
          <w:rPr>
            <w:rStyle w:val="a3"/>
          </w:rPr>
          <w:t>Президент РФ Владимир Путин подписал закон, который меняет классификацию видов страхования жизни и вводит дополнительное требование - наличие статуса квалифицированного инвестора для отдельных продуктов.</w:t>
        </w:r>
        <w:r>
          <w:rPr>
            <w:webHidden/>
          </w:rPr>
          <w:tab/>
        </w:r>
        <w:r>
          <w:rPr>
            <w:webHidden/>
          </w:rPr>
          <w:fldChar w:fldCharType="begin"/>
        </w:r>
        <w:r>
          <w:rPr>
            <w:webHidden/>
          </w:rPr>
          <w:instrText xml:space="preserve"> PAGEREF _Toc232406575 \h </w:instrText>
        </w:r>
        <w:r>
          <w:rPr>
            <w:webHidden/>
          </w:rPr>
        </w:r>
        <w:r>
          <w:rPr>
            <w:webHidden/>
          </w:rPr>
          <w:fldChar w:fldCharType="separate"/>
        </w:r>
        <w:r w:rsidR="00363790">
          <w:rPr>
            <w:webHidden/>
          </w:rPr>
          <w:t>99</w:t>
        </w:r>
        <w:r>
          <w:rPr>
            <w:webHidden/>
          </w:rPr>
          <w:fldChar w:fldCharType="end"/>
        </w:r>
      </w:hyperlink>
    </w:p>
    <w:p w14:paraId="26859C76" w14:textId="3267A0FE"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76" w:history="1">
        <w:r w:rsidRPr="006375D1">
          <w:rPr>
            <w:rStyle w:val="a3"/>
            <w:noProof/>
          </w:rPr>
          <w:t>Интерфакс, 10.06.2026, Минфин РФ не видит бюджетного кризиса и уверен в исполнении всех обязательств в 2026 г.</w:t>
        </w:r>
        <w:r>
          <w:rPr>
            <w:noProof/>
            <w:webHidden/>
          </w:rPr>
          <w:tab/>
        </w:r>
        <w:r>
          <w:rPr>
            <w:noProof/>
            <w:webHidden/>
          </w:rPr>
          <w:fldChar w:fldCharType="begin"/>
        </w:r>
        <w:r>
          <w:rPr>
            <w:noProof/>
            <w:webHidden/>
          </w:rPr>
          <w:instrText xml:space="preserve"> PAGEREF _Toc232406576 \h </w:instrText>
        </w:r>
        <w:r>
          <w:rPr>
            <w:noProof/>
            <w:webHidden/>
          </w:rPr>
        </w:r>
        <w:r>
          <w:rPr>
            <w:noProof/>
            <w:webHidden/>
          </w:rPr>
          <w:fldChar w:fldCharType="separate"/>
        </w:r>
        <w:r w:rsidR="00363790">
          <w:rPr>
            <w:noProof/>
            <w:webHidden/>
          </w:rPr>
          <w:t>100</w:t>
        </w:r>
        <w:r>
          <w:rPr>
            <w:noProof/>
            <w:webHidden/>
          </w:rPr>
          <w:fldChar w:fldCharType="end"/>
        </w:r>
      </w:hyperlink>
    </w:p>
    <w:p w14:paraId="6ED0305C" w14:textId="7DE3020F" w:rsidR="00E83F47" w:rsidRDefault="00E83F47">
      <w:pPr>
        <w:pStyle w:val="31"/>
        <w:rPr>
          <w:rFonts w:asciiTheme="minorHAnsi" w:eastAsiaTheme="minorEastAsia" w:hAnsiTheme="minorHAnsi" w:cstheme="minorBidi"/>
          <w:sz w:val="22"/>
          <w:szCs w:val="22"/>
        </w:rPr>
      </w:pPr>
      <w:hyperlink w:anchor="_Toc232406577" w:history="1">
        <w:r w:rsidRPr="006375D1">
          <w:rPr>
            <w:rStyle w:val="a3"/>
          </w:rPr>
          <w:t>Опережающие темпы расходов федерального бюджета в первые месяцы года влияют на текущие показатели дефицита, однако Минфин РФ уверен, что поступающие доходы позволят исполнить все расходные обязательства, сообщила первый замминистра финансов РФ Ирина Окладникова.</w:t>
        </w:r>
        <w:r>
          <w:rPr>
            <w:webHidden/>
          </w:rPr>
          <w:tab/>
        </w:r>
        <w:r>
          <w:rPr>
            <w:webHidden/>
          </w:rPr>
          <w:fldChar w:fldCharType="begin"/>
        </w:r>
        <w:r>
          <w:rPr>
            <w:webHidden/>
          </w:rPr>
          <w:instrText xml:space="preserve"> PAGEREF _Toc232406577 \h </w:instrText>
        </w:r>
        <w:r>
          <w:rPr>
            <w:webHidden/>
          </w:rPr>
        </w:r>
        <w:r>
          <w:rPr>
            <w:webHidden/>
          </w:rPr>
          <w:fldChar w:fldCharType="separate"/>
        </w:r>
        <w:r w:rsidR="00363790">
          <w:rPr>
            <w:webHidden/>
          </w:rPr>
          <w:t>100</w:t>
        </w:r>
        <w:r>
          <w:rPr>
            <w:webHidden/>
          </w:rPr>
          <w:fldChar w:fldCharType="end"/>
        </w:r>
      </w:hyperlink>
    </w:p>
    <w:p w14:paraId="43DC1CED" w14:textId="219223E7"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78" w:history="1">
        <w:r w:rsidRPr="006375D1">
          <w:rPr>
            <w:rStyle w:val="a3"/>
            <w:noProof/>
          </w:rPr>
          <w:t>Интерфакс, 10.06.2026, Спад инвестиций в основной капитал в I кв. объяснили сокращением вложений крупнейшими компаниями</w:t>
        </w:r>
        <w:r>
          <w:rPr>
            <w:noProof/>
            <w:webHidden/>
          </w:rPr>
          <w:tab/>
        </w:r>
        <w:r>
          <w:rPr>
            <w:noProof/>
            <w:webHidden/>
          </w:rPr>
          <w:fldChar w:fldCharType="begin"/>
        </w:r>
        <w:r>
          <w:rPr>
            <w:noProof/>
            <w:webHidden/>
          </w:rPr>
          <w:instrText xml:space="preserve"> PAGEREF _Toc232406578 \h </w:instrText>
        </w:r>
        <w:r>
          <w:rPr>
            <w:noProof/>
            <w:webHidden/>
          </w:rPr>
        </w:r>
        <w:r>
          <w:rPr>
            <w:noProof/>
            <w:webHidden/>
          </w:rPr>
          <w:fldChar w:fldCharType="separate"/>
        </w:r>
        <w:r w:rsidR="00363790">
          <w:rPr>
            <w:noProof/>
            <w:webHidden/>
          </w:rPr>
          <w:t>102</w:t>
        </w:r>
        <w:r>
          <w:rPr>
            <w:noProof/>
            <w:webHidden/>
          </w:rPr>
          <w:fldChar w:fldCharType="end"/>
        </w:r>
      </w:hyperlink>
    </w:p>
    <w:p w14:paraId="6E4E9253" w14:textId="5EBE72AA" w:rsidR="00E83F47" w:rsidRDefault="00E83F47">
      <w:pPr>
        <w:pStyle w:val="31"/>
        <w:rPr>
          <w:rFonts w:asciiTheme="minorHAnsi" w:eastAsiaTheme="minorEastAsia" w:hAnsiTheme="minorHAnsi" w:cstheme="minorBidi"/>
          <w:sz w:val="22"/>
          <w:szCs w:val="22"/>
        </w:rPr>
      </w:pPr>
      <w:hyperlink w:anchor="_Toc232406579" w:history="1">
        <w:r w:rsidRPr="006375D1">
          <w:rPr>
            <w:rStyle w:val="a3"/>
          </w:rPr>
          <w:t>Спад инвестиций в основной капитал в России в первом квартале произошел из-за ограничений инвестиций группой крупнейших компаний, заявил вице-премьер Александр Новак на совещании президента Владимира Путина с членами правительства, на котором рассматривались меры по поддержке инвестиционной активности.</w:t>
        </w:r>
        <w:r>
          <w:rPr>
            <w:webHidden/>
          </w:rPr>
          <w:tab/>
        </w:r>
        <w:r>
          <w:rPr>
            <w:webHidden/>
          </w:rPr>
          <w:fldChar w:fldCharType="begin"/>
        </w:r>
        <w:r>
          <w:rPr>
            <w:webHidden/>
          </w:rPr>
          <w:instrText xml:space="preserve"> PAGEREF _Toc232406579 \h </w:instrText>
        </w:r>
        <w:r>
          <w:rPr>
            <w:webHidden/>
          </w:rPr>
        </w:r>
        <w:r>
          <w:rPr>
            <w:webHidden/>
          </w:rPr>
          <w:fldChar w:fldCharType="separate"/>
        </w:r>
        <w:r w:rsidR="00363790">
          <w:rPr>
            <w:webHidden/>
          </w:rPr>
          <w:t>102</w:t>
        </w:r>
        <w:r>
          <w:rPr>
            <w:webHidden/>
          </w:rPr>
          <w:fldChar w:fldCharType="end"/>
        </w:r>
      </w:hyperlink>
    </w:p>
    <w:p w14:paraId="57507F60" w14:textId="33B1ACA7"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80" w:history="1">
        <w:r w:rsidRPr="006375D1">
          <w:rPr>
            <w:rStyle w:val="a3"/>
            <w:noProof/>
          </w:rPr>
          <w:t>Интерфакс, 10.06.2026, Решетников объяснил снижение инвестиций в РФ падением прибылей компаний и высокими ставками по депозитам</w:t>
        </w:r>
        <w:r>
          <w:rPr>
            <w:noProof/>
            <w:webHidden/>
          </w:rPr>
          <w:tab/>
        </w:r>
        <w:r>
          <w:rPr>
            <w:noProof/>
            <w:webHidden/>
          </w:rPr>
          <w:fldChar w:fldCharType="begin"/>
        </w:r>
        <w:r>
          <w:rPr>
            <w:noProof/>
            <w:webHidden/>
          </w:rPr>
          <w:instrText xml:space="preserve"> PAGEREF _Toc232406580 \h </w:instrText>
        </w:r>
        <w:r>
          <w:rPr>
            <w:noProof/>
            <w:webHidden/>
          </w:rPr>
        </w:r>
        <w:r>
          <w:rPr>
            <w:noProof/>
            <w:webHidden/>
          </w:rPr>
          <w:fldChar w:fldCharType="separate"/>
        </w:r>
        <w:r w:rsidR="00363790">
          <w:rPr>
            <w:noProof/>
            <w:webHidden/>
          </w:rPr>
          <w:t>103</w:t>
        </w:r>
        <w:r>
          <w:rPr>
            <w:noProof/>
            <w:webHidden/>
          </w:rPr>
          <w:fldChar w:fldCharType="end"/>
        </w:r>
      </w:hyperlink>
    </w:p>
    <w:p w14:paraId="46335E37" w14:textId="2B8DD0B2" w:rsidR="00E83F47" w:rsidRDefault="00E83F47">
      <w:pPr>
        <w:pStyle w:val="31"/>
        <w:rPr>
          <w:rFonts w:asciiTheme="minorHAnsi" w:eastAsiaTheme="minorEastAsia" w:hAnsiTheme="minorHAnsi" w:cstheme="minorBidi"/>
          <w:sz w:val="22"/>
          <w:szCs w:val="22"/>
        </w:rPr>
      </w:pPr>
      <w:hyperlink w:anchor="_Toc232406581" w:history="1">
        <w:r w:rsidRPr="006375D1">
          <w:rPr>
            <w:rStyle w:val="a3"/>
          </w:rPr>
          <w:t>Причинами снижения инвестиций в Россию в условиях текущей денежно-кредитной политики (ДКП) являются сокращение прибылей предприятий и высокие ставки по депозитам как альтернатива вложений, заявил глава Минэкономразвития РФ Максим Решетников на совещании президента Владимира Путина с членами правительства, на котором рассматривались меры по поддержке инвестиционной активности.</w:t>
        </w:r>
        <w:r>
          <w:rPr>
            <w:webHidden/>
          </w:rPr>
          <w:tab/>
        </w:r>
        <w:r>
          <w:rPr>
            <w:webHidden/>
          </w:rPr>
          <w:fldChar w:fldCharType="begin"/>
        </w:r>
        <w:r>
          <w:rPr>
            <w:webHidden/>
          </w:rPr>
          <w:instrText xml:space="preserve"> PAGEREF _Toc232406581 \h </w:instrText>
        </w:r>
        <w:r>
          <w:rPr>
            <w:webHidden/>
          </w:rPr>
        </w:r>
        <w:r>
          <w:rPr>
            <w:webHidden/>
          </w:rPr>
          <w:fldChar w:fldCharType="separate"/>
        </w:r>
        <w:r w:rsidR="00363790">
          <w:rPr>
            <w:webHidden/>
          </w:rPr>
          <w:t>103</w:t>
        </w:r>
        <w:r>
          <w:rPr>
            <w:webHidden/>
          </w:rPr>
          <w:fldChar w:fldCharType="end"/>
        </w:r>
      </w:hyperlink>
    </w:p>
    <w:p w14:paraId="3BB243BD" w14:textId="69DDF4D4"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82" w:history="1">
        <w:r w:rsidRPr="006375D1">
          <w:rPr>
            <w:rStyle w:val="a3"/>
            <w:noProof/>
          </w:rPr>
          <w:t>Интерфакс, 11.06.2026, Кабмин поддержал перезапуск механизма публичной проектной инициативы в рамках СЗПК</w:t>
        </w:r>
        <w:r>
          <w:rPr>
            <w:noProof/>
            <w:webHidden/>
          </w:rPr>
          <w:tab/>
        </w:r>
        <w:r>
          <w:rPr>
            <w:noProof/>
            <w:webHidden/>
          </w:rPr>
          <w:fldChar w:fldCharType="begin"/>
        </w:r>
        <w:r>
          <w:rPr>
            <w:noProof/>
            <w:webHidden/>
          </w:rPr>
          <w:instrText xml:space="preserve"> PAGEREF _Toc232406582 \h </w:instrText>
        </w:r>
        <w:r>
          <w:rPr>
            <w:noProof/>
            <w:webHidden/>
          </w:rPr>
        </w:r>
        <w:r>
          <w:rPr>
            <w:noProof/>
            <w:webHidden/>
          </w:rPr>
          <w:fldChar w:fldCharType="separate"/>
        </w:r>
        <w:r w:rsidR="00363790">
          <w:rPr>
            <w:noProof/>
            <w:webHidden/>
          </w:rPr>
          <w:t>104</w:t>
        </w:r>
        <w:r>
          <w:rPr>
            <w:noProof/>
            <w:webHidden/>
          </w:rPr>
          <w:fldChar w:fldCharType="end"/>
        </w:r>
      </w:hyperlink>
    </w:p>
    <w:p w14:paraId="40DD88BF" w14:textId="2541FA93" w:rsidR="00E83F47" w:rsidRDefault="00E83F47">
      <w:pPr>
        <w:pStyle w:val="31"/>
        <w:rPr>
          <w:rFonts w:asciiTheme="minorHAnsi" w:eastAsiaTheme="minorEastAsia" w:hAnsiTheme="minorHAnsi" w:cstheme="minorBidi"/>
          <w:sz w:val="22"/>
          <w:szCs w:val="22"/>
        </w:rPr>
      </w:pPr>
      <w:hyperlink w:anchor="_Toc232406583" w:history="1">
        <w:r w:rsidRPr="006375D1">
          <w:rPr>
            <w:rStyle w:val="a3"/>
          </w:rPr>
          <w:t>Правительство РФ поддержало законопроект, который перезапускает заложенный в закон о защите капитальных вложений в РФ механизм публичной проектной инициативы, то есть модель, при которой не инвестор приходит со своим проектом (частная инициатива), а само государство (РФ или регион) объявляет о нужном ему инвестиционном проекте, проводит конкурс и заключает соглашение о защите и поощрении капиталовложений (СЗПК) с победителем.</w:t>
        </w:r>
        <w:r>
          <w:rPr>
            <w:webHidden/>
          </w:rPr>
          <w:tab/>
        </w:r>
        <w:r>
          <w:rPr>
            <w:webHidden/>
          </w:rPr>
          <w:fldChar w:fldCharType="begin"/>
        </w:r>
        <w:r>
          <w:rPr>
            <w:webHidden/>
          </w:rPr>
          <w:instrText xml:space="preserve"> PAGEREF _Toc232406583 \h </w:instrText>
        </w:r>
        <w:r>
          <w:rPr>
            <w:webHidden/>
          </w:rPr>
        </w:r>
        <w:r>
          <w:rPr>
            <w:webHidden/>
          </w:rPr>
          <w:fldChar w:fldCharType="separate"/>
        </w:r>
        <w:r w:rsidR="00363790">
          <w:rPr>
            <w:webHidden/>
          </w:rPr>
          <w:t>104</w:t>
        </w:r>
        <w:r>
          <w:rPr>
            <w:webHidden/>
          </w:rPr>
          <w:fldChar w:fldCharType="end"/>
        </w:r>
      </w:hyperlink>
    </w:p>
    <w:p w14:paraId="0DD3CE1F" w14:textId="1BECAF39"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84" w:history="1">
        <w:r w:rsidRPr="006375D1">
          <w:rPr>
            <w:rStyle w:val="a3"/>
            <w:noProof/>
          </w:rPr>
          <w:t>Интерфакс, 10.06.2026, Шохин предложил увеличить размер федерального инвестиционного налогового вычета</w:t>
        </w:r>
        <w:r>
          <w:rPr>
            <w:noProof/>
            <w:webHidden/>
          </w:rPr>
          <w:tab/>
        </w:r>
        <w:r>
          <w:rPr>
            <w:noProof/>
            <w:webHidden/>
          </w:rPr>
          <w:fldChar w:fldCharType="begin"/>
        </w:r>
        <w:r>
          <w:rPr>
            <w:noProof/>
            <w:webHidden/>
          </w:rPr>
          <w:instrText xml:space="preserve"> PAGEREF _Toc232406584 \h </w:instrText>
        </w:r>
        <w:r>
          <w:rPr>
            <w:noProof/>
            <w:webHidden/>
          </w:rPr>
        </w:r>
        <w:r>
          <w:rPr>
            <w:noProof/>
            <w:webHidden/>
          </w:rPr>
          <w:fldChar w:fldCharType="separate"/>
        </w:r>
        <w:r w:rsidR="00363790">
          <w:rPr>
            <w:noProof/>
            <w:webHidden/>
          </w:rPr>
          <w:t>106</w:t>
        </w:r>
        <w:r>
          <w:rPr>
            <w:noProof/>
            <w:webHidden/>
          </w:rPr>
          <w:fldChar w:fldCharType="end"/>
        </w:r>
      </w:hyperlink>
    </w:p>
    <w:p w14:paraId="119740B9" w14:textId="589C94FB" w:rsidR="00E83F47" w:rsidRDefault="00E83F47">
      <w:pPr>
        <w:pStyle w:val="31"/>
        <w:rPr>
          <w:rFonts w:asciiTheme="minorHAnsi" w:eastAsiaTheme="minorEastAsia" w:hAnsiTheme="minorHAnsi" w:cstheme="minorBidi"/>
          <w:sz w:val="22"/>
          <w:szCs w:val="22"/>
        </w:rPr>
      </w:pPr>
      <w:hyperlink w:anchor="_Toc232406585" w:history="1">
        <w:r w:rsidRPr="006375D1">
          <w:rPr>
            <w:rStyle w:val="a3"/>
          </w:rPr>
          <w:t>Размер федерального инвестиционного налогового вычета (ФИНВ), позволяющего компаниям вернуть часть выплат по налогу на прибыль в счет сделанных инвестиций, целесообразно увеличить до 8% с нынешних предельных 3% от размера вложений, заявил глава Российского союза промышленников и предпринимателей (РСПП) Александр Шохин на совещании президента РФ Владимира Путина с правительством.</w:t>
        </w:r>
        <w:r>
          <w:rPr>
            <w:webHidden/>
          </w:rPr>
          <w:tab/>
        </w:r>
        <w:r>
          <w:rPr>
            <w:webHidden/>
          </w:rPr>
          <w:fldChar w:fldCharType="begin"/>
        </w:r>
        <w:r>
          <w:rPr>
            <w:webHidden/>
          </w:rPr>
          <w:instrText xml:space="preserve"> PAGEREF _Toc232406585 \h </w:instrText>
        </w:r>
        <w:r>
          <w:rPr>
            <w:webHidden/>
          </w:rPr>
        </w:r>
        <w:r>
          <w:rPr>
            <w:webHidden/>
          </w:rPr>
          <w:fldChar w:fldCharType="separate"/>
        </w:r>
        <w:r w:rsidR="00363790">
          <w:rPr>
            <w:webHidden/>
          </w:rPr>
          <w:t>106</w:t>
        </w:r>
        <w:r>
          <w:rPr>
            <w:webHidden/>
          </w:rPr>
          <w:fldChar w:fldCharType="end"/>
        </w:r>
      </w:hyperlink>
    </w:p>
    <w:p w14:paraId="729ABB4B" w14:textId="132CDC4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86" w:history="1">
        <w:r w:rsidRPr="006375D1">
          <w:rPr>
            <w:rStyle w:val="a3"/>
            <w:noProof/>
          </w:rPr>
          <w:t>Интерфакс, 10.06.2026, Росстат сообщил о снижении уровня бедности в РФ в I квартале до 7,7%</w:t>
        </w:r>
        <w:r>
          <w:rPr>
            <w:noProof/>
            <w:webHidden/>
          </w:rPr>
          <w:tab/>
        </w:r>
        <w:r>
          <w:rPr>
            <w:noProof/>
            <w:webHidden/>
          </w:rPr>
          <w:fldChar w:fldCharType="begin"/>
        </w:r>
        <w:r>
          <w:rPr>
            <w:noProof/>
            <w:webHidden/>
          </w:rPr>
          <w:instrText xml:space="preserve"> PAGEREF _Toc232406586 \h </w:instrText>
        </w:r>
        <w:r>
          <w:rPr>
            <w:noProof/>
            <w:webHidden/>
          </w:rPr>
        </w:r>
        <w:r>
          <w:rPr>
            <w:noProof/>
            <w:webHidden/>
          </w:rPr>
          <w:fldChar w:fldCharType="separate"/>
        </w:r>
        <w:r w:rsidR="00363790">
          <w:rPr>
            <w:noProof/>
            <w:webHidden/>
          </w:rPr>
          <w:t>106</w:t>
        </w:r>
        <w:r>
          <w:rPr>
            <w:noProof/>
            <w:webHidden/>
          </w:rPr>
          <w:fldChar w:fldCharType="end"/>
        </w:r>
      </w:hyperlink>
    </w:p>
    <w:p w14:paraId="35100E07" w14:textId="12EAC359" w:rsidR="00E83F47" w:rsidRDefault="00E83F47">
      <w:pPr>
        <w:pStyle w:val="31"/>
        <w:rPr>
          <w:rFonts w:asciiTheme="minorHAnsi" w:eastAsiaTheme="minorEastAsia" w:hAnsiTheme="minorHAnsi" w:cstheme="minorBidi"/>
          <w:sz w:val="22"/>
          <w:szCs w:val="22"/>
        </w:rPr>
      </w:pPr>
      <w:hyperlink w:anchor="_Toc232406587" w:history="1">
        <w:r w:rsidRPr="006375D1">
          <w:rPr>
            <w:rStyle w:val="a3"/>
          </w:rPr>
          <w:t>Уровень бедности населения в I квартале 2026 года снизился до 7,7% с 8,1% в I квартале 2025 года, сообщил в среду Росстат.</w:t>
        </w:r>
        <w:r>
          <w:rPr>
            <w:webHidden/>
          </w:rPr>
          <w:tab/>
        </w:r>
        <w:r>
          <w:rPr>
            <w:webHidden/>
          </w:rPr>
          <w:fldChar w:fldCharType="begin"/>
        </w:r>
        <w:r>
          <w:rPr>
            <w:webHidden/>
          </w:rPr>
          <w:instrText xml:space="preserve"> PAGEREF _Toc232406587 \h </w:instrText>
        </w:r>
        <w:r>
          <w:rPr>
            <w:webHidden/>
          </w:rPr>
        </w:r>
        <w:r>
          <w:rPr>
            <w:webHidden/>
          </w:rPr>
          <w:fldChar w:fldCharType="separate"/>
        </w:r>
        <w:r w:rsidR="00363790">
          <w:rPr>
            <w:webHidden/>
          </w:rPr>
          <w:t>106</w:t>
        </w:r>
        <w:r>
          <w:rPr>
            <w:webHidden/>
          </w:rPr>
          <w:fldChar w:fldCharType="end"/>
        </w:r>
      </w:hyperlink>
    </w:p>
    <w:p w14:paraId="43F6FE08" w14:textId="7ADC6FE2"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88" w:history="1">
        <w:r w:rsidRPr="006375D1">
          <w:rPr>
            <w:rStyle w:val="a3"/>
            <w:noProof/>
          </w:rPr>
          <w:t>RT, 13.06.2026, Депутат Говырин: новая семейная выплата - реальная поддержка семей с детьми</w:t>
        </w:r>
        <w:r>
          <w:rPr>
            <w:noProof/>
            <w:webHidden/>
          </w:rPr>
          <w:tab/>
        </w:r>
        <w:r>
          <w:rPr>
            <w:noProof/>
            <w:webHidden/>
          </w:rPr>
          <w:fldChar w:fldCharType="begin"/>
        </w:r>
        <w:r>
          <w:rPr>
            <w:noProof/>
            <w:webHidden/>
          </w:rPr>
          <w:instrText xml:space="preserve"> PAGEREF _Toc232406588 \h </w:instrText>
        </w:r>
        <w:r>
          <w:rPr>
            <w:noProof/>
            <w:webHidden/>
          </w:rPr>
        </w:r>
        <w:r>
          <w:rPr>
            <w:noProof/>
            <w:webHidden/>
          </w:rPr>
          <w:fldChar w:fldCharType="separate"/>
        </w:r>
        <w:r w:rsidR="00363790">
          <w:rPr>
            <w:noProof/>
            <w:webHidden/>
          </w:rPr>
          <w:t>107</w:t>
        </w:r>
        <w:r>
          <w:rPr>
            <w:noProof/>
            <w:webHidden/>
          </w:rPr>
          <w:fldChar w:fldCharType="end"/>
        </w:r>
      </w:hyperlink>
    </w:p>
    <w:p w14:paraId="757C4A6D" w14:textId="772D42AA" w:rsidR="00E83F47" w:rsidRDefault="00E83F47">
      <w:pPr>
        <w:pStyle w:val="31"/>
        <w:rPr>
          <w:rFonts w:asciiTheme="minorHAnsi" w:eastAsiaTheme="minorEastAsia" w:hAnsiTheme="minorHAnsi" w:cstheme="minorBidi"/>
          <w:sz w:val="22"/>
          <w:szCs w:val="22"/>
        </w:rPr>
      </w:pPr>
      <w:hyperlink w:anchor="_Toc232406589" w:history="1">
        <w:r w:rsidRPr="006375D1">
          <w:rPr>
            <w:rStyle w:val="a3"/>
          </w:rPr>
          <w:t>Депутат Госдумы, член комитета Госдумы по малому и среднему предпринимательству Алексей Говырин в беседе с RT напомнил, что с 1 июня 2026 года Социальный фонд России начал приём заявлений на новую ежегодную семейную выплату, которую уже называют «налоговым кешбэком».</w:t>
        </w:r>
        <w:r>
          <w:rPr>
            <w:webHidden/>
          </w:rPr>
          <w:tab/>
        </w:r>
        <w:r>
          <w:rPr>
            <w:webHidden/>
          </w:rPr>
          <w:fldChar w:fldCharType="begin"/>
        </w:r>
        <w:r>
          <w:rPr>
            <w:webHidden/>
          </w:rPr>
          <w:instrText xml:space="preserve"> PAGEREF _Toc232406589 \h </w:instrText>
        </w:r>
        <w:r>
          <w:rPr>
            <w:webHidden/>
          </w:rPr>
        </w:r>
        <w:r>
          <w:rPr>
            <w:webHidden/>
          </w:rPr>
          <w:fldChar w:fldCharType="separate"/>
        </w:r>
        <w:r w:rsidR="00363790">
          <w:rPr>
            <w:webHidden/>
          </w:rPr>
          <w:t>107</w:t>
        </w:r>
        <w:r>
          <w:rPr>
            <w:webHidden/>
          </w:rPr>
          <w:fldChar w:fldCharType="end"/>
        </w:r>
      </w:hyperlink>
    </w:p>
    <w:p w14:paraId="3C40296A" w14:textId="67957F6C"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90" w:history="1">
        <w:r w:rsidRPr="006375D1">
          <w:rPr>
            <w:rStyle w:val="a3"/>
            <w:noProof/>
          </w:rPr>
          <w:t>Фонтанка.ру, 13.06.2026, Все еще самые доходные? Какие ставки по вкладам предлагают банки и где искать самые высокие</w:t>
        </w:r>
        <w:r>
          <w:rPr>
            <w:noProof/>
            <w:webHidden/>
          </w:rPr>
          <w:tab/>
        </w:r>
        <w:r>
          <w:rPr>
            <w:noProof/>
            <w:webHidden/>
          </w:rPr>
          <w:fldChar w:fldCharType="begin"/>
        </w:r>
        <w:r>
          <w:rPr>
            <w:noProof/>
            <w:webHidden/>
          </w:rPr>
          <w:instrText xml:space="preserve"> PAGEREF _Toc232406590 \h </w:instrText>
        </w:r>
        <w:r>
          <w:rPr>
            <w:noProof/>
            <w:webHidden/>
          </w:rPr>
        </w:r>
        <w:r>
          <w:rPr>
            <w:noProof/>
            <w:webHidden/>
          </w:rPr>
          <w:fldChar w:fldCharType="separate"/>
        </w:r>
        <w:r w:rsidR="00363790">
          <w:rPr>
            <w:noProof/>
            <w:webHidden/>
          </w:rPr>
          <w:t>108</w:t>
        </w:r>
        <w:r>
          <w:rPr>
            <w:noProof/>
            <w:webHidden/>
          </w:rPr>
          <w:fldChar w:fldCharType="end"/>
        </w:r>
      </w:hyperlink>
    </w:p>
    <w:p w14:paraId="04819E0E" w14:textId="3D488AB2" w:rsidR="00E83F47" w:rsidRDefault="00E83F47">
      <w:pPr>
        <w:pStyle w:val="31"/>
        <w:rPr>
          <w:rFonts w:asciiTheme="minorHAnsi" w:eastAsiaTheme="minorEastAsia" w:hAnsiTheme="minorHAnsi" w:cstheme="minorBidi"/>
          <w:sz w:val="22"/>
          <w:szCs w:val="22"/>
        </w:rPr>
      </w:pPr>
      <w:hyperlink w:anchor="_Toc232406591" w:history="1">
        <w:r w:rsidRPr="006375D1">
          <w:rPr>
            <w:rStyle w:val="a3"/>
          </w:rPr>
          <w:t>Банки продолжают предлагать высокие ставки по депозитам, несмотря на цикл снижения ключевой ставки. В июне 2026 года максимальная доходность по отдельным вкладам достигает 16,5% годовых, а некоторые банки позволяют зафиксировать повышенную ставку сразу на три года. Разбираемся, какие условия нужно выполнить для получения максимального процента и действительно ли депозиты остаются одними из самых доходных инструментов для сбережений.</w:t>
        </w:r>
        <w:r>
          <w:rPr>
            <w:webHidden/>
          </w:rPr>
          <w:tab/>
        </w:r>
        <w:r>
          <w:rPr>
            <w:webHidden/>
          </w:rPr>
          <w:fldChar w:fldCharType="begin"/>
        </w:r>
        <w:r>
          <w:rPr>
            <w:webHidden/>
          </w:rPr>
          <w:instrText xml:space="preserve"> PAGEREF _Toc232406591 \h </w:instrText>
        </w:r>
        <w:r>
          <w:rPr>
            <w:webHidden/>
          </w:rPr>
        </w:r>
        <w:r>
          <w:rPr>
            <w:webHidden/>
          </w:rPr>
          <w:fldChar w:fldCharType="separate"/>
        </w:r>
        <w:r w:rsidR="00363790">
          <w:rPr>
            <w:webHidden/>
          </w:rPr>
          <w:t>108</w:t>
        </w:r>
        <w:r>
          <w:rPr>
            <w:webHidden/>
          </w:rPr>
          <w:fldChar w:fldCharType="end"/>
        </w:r>
      </w:hyperlink>
    </w:p>
    <w:p w14:paraId="7B992AB1" w14:textId="79ABDDB8"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92" w:history="1">
        <w:r w:rsidRPr="006375D1">
          <w:rPr>
            <w:rStyle w:val="a3"/>
            <w:noProof/>
          </w:rPr>
          <w:t>Газета.Ru, 15.06.2026, Россиян предупредили о подмене вкладов</w:t>
        </w:r>
        <w:r>
          <w:rPr>
            <w:noProof/>
            <w:webHidden/>
          </w:rPr>
          <w:tab/>
        </w:r>
        <w:r>
          <w:rPr>
            <w:noProof/>
            <w:webHidden/>
          </w:rPr>
          <w:fldChar w:fldCharType="begin"/>
        </w:r>
        <w:r>
          <w:rPr>
            <w:noProof/>
            <w:webHidden/>
          </w:rPr>
          <w:instrText xml:space="preserve"> PAGEREF _Toc232406592 \h </w:instrText>
        </w:r>
        <w:r>
          <w:rPr>
            <w:noProof/>
            <w:webHidden/>
          </w:rPr>
        </w:r>
        <w:r>
          <w:rPr>
            <w:noProof/>
            <w:webHidden/>
          </w:rPr>
          <w:fldChar w:fldCharType="separate"/>
        </w:r>
        <w:r w:rsidR="00363790">
          <w:rPr>
            <w:noProof/>
            <w:webHidden/>
          </w:rPr>
          <w:t>112</w:t>
        </w:r>
        <w:r>
          <w:rPr>
            <w:noProof/>
            <w:webHidden/>
          </w:rPr>
          <w:fldChar w:fldCharType="end"/>
        </w:r>
      </w:hyperlink>
    </w:p>
    <w:p w14:paraId="3E07BD90" w14:textId="4BDA088E" w:rsidR="00E83F47" w:rsidRDefault="00E83F47">
      <w:pPr>
        <w:pStyle w:val="31"/>
        <w:rPr>
          <w:rFonts w:asciiTheme="minorHAnsi" w:eastAsiaTheme="minorEastAsia" w:hAnsiTheme="minorHAnsi" w:cstheme="minorBidi"/>
          <w:sz w:val="22"/>
          <w:szCs w:val="22"/>
        </w:rPr>
      </w:pPr>
      <w:hyperlink w:anchor="_Toc232406593" w:history="1">
        <w:r w:rsidRPr="006375D1">
          <w:rPr>
            <w:rStyle w:val="a3"/>
          </w:rPr>
          <w:t>Клиент банка может обратиться за открытием вклада, а в итоге оформить инвестиционный продукт, даже не заметив подмены. Такая практика называется мисселингом и основана на введении потребителя в заблуждение, рассказала «Газете.Ru» эксперт проекта НИФИ Минфина России «Моифинансы.рф» Ольга Дайнеко.</w:t>
        </w:r>
        <w:r>
          <w:rPr>
            <w:webHidden/>
          </w:rPr>
          <w:tab/>
        </w:r>
        <w:r>
          <w:rPr>
            <w:webHidden/>
          </w:rPr>
          <w:fldChar w:fldCharType="begin"/>
        </w:r>
        <w:r>
          <w:rPr>
            <w:webHidden/>
          </w:rPr>
          <w:instrText xml:space="preserve"> PAGEREF _Toc232406593 \h </w:instrText>
        </w:r>
        <w:r>
          <w:rPr>
            <w:webHidden/>
          </w:rPr>
        </w:r>
        <w:r>
          <w:rPr>
            <w:webHidden/>
          </w:rPr>
          <w:fldChar w:fldCharType="separate"/>
        </w:r>
        <w:r w:rsidR="00363790">
          <w:rPr>
            <w:webHidden/>
          </w:rPr>
          <w:t>112</w:t>
        </w:r>
        <w:r>
          <w:rPr>
            <w:webHidden/>
          </w:rPr>
          <w:fldChar w:fldCharType="end"/>
        </w:r>
      </w:hyperlink>
    </w:p>
    <w:p w14:paraId="4A00217E" w14:textId="04D2142A"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94" w:history="1">
        <w:r w:rsidRPr="006375D1">
          <w:rPr>
            <w:rStyle w:val="a3"/>
            <w:noProof/>
          </w:rPr>
          <w:t>Конкурент, 15.06.2026, Указ подписан: что будет с рублевыми накоплениями россиян с 20 июня</w:t>
        </w:r>
        <w:r>
          <w:rPr>
            <w:noProof/>
            <w:webHidden/>
          </w:rPr>
          <w:tab/>
        </w:r>
        <w:r>
          <w:rPr>
            <w:noProof/>
            <w:webHidden/>
          </w:rPr>
          <w:fldChar w:fldCharType="begin"/>
        </w:r>
        <w:r>
          <w:rPr>
            <w:noProof/>
            <w:webHidden/>
          </w:rPr>
          <w:instrText xml:space="preserve"> PAGEREF _Toc232406594 \h </w:instrText>
        </w:r>
        <w:r>
          <w:rPr>
            <w:noProof/>
            <w:webHidden/>
          </w:rPr>
        </w:r>
        <w:r>
          <w:rPr>
            <w:noProof/>
            <w:webHidden/>
          </w:rPr>
          <w:fldChar w:fldCharType="separate"/>
        </w:r>
        <w:r w:rsidR="00363790">
          <w:rPr>
            <w:noProof/>
            <w:webHidden/>
          </w:rPr>
          <w:t>113</w:t>
        </w:r>
        <w:r>
          <w:rPr>
            <w:noProof/>
            <w:webHidden/>
          </w:rPr>
          <w:fldChar w:fldCharType="end"/>
        </w:r>
      </w:hyperlink>
    </w:p>
    <w:p w14:paraId="0211B2FF" w14:textId="0DD5765D" w:rsidR="00E83F47" w:rsidRDefault="00E83F47">
      <w:pPr>
        <w:pStyle w:val="31"/>
        <w:rPr>
          <w:rFonts w:asciiTheme="minorHAnsi" w:eastAsiaTheme="minorEastAsia" w:hAnsiTheme="minorHAnsi" w:cstheme="minorBidi"/>
          <w:sz w:val="22"/>
          <w:szCs w:val="22"/>
        </w:rPr>
      </w:pPr>
      <w:hyperlink w:anchor="_Toc232406595" w:history="1">
        <w:r w:rsidRPr="006375D1">
          <w:rPr>
            <w:rStyle w:val="a3"/>
          </w:rPr>
          <w:t>Подписан указ, который вступает в силу с 20 июня 2026 года и затрагивает всех граждан, хранящих сбережения в рублях. Документ вносит изменения в порядок работы с наличной и безналичной валютой, а также регулирует условия хранения крупных сумм на банковских счетах. Эксперты разобрались, что именно изменится для обычных россиян и стоит ли ждать негативных последствий.</w:t>
        </w:r>
        <w:r>
          <w:rPr>
            <w:webHidden/>
          </w:rPr>
          <w:tab/>
        </w:r>
        <w:r>
          <w:rPr>
            <w:webHidden/>
          </w:rPr>
          <w:fldChar w:fldCharType="begin"/>
        </w:r>
        <w:r>
          <w:rPr>
            <w:webHidden/>
          </w:rPr>
          <w:instrText xml:space="preserve"> PAGEREF _Toc232406595 \h </w:instrText>
        </w:r>
        <w:r>
          <w:rPr>
            <w:webHidden/>
          </w:rPr>
        </w:r>
        <w:r>
          <w:rPr>
            <w:webHidden/>
          </w:rPr>
          <w:fldChar w:fldCharType="separate"/>
        </w:r>
        <w:r w:rsidR="00363790">
          <w:rPr>
            <w:webHidden/>
          </w:rPr>
          <w:t>113</w:t>
        </w:r>
        <w:r>
          <w:rPr>
            <w:webHidden/>
          </w:rPr>
          <w:fldChar w:fldCharType="end"/>
        </w:r>
      </w:hyperlink>
    </w:p>
    <w:p w14:paraId="7C0C9A67" w14:textId="6803C99F"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596" w:history="1">
        <w:r w:rsidRPr="006375D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_Toc232406596 \h </w:instrText>
        </w:r>
        <w:r>
          <w:rPr>
            <w:noProof/>
            <w:webHidden/>
          </w:rPr>
        </w:r>
        <w:r>
          <w:rPr>
            <w:noProof/>
            <w:webHidden/>
          </w:rPr>
          <w:fldChar w:fldCharType="separate"/>
        </w:r>
        <w:r w:rsidR="00363790">
          <w:rPr>
            <w:noProof/>
            <w:webHidden/>
          </w:rPr>
          <w:t>115</w:t>
        </w:r>
        <w:r>
          <w:rPr>
            <w:noProof/>
            <w:webHidden/>
          </w:rPr>
          <w:fldChar w:fldCharType="end"/>
        </w:r>
      </w:hyperlink>
    </w:p>
    <w:p w14:paraId="0A8C6359" w14:textId="57B06209"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597" w:history="1">
        <w:r w:rsidRPr="006375D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_Toc232406597 \h </w:instrText>
        </w:r>
        <w:r>
          <w:rPr>
            <w:noProof/>
            <w:webHidden/>
          </w:rPr>
        </w:r>
        <w:r>
          <w:rPr>
            <w:noProof/>
            <w:webHidden/>
          </w:rPr>
          <w:fldChar w:fldCharType="separate"/>
        </w:r>
        <w:r w:rsidR="00363790">
          <w:rPr>
            <w:noProof/>
            <w:webHidden/>
          </w:rPr>
          <w:t>115</w:t>
        </w:r>
        <w:r>
          <w:rPr>
            <w:noProof/>
            <w:webHidden/>
          </w:rPr>
          <w:fldChar w:fldCharType="end"/>
        </w:r>
      </w:hyperlink>
    </w:p>
    <w:p w14:paraId="46CC1689" w14:textId="3EB8CDC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598" w:history="1">
        <w:r w:rsidRPr="006375D1">
          <w:rPr>
            <w:rStyle w:val="a3"/>
            <w:noProof/>
          </w:rPr>
          <w:t>News.am, 11.06.2026, Hetq: Доходность пенсионных фондов в 2025 году была двузначной, а в первом квартале 2026 года оказалась «в минусе»</w:t>
        </w:r>
        <w:r>
          <w:rPr>
            <w:noProof/>
            <w:webHidden/>
          </w:rPr>
          <w:tab/>
        </w:r>
        <w:r>
          <w:rPr>
            <w:noProof/>
            <w:webHidden/>
          </w:rPr>
          <w:fldChar w:fldCharType="begin"/>
        </w:r>
        <w:r>
          <w:rPr>
            <w:noProof/>
            <w:webHidden/>
          </w:rPr>
          <w:instrText xml:space="preserve"> PAGEREF _Toc232406598 \h </w:instrText>
        </w:r>
        <w:r>
          <w:rPr>
            <w:noProof/>
            <w:webHidden/>
          </w:rPr>
        </w:r>
        <w:r>
          <w:rPr>
            <w:noProof/>
            <w:webHidden/>
          </w:rPr>
          <w:fldChar w:fldCharType="separate"/>
        </w:r>
        <w:r w:rsidR="00363790">
          <w:rPr>
            <w:noProof/>
            <w:webHidden/>
          </w:rPr>
          <w:t>115</w:t>
        </w:r>
        <w:r>
          <w:rPr>
            <w:noProof/>
            <w:webHidden/>
          </w:rPr>
          <w:fldChar w:fldCharType="end"/>
        </w:r>
      </w:hyperlink>
    </w:p>
    <w:p w14:paraId="1E89715E" w14:textId="646626F4" w:rsidR="00E83F47" w:rsidRDefault="00E83F47">
      <w:pPr>
        <w:pStyle w:val="31"/>
        <w:rPr>
          <w:rFonts w:asciiTheme="minorHAnsi" w:eastAsiaTheme="minorEastAsia" w:hAnsiTheme="minorHAnsi" w:cstheme="minorBidi"/>
          <w:sz w:val="22"/>
          <w:szCs w:val="22"/>
        </w:rPr>
      </w:pPr>
      <w:hyperlink w:anchor="_Toc232406599" w:history="1">
        <w:r w:rsidRPr="006375D1">
          <w:rPr>
            <w:rStyle w:val="a3"/>
          </w:rPr>
          <w:t>В 2025 году пенсионные фонды обеспечили доходность в 12,4%. Об этом говорится в отчете Центрального банка «О финансовой стабильности». Однако в начале 2026 года были зафиксированы отрицательные показатели. Об этом пишет Hetq.</w:t>
        </w:r>
        <w:r>
          <w:rPr>
            <w:webHidden/>
          </w:rPr>
          <w:tab/>
        </w:r>
        <w:r>
          <w:rPr>
            <w:webHidden/>
          </w:rPr>
          <w:fldChar w:fldCharType="begin"/>
        </w:r>
        <w:r>
          <w:rPr>
            <w:webHidden/>
          </w:rPr>
          <w:instrText xml:space="preserve"> PAGEREF _Toc232406599 \h </w:instrText>
        </w:r>
        <w:r>
          <w:rPr>
            <w:webHidden/>
          </w:rPr>
        </w:r>
        <w:r>
          <w:rPr>
            <w:webHidden/>
          </w:rPr>
          <w:fldChar w:fldCharType="separate"/>
        </w:r>
        <w:r w:rsidR="00363790">
          <w:rPr>
            <w:webHidden/>
          </w:rPr>
          <w:t>115</w:t>
        </w:r>
        <w:r>
          <w:rPr>
            <w:webHidden/>
          </w:rPr>
          <w:fldChar w:fldCharType="end"/>
        </w:r>
      </w:hyperlink>
    </w:p>
    <w:p w14:paraId="19CEF6B2" w14:textId="6B5289DE"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00" w:history="1">
        <w:r w:rsidRPr="006375D1">
          <w:rPr>
            <w:rStyle w:val="a3"/>
            <w:noProof/>
          </w:rPr>
          <w:t>Sputnik Грузия, 13.06.2026, На сколько выросли пенсионные активы в Грузии – данные за май</w:t>
        </w:r>
        <w:r>
          <w:rPr>
            <w:noProof/>
            <w:webHidden/>
          </w:rPr>
          <w:tab/>
        </w:r>
        <w:r>
          <w:rPr>
            <w:noProof/>
            <w:webHidden/>
          </w:rPr>
          <w:fldChar w:fldCharType="begin"/>
        </w:r>
        <w:r>
          <w:rPr>
            <w:noProof/>
            <w:webHidden/>
          </w:rPr>
          <w:instrText xml:space="preserve"> PAGEREF _Toc232406600 \h </w:instrText>
        </w:r>
        <w:r>
          <w:rPr>
            <w:noProof/>
            <w:webHidden/>
          </w:rPr>
        </w:r>
        <w:r>
          <w:rPr>
            <w:noProof/>
            <w:webHidden/>
          </w:rPr>
          <w:fldChar w:fldCharType="separate"/>
        </w:r>
        <w:r w:rsidR="00363790">
          <w:rPr>
            <w:noProof/>
            <w:webHidden/>
          </w:rPr>
          <w:t>116</w:t>
        </w:r>
        <w:r>
          <w:rPr>
            <w:noProof/>
            <w:webHidden/>
          </w:rPr>
          <w:fldChar w:fldCharType="end"/>
        </w:r>
      </w:hyperlink>
    </w:p>
    <w:p w14:paraId="33DAD272" w14:textId="42C784CA" w:rsidR="00E83F47" w:rsidRDefault="00E83F47">
      <w:pPr>
        <w:pStyle w:val="31"/>
        <w:rPr>
          <w:rFonts w:asciiTheme="minorHAnsi" w:eastAsiaTheme="minorEastAsia" w:hAnsiTheme="minorHAnsi" w:cstheme="minorBidi"/>
          <w:sz w:val="22"/>
          <w:szCs w:val="22"/>
        </w:rPr>
      </w:pPr>
      <w:hyperlink w:anchor="_Toc232406601" w:history="1">
        <w:r w:rsidRPr="006375D1">
          <w:rPr>
            <w:rStyle w:val="a3"/>
          </w:rPr>
          <w:t>Стоимость пенсионных активов в Грузии по состоянию на 31 мая 2026 года составила 9,4 миллиарда лари, говорится в сообщении Пенсионного фонда страны.</w:t>
        </w:r>
        <w:r>
          <w:rPr>
            <w:webHidden/>
          </w:rPr>
          <w:tab/>
        </w:r>
        <w:r>
          <w:rPr>
            <w:webHidden/>
          </w:rPr>
          <w:fldChar w:fldCharType="begin"/>
        </w:r>
        <w:r>
          <w:rPr>
            <w:webHidden/>
          </w:rPr>
          <w:instrText xml:space="preserve"> PAGEREF _Toc232406601 \h </w:instrText>
        </w:r>
        <w:r>
          <w:rPr>
            <w:webHidden/>
          </w:rPr>
        </w:r>
        <w:r>
          <w:rPr>
            <w:webHidden/>
          </w:rPr>
          <w:fldChar w:fldCharType="separate"/>
        </w:r>
        <w:r w:rsidR="00363790">
          <w:rPr>
            <w:webHidden/>
          </w:rPr>
          <w:t>116</w:t>
        </w:r>
        <w:r>
          <w:rPr>
            <w:webHidden/>
          </w:rPr>
          <w:fldChar w:fldCharType="end"/>
        </w:r>
      </w:hyperlink>
    </w:p>
    <w:p w14:paraId="6CC839B3" w14:textId="14C5424A"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02" w:history="1">
        <w:r w:rsidRPr="006375D1">
          <w:rPr>
            <w:rStyle w:val="a3"/>
            <w:noProof/>
          </w:rPr>
          <w:t>NUR.KZ, 11.06.2026, Изъятия пенсионных накоплений потеряли свою актуальность, считают в ЕНПФ</w:t>
        </w:r>
        <w:r>
          <w:rPr>
            <w:noProof/>
            <w:webHidden/>
          </w:rPr>
          <w:tab/>
        </w:r>
        <w:r>
          <w:rPr>
            <w:noProof/>
            <w:webHidden/>
          </w:rPr>
          <w:fldChar w:fldCharType="begin"/>
        </w:r>
        <w:r>
          <w:rPr>
            <w:noProof/>
            <w:webHidden/>
          </w:rPr>
          <w:instrText xml:space="preserve"> PAGEREF _Toc232406602 \h </w:instrText>
        </w:r>
        <w:r>
          <w:rPr>
            <w:noProof/>
            <w:webHidden/>
          </w:rPr>
        </w:r>
        <w:r>
          <w:rPr>
            <w:noProof/>
            <w:webHidden/>
          </w:rPr>
          <w:fldChar w:fldCharType="separate"/>
        </w:r>
        <w:r w:rsidR="00363790">
          <w:rPr>
            <w:noProof/>
            <w:webHidden/>
          </w:rPr>
          <w:t>117</w:t>
        </w:r>
        <w:r>
          <w:rPr>
            <w:noProof/>
            <w:webHidden/>
          </w:rPr>
          <w:fldChar w:fldCharType="end"/>
        </w:r>
      </w:hyperlink>
    </w:p>
    <w:p w14:paraId="585A8382" w14:textId="2D272320" w:rsidR="00E83F47" w:rsidRDefault="00E83F47">
      <w:pPr>
        <w:pStyle w:val="31"/>
        <w:rPr>
          <w:rFonts w:asciiTheme="minorHAnsi" w:eastAsiaTheme="minorEastAsia" w:hAnsiTheme="minorHAnsi" w:cstheme="minorBidi"/>
          <w:sz w:val="22"/>
          <w:szCs w:val="22"/>
        </w:rPr>
      </w:pPr>
      <w:hyperlink w:anchor="_Toc232406603" w:history="1">
        <w:r w:rsidRPr="006375D1">
          <w:rPr>
            <w:rStyle w:val="a3"/>
          </w:rPr>
          <w:t>В ЕНПФ заявили, что использование пенсионных накоплений на жилье и лечение потеряло свою актуальность. Вместо этого казахстанцам предлагают копить деньги на старость. Подробности читайте на NUR.KZ.</w:t>
        </w:r>
        <w:r>
          <w:rPr>
            <w:webHidden/>
          </w:rPr>
          <w:tab/>
        </w:r>
        <w:r>
          <w:rPr>
            <w:webHidden/>
          </w:rPr>
          <w:fldChar w:fldCharType="begin"/>
        </w:r>
        <w:r>
          <w:rPr>
            <w:webHidden/>
          </w:rPr>
          <w:instrText xml:space="preserve"> PAGEREF _Toc232406603 \h </w:instrText>
        </w:r>
        <w:r>
          <w:rPr>
            <w:webHidden/>
          </w:rPr>
        </w:r>
        <w:r>
          <w:rPr>
            <w:webHidden/>
          </w:rPr>
          <w:fldChar w:fldCharType="separate"/>
        </w:r>
        <w:r w:rsidR="00363790">
          <w:rPr>
            <w:webHidden/>
          </w:rPr>
          <w:t>117</w:t>
        </w:r>
        <w:r>
          <w:rPr>
            <w:webHidden/>
          </w:rPr>
          <w:fldChar w:fldCharType="end"/>
        </w:r>
      </w:hyperlink>
    </w:p>
    <w:p w14:paraId="2373F941" w14:textId="0189361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04" w:history="1">
        <w:r w:rsidRPr="006375D1">
          <w:rPr>
            <w:rStyle w:val="a3"/>
            <w:noProof/>
          </w:rPr>
          <w:t>Informburo.kz, 11.06.2026, «У кого есть возможность, тот это сделал». Вице-министр экономики рассказал, что снимал пенсионные излишки</w:t>
        </w:r>
        <w:r>
          <w:rPr>
            <w:noProof/>
            <w:webHidden/>
          </w:rPr>
          <w:tab/>
        </w:r>
        <w:r>
          <w:rPr>
            <w:noProof/>
            <w:webHidden/>
          </w:rPr>
          <w:fldChar w:fldCharType="begin"/>
        </w:r>
        <w:r>
          <w:rPr>
            <w:noProof/>
            <w:webHidden/>
          </w:rPr>
          <w:instrText xml:space="preserve"> PAGEREF _Toc232406604 \h </w:instrText>
        </w:r>
        <w:r>
          <w:rPr>
            <w:noProof/>
            <w:webHidden/>
          </w:rPr>
        </w:r>
        <w:r>
          <w:rPr>
            <w:noProof/>
            <w:webHidden/>
          </w:rPr>
          <w:fldChar w:fldCharType="separate"/>
        </w:r>
        <w:r w:rsidR="00363790">
          <w:rPr>
            <w:noProof/>
            <w:webHidden/>
          </w:rPr>
          <w:t>118</w:t>
        </w:r>
        <w:r>
          <w:rPr>
            <w:noProof/>
            <w:webHidden/>
          </w:rPr>
          <w:fldChar w:fldCharType="end"/>
        </w:r>
      </w:hyperlink>
    </w:p>
    <w:p w14:paraId="332E0316" w14:textId="16D2CAC7" w:rsidR="00E83F47" w:rsidRDefault="00E83F47">
      <w:pPr>
        <w:pStyle w:val="31"/>
        <w:rPr>
          <w:rFonts w:asciiTheme="minorHAnsi" w:eastAsiaTheme="minorEastAsia" w:hAnsiTheme="minorHAnsi" w:cstheme="minorBidi"/>
          <w:sz w:val="22"/>
          <w:szCs w:val="22"/>
        </w:rPr>
      </w:pPr>
      <w:hyperlink w:anchor="_Toc232406605" w:history="1">
        <w:r w:rsidRPr="006375D1">
          <w:rPr>
            <w:rStyle w:val="a3"/>
          </w:rPr>
          <w:t>Первый вице-министр национальной экономики Казахстана Азамат Амрин рассказал, что воспользовался возможностью и изымал часть пенсионных накоплений сверх порога достаточности.</w:t>
        </w:r>
        <w:r>
          <w:rPr>
            <w:webHidden/>
          </w:rPr>
          <w:tab/>
        </w:r>
        <w:r>
          <w:rPr>
            <w:webHidden/>
          </w:rPr>
          <w:fldChar w:fldCharType="begin"/>
        </w:r>
        <w:r>
          <w:rPr>
            <w:webHidden/>
          </w:rPr>
          <w:instrText xml:space="preserve"> PAGEREF _Toc232406605 \h </w:instrText>
        </w:r>
        <w:r>
          <w:rPr>
            <w:webHidden/>
          </w:rPr>
        </w:r>
        <w:r>
          <w:rPr>
            <w:webHidden/>
          </w:rPr>
          <w:fldChar w:fldCharType="separate"/>
        </w:r>
        <w:r w:rsidR="00363790">
          <w:rPr>
            <w:webHidden/>
          </w:rPr>
          <w:t>118</w:t>
        </w:r>
        <w:r>
          <w:rPr>
            <w:webHidden/>
          </w:rPr>
          <w:fldChar w:fldCharType="end"/>
        </w:r>
      </w:hyperlink>
    </w:p>
    <w:p w14:paraId="07393FFB" w14:textId="096C18C6"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06" w:history="1">
        <w:r w:rsidRPr="006375D1">
          <w:rPr>
            <w:rStyle w:val="a3"/>
            <w:noProof/>
          </w:rPr>
          <w:t>NUR.KZ, 11.06.2026, Мифы о пенсии: что важно знать казахстанцам</w:t>
        </w:r>
        <w:r>
          <w:rPr>
            <w:noProof/>
            <w:webHidden/>
          </w:rPr>
          <w:tab/>
        </w:r>
        <w:r>
          <w:rPr>
            <w:noProof/>
            <w:webHidden/>
          </w:rPr>
          <w:fldChar w:fldCharType="begin"/>
        </w:r>
        <w:r>
          <w:rPr>
            <w:noProof/>
            <w:webHidden/>
          </w:rPr>
          <w:instrText xml:space="preserve"> PAGEREF _Toc232406606 \h </w:instrText>
        </w:r>
        <w:r>
          <w:rPr>
            <w:noProof/>
            <w:webHidden/>
          </w:rPr>
        </w:r>
        <w:r>
          <w:rPr>
            <w:noProof/>
            <w:webHidden/>
          </w:rPr>
          <w:fldChar w:fldCharType="separate"/>
        </w:r>
        <w:r w:rsidR="00363790">
          <w:rPr>
            <w:noProof/>
            <w:webHidden/>
          </w:rPr>
          <w:t>119</w:t>
        </w:r>
        <w:r>
          <w:rPr>
            <w:noProof/>
            <w:webHidden/>
          </w:rPr>
          <w:fldChar w:fldCharType="end"/>
        </w:r>
      </w:hyperlink>
    </w:p>
    <w:p w14:paraId="3A58439F" w14:textId="5EB1D835" w:rsidR="00E83F47" w:rsidRDefault="00E83F47">
      <w:pPr>
        <w:pStyle w:val="31"/>
        <w:rPr>
          <w:rFonts w:asciiTheme="minorHAnsi" w:eastAsiaTheme="minorEastAsia" w:hAnsiTheme="minorHAnsi" w:cstheme="minorBidi"/>
          <w:sz w:val="22"/>
          <w:szCs w:val="22"/>
        </w:rPr>
      </w:pPr>
      <w:hyperlink w:anchor="_Toc232406607" w:history="1">
        <w:r w:rsidRPr="006375D1">
          <w:rPr>
            <w:rStyle w:val="a3"/>
          </w:rPr>
          <w:t>Вопрос сохранности и приумножения пенсионных накоплений (ПН) волнует многих казахстанцев. Ведь именно эти деньги в будущем станут источником дохода и помогут сохранить привычный уровень жизни. Однако вокруг пенсионной системы существует немало мифов и заблуждений. Из-за них некоторые граждане стремятся избежать уплаты пенсионных взносов и соглашаются на «серую» зарплату. Но в итоге это может негативно сказаться на их будущем благополучии. Поэтому важно понимать, как в действительности устроена пенсионная система Казахстана, а не верить распространенным мифам.</w:t>
        </w:r>
        <w:r>
          <w:rPr>
            <w:webHidden/>
          </w:rPr>
          <w:tab/>
        </w:r>
        <w:r>
          <w:rPr>
            <w:webHidden/>
          </w:rPr>
          <w:fldChar w:fldCharType="begin"/>
        </w:r>
        <w:r>
          <w:rPr>
            <w:webHidden/>
          </w:rPr>
          <w:instrText xml:space="preserve"> PAGEREF _Toc232406607 \h </w:instrText>
        </w:r>
        <w:r>
          <w:rPr>
            <w:webHidden/>
          </w:rPr>
        </w:r>
        <w:r>
          <w:rPr>
            <w:webHidden/>
          </w:rPr>
          <w:fldChar w:fldCharType="separate"/>
        </w:r>
        <w:r w:rsidR="00363790">
          <w:rPr>
            <w:webHidden/>
          </w:rPr>
          <w:t>119</w:t>
        </w:r>
        <w:r>
          <w:rPr>
            <w:webHidden/>
          </w:rPr>
          <w:fldChar w:fldCharType="end"/>
        </w:r>
      </w:hyperlink>
    </w:p>
    <w:p w14:paraId="6726F085" w14:textId="5765FFA5"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08" w:history="1">
        <w:r w:rsidRPr="006375D1">
          <w:rPr>
            <w:rStyle w:val="a3"/>
            <w:noProof/>
          </w:rPr>
          <w:t>LS, 12.06.2026, Иллюзия реформы: почему повышение порогов не решает проблему низких пенсионных накоплений</w:t>
        </w:r>
        <w:r>
          <w:rPr>
            <w:noProof/>
            <w:webHidden/>
          </w:rPr>
          <w:tab/>
        </w:r>
        <w:r>
          <w:rPr>
            <w:noProof/>
            <w:webHidden/>
          </w:rPr>
          <w:fldChar w:fldCharType="begin"/>
        </w:r>
        <w:r>
          <w:rPr>
            <w:noProof/>
            <w:webHidden/>
          </w:rPr>
          <w:instrText xml:space="preserve"> PAGEREF _Toc232406608 \h </w:instrText>
        </w:r>
        <w:r>
          <w:rPr>
            <w:noProof/>
            <w:webHidden/>
          </w:rPr>
        </w:r>
        <w:r>
          <w:rPr>
            <w:noProof/>
            <w:webHidden/>
          </w:rPr>
          <w:fldChar w:fldCharType="separate"/>
        </w:r>
        <w:r w:rsidR="00363790">
          <w:rPr>
            <w:noProof/>
            <w:webHidden/>
          </w:rPr>
          <w:t>121</w:t>
        </w:r>
        <w:r>
          <w:rPr>
            <w:noProof/>
            <w:webHidden/>
          </w:rPr>
          <w:fldChar w:fldCharType="end"/>
        </w:r>
      </w:hyperlink>
    </w:p>
    <w:p w14:paraId="5BE5FC46" w14:textId="3AC193E5" w:rsidR="00E83F47" w:rsidRDefault="00E83F47">
      <w:pPr>
        <w:pStyle w:val="31"/>
        <w:rPr>
          <w:rFonts w:asciiTheme="minorHAnsi" w:eastAsiaTheme="minorEastAsia" w:hAnsiTheme="minorHAnsi" w:cstheme="minorBidi"/>
          <w:sz w:val="22"/>
          <w:szCs w:val="22"/>
        </w:rPr>
      </w:pPr>
      <w:hyperlink w:anchor="_Toc232406609" w:history="1">
        <w:r w:rsidRPr="006375D1">
          <w:rPr>
            <w:rStyle w:val="a3"/>
          </w:rPr>
          <w:t>Повышение порогов минимальной достаточности (ПМД) не решит проблему низких пенсионных накоплений. Такое мнение в беседе с LS выразил экономист Руслан Султанов.</w:t>
        </w:r>
        <w:r>
          <w:rPr>
            <w:webHidden/>
          </w:rPr>
          <w:tab/>
        </w:r>
        <w:r>
          <w:rPr>
            <w:webHidden/>
          </w:rPr>
          <w:fldChar w:fldCharType="begin"/>
        </w:r>
        <w:r>
          <w:rPr>
            <w:webHidden/>
          </w:rPr>
          <w:instrText xml:space="preserve"> PAGEREF _Toc232406609 \h </w:instrText>
        </w:r>
        <w:r>
          <w:rPr>
            <w:webHidden/>
          </w:rPr>
        </w:r>
        <w:r>
          <w:rPr>
            <w:webHidden/>
          </w:rPr>
          <w:fldChar w:fldCharType="separate"/>
        </w:r>
        <w:r w:rsidR="00363790">
          <w:rPr>
            <w:webHidden/>
          </w:rPr>
          <w:t>121</w:t>
        </w:r>
        <w:r>
          <w:rPr>
            <w:webHidden/>
          </w:rPr>
          <w:fldChar w:fldCharType="end"/>
        </w:r>
      </w:hyperlink>
    </w:p>
    <w:p w14:paraId="210C0118" w14:textId="342D0D8B"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10" w:history="1">
        <w:r w:rsidRPr="006375D1">
          <w:rPr>
            <w:rStyle w:val="a3"/>
            <w:noProof/>
          </w:rPr>
          <w:t>Asiais.ru, 11.06.2026, За долгие годы уплаты взносов будет назначаться более высокая пенсия</w:t>
        </w:r>
        <w:r>
          <w:rPr>
            <w:noProof/>
            <w:webHidden/>
          </w:rPr>
          <w:tab/>
        </w:r>
        <w:r>
          <w:rPr>
            <w:noProof/>
            <w:webHidden/>
          </w:rPr>
          <w:fldChar w:fldCharType="begin"/>
        </w:r>
        <w:r>
          <w:rPr>
            <w:noProof/>
            <w:webHidden/>
          </w:rPr>
          <w:instrText xml:space="preserve"> PAGEREF _Toc232406610 \h </w:instrText>
        </w:r>
        <w:r>
          <w:rPr>
            <w:noProof/>
            <w:webHidden/>
          </w:rPr>
        </w:r>
        <w:r>
          <w:rPr>
            <w:noProof/>
            <w:webHidden/>
          </w:rPr>
          <w:fldChar w:fldCharType="separate"/>
        </w:r>
        <w:r w:rsidR="00363790">
          <w:rPr>
            <w:noProof/>
            <w:webHidden/>
          </w:rPr>
          <w:t>123</w:t>
        </w:r>
        <w:r>
          <w:rPr>
            <w:noProof/>
            <w:webHidden/>
          </w:rPr>
          <w:fldChar w:fldCharType="end"/>
        </w:r>
      </w:hyperlink>
    </w:p>
    <w:p w14:paraId="6492AC44" w14:textId="63DFD760" w:rsidR="00E83F47" w:rsidRDefault="00E83F47">
      <w:pPr>
        <w:pStyle w:val="31"/>
        <w:rPr>
          <w:rFonts w:asciiTheme="minorHAnsi" w:eastAsiaTheme="minorEastAsia" w:hAnsiTheme="minorHAnsi" w:cstheme="minorBidi"/>
          <w:sz w:val="22"/>
          <w:szCs w:val="22"/>
        </w:rPr>
      </w:pPr>
      <w:hyperlink w:anchor="_Toc232406611" w:history="1">
        <w:r w:rsidRPr="006375D1">
          <w:rPr>
            <w:rStyle w:val="a3"/>
          </w:rPr>
          <w:t>10 июня 2026 года состоялось очередное заседание Правительства Монголии, на котором были рассмотрены и приняты решения по ряду вопросов.</w:t>
        </w:r>
        <w:r>
          <w:rPr>
            <w:webHidden/>
          </w:rPr>
          <w:tab/>
        </w:r>
        <w:r>
          <w:rPr>
            <w:webHidden/>
          </w:rPr>
          <w:fldChar w:fldCharType="begin"/>
        </w:r>
        <w:r>
          <w:rPr>
            <w:webHidden/>
          </w:rPr>
          <w:instrText xml:space="preserve"> PAGEREF _Toc232406611 \h </w:instrText>
        </w:r>
        <w:r>
          <w:rPr>
            <w:webHidden/>
          </w:rPr>
        </w:r>
        <w:r>
          <w:rPr>
            <w:webHidden/>
          </w:rPr>
          <w:fldChar w:fldCharType="separate"/>
        </w:r>
        <w:r w:rsidR="00363790">
          <w:rPr>
            <w:webHidden/>
          </w:rPr>
          <w:t>123</w:t>
        </w:r>
        <w:r>
          <w:rPr>
            <w:webHidden/>
          </w:rPr>
          <w:fldChar w:fldCharType="end"/>
        </w:r>
      </w:hyperlink>
    </w:p>
    <w:p w14:paraId="69E78F88" w14:textId="199A1DAA" w:rsidR="00E83F47" w:rsidRDefault="00E83F47">
      <w:pPr>
        <w:pStyle w:val="12"/>
        <w:tabs>
          <w:tab w:val="right" w:leader="dot" w:pos="9061"/>
        </w:tabs>
        <w:rPr>
          <w:rFonts w:asciiTheme="minorHAnsi" w:eastAsiaTheme="minorEastAsia" w:hAnsiTheme="minorHAnsi" w:cstheme="minorBidi"/>
          <w:b w:val="0"/>
          <w:noProof/>
          <w:sz w:val="22"/>
          <w:szCs w:val="22"/>
        </w:rPr>
      </w:pPr>
      <w:hyperlink w:anchor="_Toc232406612" w:history="1">
        <w:r w:rsidRPr="006375D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_Toc232406612 \h </w:instrText>
        </w:r>
        <w:r>
          <w:rPr>
            <w:noProof/>
            <w:webHidden/>
          </w:rPr>
        </w:r>
        <w:r>
          <w:rPr>
            <w:noProof/>
            <w:webHidden/>
          </w:rPr>
          <w:fldChar w:fldCharType="separate"/>
        </w:r>
        <w:r w:rsidR="00363790">
          <w:rPr>
            <w:noProof/>
            <w:webHidden/>
          </w:rPr>
          <w:t>124</w:t>
        </w:r>
        <w:r>
          <w:rPr>
            <w:noProof/>
            <w:webHidden/>
          </w:rPr>
          <w:fldChar w:fldCharType="end"/>
        </w:r>
      </w:hyperlink>
    </w:p>
    <w:p w14:paraId="737A44A5" w14:textId="2A590773"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13" w:history="1">
        <w:r w:rsidRPr="006375D1">
          <w:rPr>
            <w:rStyle w:val="a3"/>
            <w:noProof/>
          </w:rPr>
          <w:t>ИА Красная весна, 13.06.2026, В Германии призвали к повышению пенсионного возраста</w:t>
        </w:r>
        <w:r>
          <w:rPr>
            <w:noProof/>
            <w:webHidden/>
          </w:rPr>
          <w:tab/>
        </w:r>
        <w:r>
          <w:rPr>
            <w:noProof/>
            <w:webHidden/>
          </w:rPr>
          <w:fldChar w:fldCharType="begin"/>
        </w:r>
        <w:r>
          <w:rPr>
            <w:noProof/>
            <w:webHidden/>
          </w:rPr>
          <w:instrText xml:space="preserve"> PAGEREF _Toc232406613 \h </w:instrText>
        </w:r>
        <w:r>
          <w:rPr>
            <w:noProof/>
            <w:webHidden/>
          </w:rPr>
        </w:r>
        <w:r>
          <w:rPr>
            <w:noProof/>
            <w:webHidden/>
          </w:rPr>
          <w:fldChar w:fldCharType="separate"/>
        </w:r>
        <w:r w:rsidR="00363790">
          <w:rPr>
            <w:noProof/>
            <w:webHidden/>
          </w:rPr>
          <w:t>124</w:t>
        </w:r>
        <w:r>
          <w:rPr>
            <w:noProof/>
            <w:webHidden/>
          </w:rPr>
          <w:fldChar w:fldCharType="end"/>
        </w:r>
      </w:hyperlink>
    </w:p>
    <w:p w14:paraId="34A871E4" w14:textId="1BD7C663" w:rsidR="00E83F47" w:rsidRDefault="00E83F47">
      <w:pPr>
        <w:pStyle w:val="31"/>
        <w:rPr>
          <w:rFonts w:asciiTheme="minorHAnsi" w:eastAsiaTheme="minorEastAsia" w:hAnsiTheme="minorHAnsi" w:cstheme="minorBidi"/>
          <w:sz w:val="22"/>
          <w:szCs w:val="22"/>
        </w:rPr>
      </w:pPr>
      <w:hyperlink w:anchor="_Toc232406614" w:history="1">
        <w:r w:rsidRPr="006375D1">
          <w:rPr>
            <w:rStyle w:val="a3"/>
          </w:rPr>
          <w:t>За повышение пенсионного возраста для граждан Германии выступила председательница партии «Жизнь в поддержку пенсий» и бывший министр здравоохранения ФРГ 13 июня в интервью новостному порталу T-Online.</w:t>
        </w:r>
        <w:r>
          <w:rPr>
            <w:webHidden/>
          </w:rPr>
          <w:tab/>
        </w:r>
        <w:r>
          <w:rPr>
            <w:webHidden/>
          </w:rPr>
          <w:fldChar w:fldCharType="begin"/>
        </w:r>
        <w:r>
          <w:rPr>
            <w:webHidden/>
          </w:rPr>
          <w:instrText xml:space="preserve"> PAGEREF _Toc232406614 \h </w:instrText>
        </w:r>
        <w:r>
          <w:rPr>
            <w:webHidden/>
          </w:rPr>
        </w:r>
        <w:r>
          <w:rPr>
            <w:webHidden/>
          </w:rPr>
          <w:fldChar w:fldCharType="separate"/>
        </w:r>
        <w:r w:rsidR="00363790">
          <w:rPr>
            <w:webHidden/>
          </w:rPr>
          <w:t>124</w:t>
        </w:r>
        <w:r>
          <w:rPr>
            <w:webHidden/>
          </w:rPr>
          <w:fldChar w:fldCharType="end"/>
        </w:r>
      </w:hyperlink>
    </w:p>
    <w:p w14:paraId="3D260CB9" w14:textId="71C1910B"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15" w:history="1">
        <w:r w:rsidRPr="006375D1">
          <w:rPr>
            <w:rStyle w:val="a3"/>
            <w:noProof/>
          </w:rPr>
          <w:t>ИА Красная весна, 14.06.2026, В ХСС категорически исключили изменения в пенсионном обеспечении матерей</w:t>
        </w:r>
        <w:r>
          <w:rPr>
            <w:noProof/>
            <w:webHidden/>
          </w:rPr>
          <w:tab/>
        </w:r>
        <w:r>
          <w:rPr>
            <w:noProof/>
            <w:webHidden/>
          </w:rPr>
          <w:fldChar w:fldCharType="begin"/>
        </w:r>
        <w:r>
          <w:rPr>
            <w:noProof/>
            <w:webHidden/>
          </w:rPr>
          <w:instrText xml:space="preserve"> PAGEREF _Toc232406615 \h </w:instrText>
        </w:r>
        <w:r>
          <w:rPr>
            <w:noProof/>
            <w:webHidden/>
          </w:rPr>
        </w:r>
        <w:r>
          <w:rPr>
            <w:noProof/>
            <w:webHidden/>
          </w:rPr>
          <w:fldChar w:fldCharType="separate"/>
        </w:r>
        <w:r w:rsidR="00363790">
          <w:rPr>
            <w:noProof/>
            <w:webHidden/>
          </w:rPr>
          <w:t>125</w:t>
        </w:r>
        <w:r>
          <w:rPr>
            <w:noProof/>
            <w:webHidden/>
          </w:rPr>
          <w:fldChar w:fldCharType="end"/>
        </w:r>
      </w:hyperlink>
    </w:p>
    <w:p w14:paraId="77C2E753" w14:textId="016C3BCD" w:rsidR="00E83F47" w:rsidRDefault="00E83F47">
      <w:pPr>
        <w:pStyle w:val="31"/>
        <w:rPr>
          <w:rFonts w:asciiTheme="minorHAnsi" w:eastAsiaTheme="minorEastAsia" w:hAnsiTheme="minorHAnsi" w:cstheme="minorBidi"/>
          <w:sz w:val="22"/>
          <w:szCs w:val="22"/>
        </w:rPr>
      </w:pPr>
      <w:hyperlink w:anchor="_Toc232406616" w:history="1">
        <w:r w:rsidRPr="006375D1">
          <w:rPr>
            <w:rStyle w:val="a3"/>
          </w:rPr>
          <w:t>Любые изменения в пенсионном обеспечении матерей категорически исключил генеральный секретарь Христианско-социального союза (ХСС) Германии Мартин Хубер, сообщает 14 июня Rheinische Post.</w:t>
        </w:r>
        <w:r>
          <w:rPr>
            <w:webHidden/>
          </w:rPr>
          <w:tab/>
        </w:r>
        <w:r>
          <w:rPr>
            <w:webHidden/>
          </w:rPr>
          <w:fldChar w:fldCharType="begin"/>
        </w:r>
        <w:r>
          <w:rPr>
            <w:webHidden/>
          </w:rPr>
          <w:instrText xml:space="preserve"> PAGEREF _Toc232406616 \h </w:instrText>
        </w:r>
        <w:r>
          <w:rPr>
            <w:webHidden/>
          </w:rPr>
        </w:r>
        <w:r>
          <w:rPr>
            <w:webHidden/>
          </w:rPr>
          <w:fldChar w:fldCharType="separate"/>
        </w:r>
        <w:r w:rsidR="00363790">
          <w:rPr>
            <w:webHidden/>
          </w:rPr>
          <w:t>125</w:t>
        </w:r>
        <w:r>
          <w:rPr>
            <w:webHidden/>
          </w:rPr>
          <w:fldChar w:fldCharType="end"/>
        </w:r>
      </w:hyperlink>
    </w:p>
    <w:p w14:paraId="0B315E5B" w14:textId="73A22DA2"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17" w:history="1">
        <w:r w:rsidRPr="006375D1">
          <w:rPr>
            <w:rStyle w:val="a3"/>
            <w:noProof/>
          </w:rPr>
          <w:t xml:space="preserve">ИА Красная весна, 13.06.2026, В </w:t>
        </w:r>
        <w:r w:rsidRPr="006375D1">
          <w:rPr>
            <w:rStyle w:val="a3"/>
            <w:noProof/>
            <w:lang w:val="en-US"/>
          </w:rPr>
          <w:t>RN</w:t>
        </w:r>
        <w:r w:rsidRPr="006375D1">
          <w:rPr>
            <w:rStyle w:val="a3"/>
            <w:noProof/>
          </w:rPr>
          <w:t xml:space="preserve"> решили окончательно определиться с возрастом выхода на пенсию</w:t>
        </w:r>
        <w:r>
          <w:rPr>
            <w:noProof/>
            <w:webHidden/>
          </w:rPr>
          <w:tab/>
        </w:r>
        <w:r>
          <w:rPr>
            <w:noProof/>
            <w:webHidden/>
          </w:rPr>
          <w:fldChar w:fldCharType="begin"/>
        </w:r>
        <w:r>
          <w:rPr>
            <w:noProof/>
            <w:webHidden/>
          </w:rPr>
          <w:instrText xml:space="preserve"> PAGEREF _Toc232406617 \h </w:instrText>
        </w:r>
        <w:r>
          <w:rPr>
            <w:noProof/>
            <w:webHidden/>
          </w:rPr>
        </w:r>
        <w:r>
          <w:rPr>
            <w:noProof/>
            <w:webHidden/>
          </w:rPr>
          <w:fldChar w:fldCharType="separate"/>
        </w:r>
        <w:r w:rsidR="00363790">
          <w:rPr>
            <w:noProof/>
            <w:webHidden/>
          </w:rPr>
          <w:t>125</w:t>
        </w:r>
        <w:r>
          <w:rPr>
            <w:noProof/>
            <w:webHidden/>
          </w:rPr>
          <w:fldChar w:fldCharType="end"/>
        </w:r>
      </w:hyperlink>
    </w:p>
    <w:p w14:paraId="7FFD7EA1" w14:textId="166ED4DB" w:rsidR="00E83F47" w:rsidRDefault="00E83F47">
      <w:pPr>
        <w:pStyle w:val="31"/>
        <w:rPr>
          <w:rFonts w:asciiTheme="minorHAnsi" w:eastAsiaTheme="minorEastAsia" w:hAnsiTheme="minorHAnsi" w:cstheme="minorBidi"/>
          <w:sz w:val="22"/>
          <w:szCs w:val="22"/>
        </w:rPr>
      </w:pPr>
      <w:hyperlink w:anchor="_Toc232406618" w:history="1">
        <w:r w:rsidRPr="006375D1">
          <w:rPr>
            <w:rStyle w:val="a3"/>
          </w:rPr>
          <w:t>Пенсионная реформа, о которой все время говорили в партии «Национальное объединение» (</w:t>
        </w:r>
        <w:r w:rsidRPr="006375D1">
          <w:rPr>
            <w:rStyle w:val="a3"/>
            <w:lang w:val="en-US"/>
          </w:rPr>
          <w:t>RN</w:t>
        </w:r>
        <w:r w:rsidRPr="006375D1">
          <w:rPr>
            <w:rStyle w:val="a3"/>
          </w:rPr>
          <w:t xml:space="preserve">), оказалась зависима от того, кто станет участником президентской гонки от </w:t>
        </w:r>
        <w:r w:rsidRPr="006375D1">
          <w:rPr>
            <w:rStyle w:val="a3"/>
            <w:lang w:val="en-US"/>
          </w:rPr>
          <w:t>RN</w:t>
        </w:r>
        <w:r w:rsidRPr="006375D1">
          <w:rPr>
            <w:rStyle w:val="a3"/>
          </w:rPr>
          <w:t xml:space="preserve"> в 2027 году и победит на выборах, 12 июня пишет французская газета </w:t>
        </w:r>
        <w:r w:rsidRPr="006375D1">
          <w:rPr>
            <w:rStyle w:val="a3"/>
            <w:lang w:val="en-US"/>
          </w:rPr>
          <w:t>Sud</w:t>
        </w:r>
        <w:r w:rsidRPr="006375D1">
          <w:rPr>
            <w:rStyle w:val="a3"/>
          </w:rPr>
          <w:t xml:space="preserve"> </w:t>
        </w:r>
        <w:r w:rsidRPr="006375D1">
          <w:rPr>
            <w:rStyle w:val="a3"/>
            <w:lang w:val="en-US"/>
          </w:rPr>
          <w:t>Ouest</w:t>
        </w:r>
        <w:r w:rsidRPr="006375D1">
          <w:rPr>
            <w:rStyle w:val="a3"/>
          </w:rPr>
          <w:t>.</w:t>
        </w:r>
        <w:r>
          <w:rPr>
            <w:webHidden/>
          </w:rPr>
          <w:tab/>
        </w:r>
        <w:r>
          <w:rPr>
            <w:webHidden/>
          </w:rPr>
          <w:fldChar w:fldCharType="begin"/>
        </w:r>
        <w:r>
          <w:rPr>
            <w:webHidden/>
          </w:rPr>
          <w:instrText xml:space="preserve"> PAGEREF _Toc232406618 \h </w:instrText>
        </w:r>
        <w:r>
          <w:rPr>
            <w:webHidden/>
          </w:rPr>
        </w:r>
        <w:r>
          <w:rPr>
            <w:webHidden/>
          </w:rPr>
          <w:fldChar w:fldCharType="separate"/>
        </w:r>
        <w:r w:rsidR="00363790">
          <w:rPr>
            <w:webHidden/>
          </w:rPr>
          <w:t>125</w:t>
        </w:r>
        <w:r>
          <w:rPr>
            <w:webHidden/>
          </w:rPr>
          <w:fldChar w:fldCharType="end"/>
        </w:r>
      </w:hyperlink>
    </w:p>
    <w:p w14:paraId="3AEFE1D2" w14:textId="5C085FF6"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19" w:history="1">
        <w:r w:rsidRPr="006375D1">
          <w:rPr>
            <w:rStyle w:val="a3"/>
            <w:noProof/>
          </w:rPr>
          <w:t>Царь-град ТВ, 14.06.2026, Великобритания начнет повышение пенсионного возраста до 67 лет</w:t>
        </w:r>
        <w:r>
          <w:rPr>
            <w:noProof/>
            <w:webHidden/>
          </w:rPr>
          <w:tab/>
        </w:r>
        <w:r>
          <w:rPr>
            <w:noProof/>
            <w:webHidden/>
          </w:rPr>
          <w:fldChar w:fldCharType="begin"/>
        </w:r>
        <w:r>
          <w:rPr>
            <w:noProof/>
            <w:webHidden/>
          </w:rPr>
          <w:instrText xml:space="preserve"> PAGEREF _Toc232406619 \h </w:instrText>
        </w:r>
        <w:r>
          <w:rPr>
            <w:noProof/>
            <w:webHidden/>
          </w:rPr>
        </w:r>
        <w:r>
          <w:rPr>
            <w:noProof/>
            <w:webHidden/>
          </w:rPr>
          <w:fldChar w:fldCharType="separate"/>
        </w:r>
        <w:r w:rsidR="00363790">
          <w:rPr>
            <w:noProof/>
            <w:webHidden/>
          </w:rPr>
          <w:t>126</w:t>
        </w:r>
        <w:r>
          <w:rPr>
            <w:noProof/>
            <w:webHidden/>
          </w:rPr>
          <w:fldChar w:fldCharType="end"/>
        </w:r>
      </w:hyperlink>
    </w:p>
    <w:p w14:paraId="1FB70E88" w14:textId="2FCA2C01" w:rsidR="00E83F47" w:rsidRDefault="00E83F47">
      <w:pPr>
        <w:pStyle w:val="31"/>
        <w:rPr>
          <w:rFonts w:asciiTheme="minorHAnsi" w:eastAsiaTheme="minorEastAsia" w:hAnsiTheme="minorHAnsi" w:cstheme="minorBidi"/>
          <w:sz w:val="22"/>
          <w:szCs w:val="22"/>
        </w:rPr>
      </w:pPr>
      <w:hyperlink w:anchor="_Toc232406620" w:history="1">
        <w:r w:rsidRPr="006375D1">
          <w:rPr>
            <w:rStyle w:val="a3"/>
          </w:rPr>
          <w:t xml:space="preserve">Кабинет министров во главе с Киром Стармером официально утвердил план постепенного увеличения возраста выхода на государственную пенсию с 66 до 67 лет. Подробности передает британское издание </w:t>
        </w:r>
        <w:r w:rsidRPr="006375D1">
          <w:rPr>
            <w:rStyle w:val="a3"/>
            <w:lang w:val="en-US"/>
          </w:rPr>
          <w:t>CSPA</w:t>
        </w:r>
        <w:r w:rsidRPr="006375D1">
          <w:rPr>
            <w:rStyle w:val="a3"/>
          </w:rPr>
          <w:t>.</w:t>
        </w:r>
        <w:r>
          <w:rPr>
            <w:webHidden/>
          </w:rPr>
          <w:tab/>
        </w:r>
        <w:r>
          <w:rPr>
            <w:webHidden/>
          </w:rPr>
          <w:fldChar w:fldCharType="begin"/>
        </w:r>
        <w:r>
          <w:rPr>
            <w:webHidden/>
          </w:rPr>
          <w:instrText xml:space="preserve"> PAGEREF _Toc232406620 \h </w:instrText>
        </w:r>
        <w:r>
          <w:rPr>
            <w:webHidden/>
          </w:rPr>
        </w:r>
        <w:r>
          <w:rPr>
            <w:webHidden/>
          </w:rPr>
          <w:fldChar w:fldCharType="separate"/>
        </w:r>
        <w:r w:rsidR="00363790">
          <w:rPr>
            <w:webHidden/>
          </w:rPr>
          <w:t>126</w:t>
        </w:r>
        <w:r>
          <w:rPr>
            <w:webHidden/>
          </w:rPr>
          <w:fldChar w:fldCharType="end"/>
        </w:r>
      </w:hyperlink>
    </w:p>
    <w:p w14:paraId="4CB537B2" w14:textId="769664A0"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21" w:history="1">
        <w:r w:rsidRPr="006375D1">
          <w:rPr>
            <w:rStyle w:val="a3"/>
            <w:noProof/>
          </w:rPr>
          <w:t>Investing.com, 11.06.2026, Казначей Северной Каролины: оценка SpaceX завышена</w:t>
        </w:r>
        <w:r>
          <w:rPr>
            <w:noProof/>
            <w:webHidden/>
          </w:rPr>
          <w:tab/>
        </w:r>
        <w:r>
          <w:rPr>
            <w:noProof/>
            <w:webHidden/>
          </w:rPr>
          <w:fldChar w:fldCharType="begin"/>
        </w:r>
        <w:r>
          <w:rPr>
            <w:noProof/>
            <w:webHidden/>
          </w:rPr>
          <w:instrText xml:space="preserve"> PAGEREF _Toc232406621 \h </w:instrText>
        </w:r>
        <w:r>
          <w:rPr>
            <w:noProof/>
            <w:webHidden/>
          </w:rPr>
        </w:r>
        <w:r>
          <w:rPr>
            <w:noProof/>
            <w:webHidden/>
          </w:rPr>
          <w:fldChar w:fldCharType="separate"/>
        </w:r>
        <w:r w:rsidR="00363790">
          <w:rPr>
            <w:noProof/>
            <w:webHidden/>
          </w:rPr>
          <w:t>127</w:t>
        </w:r>
        <w:r>
          <w:rPr>
            <w:noProof/>
            <w:webHidden/>
          </w:rPr>
          <w:fldChar w:fldCharType="end"/>
        </w:r>
      </w:hyperlink>
    </w:p>
    <w:p w14:paraId="5F267BA8" w14:textId="3087AC90" w:rsidR="00E83F47" w:rsidRDefault="00E83F47">
      <w:pPr>
        <w:pStyle w:val="31"/>
        <w:rPr>
          <w:rFonts w:asciiTheme="minorHAnsi" w:eastAsiaTheme="minorEastAsia" w:hAnsiTheme="minorHAnsi" w:cstheme="minorBidi"/>
          <w:sz w:val="22"/>
          <w:szCs w:val="22"/>
        </w:rPr>
      </w:pPr>
      <w:hyperlink w:anchor="_Toc232406622" w:history="1">
        <w:r w:rsidRPr="006375D1">
          <w:rPr>
            <w:rStyle w:val="a3"/>
          </w:rPr>
          <w:t>Казначей штата Северная Каролина Брэд Брайнер заявил в среду, что его пенсионный фонд не будет покупать акции SpaceX в ходе первичного публичного размещения, поскольку оценка компании в $1,77 трлн слишком высока.</w:t>
        </w:r>
        <w:r>
          <w:rPr>
            <w:webHidden/>
          </w:rPr>
          <w:tab/>
        </w:r>
        <w:r>
          <w:rPr>
            <w:webHidden/>
          </w:rPr>
          <w:fldChar w:fldCharType="begin"/>
        </w:r>
        <w:r>
          <w:rPr>
            <w:webHidden/>
          </w:rPr>
          <w:instrText xml:space="preserve"> PAGEREF _Toc232406622 \h </w:instrText>
        </w:r>
        <w:r>
          <w:rPr>
            <w:webHidden/>
          </w:rPr>
        </w:r>
        <w:r>
          <w:rPr>
            <w:webHidden/>
          </w:rPr>
          <w:fldChar w:fldCharType="separate"/>
        </w:r>
        <w:r w:rsidR="00363790">
          <w:rPr>
            <w:webHidden/>
          </w:rPr>
          <w:t>127</w:t>
        </w:r>
        <w:r>
          <w:rPr>
            <w:webHidden/>
          </w:rPr>
          <w:fldChar w:fldCharType="end"/>
        </w:r>
      </w:hyperlink>
    </w:p>
    <w:p w14:paraId="6262CD9F" w14:textId="2945BB8C"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23" w:history="1">
        <w:r w:rsidRPr="006375D1">
          <w:rPr>
            <w:rStyle w:val="a3"/>
            <w:noProof/>
          </w:rPr>
          <w:t>news.knopka.ca, 13.06.2026, Пенсионный фонд учителей Онтарио заработал миллиарды на выходе SpaceX на биржу</w:t>
        </w:r>
        <w:r>
          <w:rPr>
            <w:noProof/>
            <w:webHidden/>
          </w:rPr>
          <w:tab/>
        </w:r>
        <w:r>
          <w:rPr>
            <w:noProof/>
            <w:webHidden/>
          </w:rPr>
          <w:fldChar w:fldCharType="begin"/>
        </w:r>
        <w:r>
          <w:rPr>
            <w:noProof/>
            <w:webHidden/>
          </w:rPr>
          <w:instrText xml:space="preserve"> PAGEREF _Toc232406623 \h </w:instrText>
        </w:r>
        <w:r>
          <w:rPr>
            <w:noProof/>
            <w:webHidden/>
          </w:rPr>
        </w:r>
        <w:r>
          <w:rPr>
            <w:noProof/>
            <w:webHidden/>
          </w:rPr>
          <w:fldChar w:fldCharType="separate"/>
        </w:r>
        <w:r w:rsidR="00363790">
          <w:rPr>
            <w:noProof/>
            <w:webHidden/>
          </w:rPr>
          <w:t>128</w:t>
        </w:r>
        <w:r>
          <w:rPr>
            <w:noProof/>
            <w:webHidden/>
          </w:rPr>
          <w:fldChar w:fldCharType="end"/>
        </w:r>
      </w:hyperlink>
    </w:p>
    <w:p w14:paraId="037734B1" w14:textId="5F856C11" w:rsidR="00E83F47" w:rsidRDefault="00E83F47">
      <w:pPr>
        <w:pStyle w:val="31"/>
        <w:rPr>
          <w:rFonts w:asciiTheme="minorHAnsi" w:eastAsiaTheme="minorEastAsia" w:hAnsiTheme="minorHAnsi" w:cstheme="minorBidi"/>
          <w:sz w:val="22"/>
          <w:szCs w:val="22"/>
        </w:rPr>
      </w:pPr>
      <w:hyperlink w:anchor="_Toc232406624" w:history="1">
        <w:r w:rsidRPr="006375D1">
          <w:rPr>
            <w:rStyle w:val="a3"/>
          </w:rPr>
          <w:t>Пенсионный фонд учителей провинции Онтарио (Ontario Teachers’ Pension Plan, OTPP) оказался среди крупнейших бенефициаров исторического IPO компании SpaceX, которое состоялось на Nasdaq 12 июня.</w:t>
        </w:r>
        <w:r>
          <w:rPr>
            <w:webHidden/>
          </w:rPr>
          <w:tab/>
        </w:r>
        <w:r>
          <w:rPr>
            <w:webHidden/>
          </w:rPr>
          <w:fldChar w:fldCharType="begin"/>
        </w:r>
        <w:r>
          <w:rPr>
            <w:webHidden/>
          </w:rPr>
          <w:instrText xml:space="preserve"> PAGEREF _Toc232406624 \h </w:instrText>
        </w:r>
        <w:r>
          <w:rPr>
            <w:webHidden/>
          </w:rPr>
        </w:r>
        <w:r>
          <w:rPr>
            <w:webHidden/>
          </w:rPr>
          <w:fldChar w:fldCharType="separate"/>
        </w:r>
        <w:r w:rsidR="00363790">
          <w:rPr>
            <w:webHidden/>
          </w:rPr>
          <w:t>128</w:t>
        </w:r>
        <w:r>
          <w:rPr>
            <w:webHidden/>
          </w:rPr>
          <w:fldChar w:fldCharType="end"/>
        </w:r>
      </w:hyperlink>
    </w:p>
    <w:p w14:paraId="0F2D1B4F" w14:textId="4E38BA43" w:rsidR="00E83F47" w:rsidRDefault="00E83F47">
      <w:pPr>
        <w:pStyle w:val="21"/>
        <w:tabs>
          <w:tab w:val="right" w:leader="dot" w:pos="9061"/>
        </w:tabs>
        <w:rPr>
          <w:rFonts w:asciiTheme="minorHAnsi" w:eastAsiaTheme="minorEastAsia" w:hAnsiTheme="minorHAnsi" w:cstheme="minorBidi"/>
          <w:noProof/>
          <w:sz w:val="22"/>
          <w:szCs w:val="22"/>
        </w:rPr>
      </w:pPr>
      <w:hyperlink w:anchor="_Toc232406625" w:history="1">
        <w:r w:rsidRPr="006375D1">
          <w:rPr>
            <w:rStyle w:val="a3"/>
            <w:noProof/>
          </w:rPr>
          <w:t>FX.co, 12.06.2026, Уровень безработицы на Мальте вырос до 3,5% в первом квартале</w:t>
        </w:r>
        <w:r>
          <w:rPr>
            <w:noProof/>
            <w:webHidden/>
          </w:rPr>
          <w:tab/>
        </w:r>
        <w:r>
          <w:rPr>
            <w:noProof/>
            <w:webHidden/>
          </w:rPr>
          <w:fldChar w:fldCharType="begin"/>
        </w:r>
        <w:r>
          <w:rPr>
            <w:noProof/>
            <w:webHidden/>
          </w:rPr>
          <w:instrText xml:space="preserve"> PAGEREF _Toc232406625 \h </w:instrText>
        </w:r>
        <w:r>
          <w:rPr>
            <w:noProof/>
            <w:webHidden/>
          </w:rPr>
        </w:r>
        <w:r>
          <w:rPr>
            <w:noProof/>
            <w:webHidden/>
          </w:rPr>
          <w:fldChar w:fldCharType="separate"/>
        </w:r>
        <w:r w:rsidR="00363790">
          <w:rPr>
            <w:noProof/>
            <w:webHidden/>
          </w:rPr>
          <w:t>128</w:t>
        </w:r>
        <w:r>
          <w:rPr>
            <w:noProof/>
            <w:webHidden/>
          </w:rPr>
          <w:fldChar w:fldCharType="end"/>
        </w:r>
      </w:hyperlink>
    </w:p>
    <w:p w14:paraId="507D513B" w14:textId="69E4D6B5" w:rsidR="00E83F47" w:rsidRDefault="00E83F47">
      <w:pPr>
        <w:pStyle w:val="31"/>
        <w:rPr>
          <w:rFonts w:asciiTheme="minorHAnsi" w:eastAsiaTheme="minorEastAsia" w:hAnsiTheme="minorHAnsi" w:cstheme="minorBidi"/>
          <w:sz w:val="22"/>
          <w:szCs w:val="22"/>
        </w:rPr>
      </w:pPr>
      <w:hyperlink w:anchor="_Toc232406626" w:history="1">
        <w:r w:rsidRPr="006375D1">
          <w:rPr>
            <w:rStyle w:val="a3"/>
          </w:rPr>
          <w:t>Уровень безработицы в Мальте вырос до 3,5% в первом квартале 2026 года по сравнению с 2,7% за тот же период годом ранее. Число безработных за год увеличилось на 3 039 человек и достигло 12 093, в то время как численность экономически неактивного населения выросла на 4 196 человек, до 165 082.</w:t>
        </w:r>
        <w:r>
          <w:rPr>
            <w:webHidden/>
          </w:rPr>
          <w:tab/>
        </w:r>
        <w:r>
          <w:rPr>
            <w:webHidden/>
          </w:rPr>
          <w:fldChar w:fldCharType="begin"/>
        </w:r>
        <w:r>
          <w:rPr>
            <w:webHidden/>
          </w:rPr>
          <w:instrText xml:space="preserve"> PAGEREF _Toc232406626 \h </w:instrText>
        </w:r>
        <w:r>
          <w:rPr>
            <w:webHidden/>
          </w:rPr>
        </w:r>
        <w:r>
          <w:rPr>
            <w:webHidden/>
          </w:rPr>
          <w:fldChar w:fldCharType="separate"/>
        </w:r>
        <w:r w:rsidR="00363790">
          <w:rPr>
            <w:webHidden/>
          </w:rPr>
          <w:t>128</w:t>
        </w:r>
        <w:r>
          <w:rPr>
            <w:webHidden/>
          </w:rPr>
          <w:fldChar w:fldCharType="end"/>
        </w:r>
      </w:hyperlink>
    </w:p>
    <w:p w14:paraId="15E433F4" w14:textId="073EDFC1" w:rsidR="00A0290C" w:rsidRPr="00B57AE4" w:rsidRDefault="0016758D" w:rsidP="00310633">
      <w:pPr>
        <w:rPr>
          <w:b/>
          <w:caps/>
          <w:sz w:val="32"/>
        </w:rPr>
      </w:pPr>
      <w:r w:rsidRPr="00B57AE4">
        <w:rPr>
          <w:caps/>
          <w:sz w:val="28"/>
        </w:rPr>
        <w:fldChar w:fldCharType="end"/>
      </w:r>
    </w:p>
    <w:p w14:paraId="6EA9C6EB" w14:textId="77777777" w:rsidR="00D1642B" w:rsidRPr="00B57AE4" w:rsidRDefault="00D1642B" w:rsidP="00D1642B">
      <w:pPr>
        <w:pStyle w:val="251"/>
      </w:pPr>
      <w:bookmarkStart w:id="16" w:name="_Toc396864664"/>
      <w:bookmarkStart w:id="17" w:name="_Toc99318652"/>
      <w:bookmarkStart w:id="18" w:name="_Toc246216291"/>
      <w:bookmarkStart w:id="19" w:name="_Toc246297418"/>
      <w:bookmarkStart w:id="20" w:name="_Toc232406459"/>
      <w:bookmarkEnd w:id="8"/>
      <w:bookmarkEnd w:id="9"/>
      <w:bookmarkEnd w:id="10"/>
      <w:bookmarkEnd w:id="11"/>
      <w:bookmarkEnd w:id="12"/>
      <w:bookmarkEnd w:id="13"/>
      <w:bookmarkEnd w:id="14"/>
      <w:bookmarkEnd w:id="15"/>
      <w:r w:rsidRPr="00B57AE4">
        <w:lastRenderedPageBreak/>
        <w:t>НОВОСТИ ПЕНСИОННОЙ ОТРАСЛИ</w:t>
      </w:r>
      <w:bookmarkEnd w:id="16"/>
      <w:bookmarkEnd w:id="17"/>
      <w:bookmarkEnd w:id="20"/>
    </w:p>
    <w:p w14:paraId="024116D1" w14:textId="77777777" w:rsidR="00111D7C" w:rsidRPr="00B57AE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2406460"/>
      <w:bookmarkEnd w:id="18"/>
      <w:bookmarkEnd w:id="19"/>
      <w:r w:rsidRPr="00B57AE4">
        <w:t>Новости отрасли НПФ</w:t>
      </w:r>
      <w:bookmarkEnd w:id="21"/>
      <w:bookmarkEnd w:id="22"/>
      <w:bookmarkEnd w:id="23"/>
      <w:bookmarkEnd w:id="27"/>
    </w:p>
    <w:p w14:paraId="0CEAC6C9" w14:textId="77777777" w:rsidR="00D44976" w:rsidRPr="00B57AE4" w:rsidRDefault="00D44976" w:rsidP="00D44976">
      <w:pPr>
        <w:pStyle w:val="2"/>
      </w:pPr>
      <w:bookmarkStart w:id="28" w:name="ф1"/>
      <w:bookmarkStart w:id="29" w:name="_Toc232406461"/>
      <w:bookmarkEnd w:id="28"/>
      <w:r w:rsidRPr="00B57AE4">
        <w:t>РИА Финмаркет, 11.06.2026, В РФ хотят запустить новую пенсионную программу</w:t>
      </w:r>
      <w:bookmarkEnd w:id="29"/>
    </w:p>
    <w:p w14:paraId="25D8C9B7" w14:textId="19DE34FB" w:rsidR="00D44976" w:rsidRPr="00B57AE4" w:rsidRDefault="00D44976" w:rsidP="006F22C7">
      <w:pPr>
        <w:pStyle w:val="3"/>
      </w:pPr>
      <w:bookmarkStart w:id="30" w:name="_Toc232406462"/>
      <w:r w:rsidRPr="00B57AE4">
        <w:t xml:space="preserve">Рынок разрабатывает параметры новой пенсионной программы с господдержкой, рассказал </w:t>
      </w:r>
      <w:r w:rsidR="002E0216">
        <w:t>«</w:t>
      </w:r>
      <w:r w:rsidRPr="00B57AE4">
        <w:t>Известиям</w:t>
      </w:r>
      <w:r w:rsidR="002E0216">
        <w:t>»</w:t>
      </w:r>
      <w:r w:rsidRPr="00B57AE4">
        <w:t xml:space="preserve"> президент Национальной ассоциации негосударственных пенсионных фондов (НАПФ) Сергей Беляков. По его словам, она будет финансироваться преимущественно или полностью за счет работодателя, а сотрудник при приеме на работу автоматически подключится к системе, сохранив право отказаться от участия.</w:t>
      </w:r>
      <w:bookmarkEnd w:id="30"/>
    </w:p>
    <w:p w14:paraId="08BF29E8" w14:textId="77777777" w:rsidR="00D44976" w:rsidRPr="00B57AE4" w:rsidRDefault="00D44976" w:rsidP="00D44976">
      <w:r w:rsidRPr="00B57AE4">
        <w:t>Так называемая установленная пенсионная программа (УПП) станет новым инструментом, цель которого - сформировать дополнительную пенсию для сотрудников, пояснил Беляков. Она будет работать параллельно с программой долгосрочных сбережений (ПДС). Однако главное отличие состоит в том, что ПДС стимулирует самостоятельные накопления граждан и предусматривает государственное софинансирование до 36 тыс. рублей в год. Предполагается, что в новой программе не будет такого механизма, но в рамках нее возможны налоговые льготы как для сотрудника, так и для работодателя.</w:t>
      </w:r>
    </w:p>
    <w:p w14:paraId="28B75424" w14:textId="77777777" w:rsidR="00D44976" w:rsidRPr="00B57AE4" w:rsidRDefault="00D44976" w:rsidP="00D44976">
      <w:r w:rsidRPr="00B57AE4">
        <w:t>Планируется, что по программе работодатель будет перечислять деньги на отдельный счет сотрудника в НПФ. Затем эти средства будут инвестироваться фондом, чтобы защитить сбережения от инфляции и приумножить. Выплаты с такого счета смогут поступать по достижении пенсионного возраста.</w:t>
      </w:r>
    </w:p>
    <w:p w14:paraId="1C23BF06" w14:textId="77777777" w:rsidR="00D44976" w:rsidRPr="00B57AE4" w:rsidRDefault="00D44976" w:rsidP="00D44976">
      <w:r w:rsidRPr="00B57AE4">
        <w:t>Концепция уже обсуждалась с Минфином, Минтрудом и Минэкономразвития и вызвала позитивную реакцию, уточнил глава НАПФ. Принципиальных возражений со стороны ведомств не возникло, сейчас продолжается проработка деталей инициативы. Подготовленные предложения ассоциация рассчитывает направить в правительство уже осенью.</w:t>
      </w:r>
    </w:p>
    <w:p w14:paraId="226409C5" w14:textId="77777777" w:rsidR="00D44976" w:rsidRPr="00B57AE4" w:rsidRDefault="00D44976" w:rsidP="00D44976">
      <w:r w:rsidRPr="00B57AE4">
        <w:t>Потенциал корпоративных пенсионных программ сегодня остается очень высоким, уточнили в НАПФ. Сейчас в российской экономике заняты 74,4 млн человек, однако через работодателя на будущую пенсию копят лишь 2,8 млн работников, то есть около 3,8% от общего числа занятых. Такие программы не имеют отношения к государству, их запускают лишь отдельные компании для своих сотрудников, и они мало распространены. Если участие вырастет хотя бы до 20%, корпоративные программы охватят уже около 15 млн человек, а это практически каждый десятый житель страны, отметили в ассоциации. При дальнейшем развитии системы показатель способен достичь и половины работающего населения - примерно 37 млн человек.</w:t>
      </w:r>
    </w:p>
    <w:p w14:paraId="2EA6F4E9" w14:textId="1C6BB462" w:rsidR="00D44976" w:rsidRPr="00B57AE4" w:rsidRDefault="00833154" w:rsidP="00D44976">
      <w:hyperlink r:id="rId8" w:history="1">
        <w:r w:rsidR="00D44976" w:rsidRPr="00B57AE4">
          <w:rPr>
            <w:rStyle w:val="a3"/>
          </w:rPr>
          <w:t>http://www.finmarket.ru/main/article/6641511</w:t>
        </w:r>
      </w:hyperlink>
      <w:r w:rsidR="00D44976" w:rsidRPr="00B57AE4">
        <w:t xml:space="preserve"> </w:t>
      </w:r>
    </w:p>
    <w:p w14:paraId="3552B21C" w14:textId="77777777" w:rsidR="00696A0F" w:rsidRPr="00B57AE4" w:rsidRDefault="00696A0F" w:rsidP="00696A0F">
      <w:pPr>
        <w:pStyle w:val="2"/>
      </w:pPr>
      <w:bookmarkStart w:id="31" w:name="_Toc232406463"/>
      <w:r w:rsidRPr="00B57AE4">
        <w:lastRenderedPageBreak/>
        <w:t>Forbes.ru, 11.06.2026, НПФ разработают программу дополнительных корпоративных пенсий с господдержкой</w:t>
      </w:r>
      <w:bookmarkEnd w:id="31"/>
    </w:p>
    <w:p w14:paraId="40879B09" w14:textId="2E0E0B3C" w:rsidR="00696A0F" w:rsidRPr="00B57AE4" w:rsidRDefault="00696A0F" w:rsidP="006F22C7">
      <w:pPr>
        <w:pStyle w:val="3"/>
      </w:pPr>
      <w:bookmarkStart w:id="32" w:name="_Toc232406464"/>
      <w:r w:rsidRPr="00B57AE4">
        <w:t xml:space="preserve">Новую пенсионную программу с господдержкой разработают НПФ, выяснили </w:t>
      </w:r>
      <w:r w:rsidR="002E0216">
        <w:t>«</w:t>
      </w:r>
      <w:r w:rsidRPr="00B57AE4">
        <w:t>Известия</w:t>
      </w:r>
      <w:r w:rsidR="002E0216">
        <w:t>»</w:t>
      </w:r>
      <w:r w:rsidRPr="00B57AE4">
        <w:t>. Она будет работать параллельно с программой долгосрочных сбережений. Финансироваться программа будет за счет взносов работодателей, а власти предложат им дополнительные налоговые стимулы. Концепция уже обсуждалась с Минфином, Минтрудом и Минэкономразвития, рассказали в Национальной ассоциации НПФ.</w:t>
      </w:r>
      <w:bookmarkEnd w:id="32"/>
    </w:p>
    <w:p w14:paraId="2D539152" w14:textId="3222198A" w:rsidR="00696A0F" w:rsidRPr="00B57AE4" w:rsidRDefault="00696A0F" w:rsidP="00696A0F">
      <w:r w:rsidRPr="00B57AE4">
        <w:t xml:space="preserve">Рынок разрабатывает параметры новой пенсионной программы с господдержкой, рассказал </w:t>
      </w:r>
      <w:r w:rsidR="002E0216">
        <w:t>«</w:t>
      </w:r>
      <w:r w:rsidRPr="00B57AE4">
        <w:t>Известиям</w:t>
      </w:r>
      <w:r w:rsidR="002E0216">
        <w:t>»</w:t>
      </w:r>
      <w:r w:rsidRPr="00B57AE4">
        <w:t xml:space="preserve"> президент Национальной ассоциации негосударственных пенсионных фондов (НАПФ) Сергей Беляков. Так называемая установленная пенсионная программа (УПП), по его словам, поможет сформировать дополнительную пенсию для сотрудников компаний и будет работать параллельно системе долгосрочных сбережений.</w:t>
      </w:r>
    </w:p>
    <w:p w14:paraId="79FAC396" w14:textId="77777777" w:rsidR="00696A0F" w:rsidRPr="00B57AE4" w:rsidRDefault="00696A0F" w:rsidP="00696A0F">
      <w:r w:rsidRPr="00B57AE4">
        <w:t>Параметры программы обсуждает рынок, концепцию положительно восприняли в Минфине, Минтруде и Минэкономразвития, отметил Беляков.</w:t>
      </w:r>
    </w:p>
    <w:p w14:paraId="242E58AA" w14:textId="77777777" w:rsidR="00696A0F" w:rsidRPr="00B57AE4" w:rsidRDefault="00696A0F" w:rsidP="00696A0F">
      <w:r w:rsidRPr="00B57AE4">
        <w:t>Планируется, что УПП будет финансироваться преимущественно или полностью за счет работодателя, а сотрудник при приеме на работу автоматически подключится к системе, сохранив право отказаться от участия. Предполагается, что в программе не будет механизма государственного софинансирования (36 000 рублей в год в программе долгосрочных сбережений).</w:t>
      </w:r>
    </w:p>
    <w:p w14:paraId="210C3F50" w14:textId="77777777" w:rsidR="00696A0F" w:rsidRPr="00B57AE4" w:rsidRDefault="00696A0F" w:rsidP="00696A0F">
      <w:r w:rsidRPr="00B57AE4">
        <w:t>В рамках УПП, как ожидается, работодатель будет перечислять деньги на отдельный счет сотрудника в НПФ. Фонды будут инвестировать средства, чтобы защитить их от инфляции и приумножить. Выплаты со счета смогут поступать участнику УПП по достижении пенсионного возраста. УПП будет гарантировать только пожизненные пенсионные выплаты. Такой формат в определенной степени выгоден самим НПФ, отмечают эксперты. По словам Белякова, еще предстоит определить размер взносов, порядок автоматического подключения работников, механизм перехода между работодателями и другие ключевые параметры.</w:t>
      </w:r>
    </w:p>
    <w:p w14:paraId="6DE59376" w14:textId="77777777" w:rsidR="00696A0F" w:rsidRPr="00B57AE4" w:rsidRDefault="00696A0F" w:rsidP="00696A0F">
      <w:r w:rsidRPr="00B57AE4">
        <w:t>Подготовленные предложения ассоциация НПФ планирует направить в правительство осенью 2026 года. В ассоциации отметил, что у корпоративных пенсионных программ высокий потенциал. В российской экономике заняты 74,4 млн человек, однако через работодателя на будущую пенсию копят лишь 2,8 млн работников, то есть около 3,8% от общего числа занятых. Если участие вырастет хотя бы до 20%, корпоративные программы охватят уже около 15 млн человек, а это практически каждый десятый житель страны, подсчитали в ассоциации.</w:t>
      </w:r>
    </w:p>
    <w:p w14:paraId="1B5706F0" w14:textId="77777777" w:rsidR="00696A0F" w:rsidRPr="00B57AE4" w:rsidRDefault="00696A0F" w:rsidP="00696A0F">
      <w:r w:rsidRPr="00B57AE4">
        <w:t>По ее оценке, показатель при развитии системы способен достичь половины работающего населения. В России средняя пенсия составляет 25 000 рублей, а зарплата около 100 000 рублей - доход человека после завершения трудовой деятельности нередко сокращается примерно в четыре раза. По данным НАПФ, средний ежемесячный взнос по корпоративным пенсиям в 2025 году достиг 61 000 рублей, что примерно в девять раз превышает средний взнос по индивидуальным программам негосударственного пенсионного обеспечения, где он составляет около 4500 рублей.</w:t>
      </w:r>
    </w:p>
    <w:p w14:paraId="74B1DC68" w14:textId="77777777" w:rsidR="00696A0F" w:rsidRPr="00B57AE4" w:rsidRDefault="00696A0F" w:rsidP="00696A0F">
      <w:r w:rsidRPr="00B57AE4">
        <w:lastRenderedPageBreak/>
        <w:t>Сергей Беляков в разговоре с изданием отметил, что налоговые льготы за участие в УПП могут быть предоставлены не только для работодателя, но и участникам. Мировой опыт показывает, что корпоративные пенсионные программы способны заметно повысить доходы граждан после завершения карьеры, говорят эксперты. В НАПФ добавили, что широкое распространение таких механизмов обычно обеспечивают два основных стимула - законодательные требования об участии работодателей и налоговые льготы или послабления по страховым взносам.</w:t>
      </w:r>
    </w:p>
    <w:p w14:paraId="7160BE9F" w14:textId="408ABDD4" w:rsidR="00696A0F" w:rsidRPr="00B57AE4" w:rsidRDefault="00833154" w:rsidP="00696A0F">
      <w:hyperlink r:id="rId9" w:history="1">
        <w:r w:rsidR="00696A0F" w:rsidRPr="00B57AE4">
          <w:rPr>
            <w:rStyle w:val="a3"/>
          </w:rPr>
          <w:t>https://www.forbes.ru/finansy/562785-npf-razrabotaut-programmu-dopolnitel-nyh-korporativnyh-pensij-s-gospodderzkoj</w:t>
        </w:r>
      </w:hyperlink>
      <w:r w:rsidR="00696A0F" w:rsidRPr="00B57AE4">
        <w:t xml:space="preserve"> </w:t>
      </w:r>
    </w:p>
    <w:p w14:paraId="4C48664A" w14:textId="77777777" w:rsidR="00B86FA1" w:rsidRPr="00B57AE4" w:rsidRDefault="00B86FA1" w:rsidP="00B86FA1">
      <w:pPr>
        <w:pStyle w:val="TitleDoubles"/>
      </w:pPr>
      <w:bookmarkStart w:id="33" w:name="_Hlk232079774"/>
      <w:bookmarkStart w:id="34" w:name="_Toc232072610"/>
      <w:bookmarkStart w:id="35" w:name="_Hlk232072920"/>
      <w:r w:rsidRPr="00B57AE4">
        <w:t>Сообщения с аналогичным содержанием:</w:t>
      </w:r>
    </w:p>
    <w:bookmarkEnd w:id="33"/>
    <w:p w14:paraId="5774E5E7" w14:textId="21EFC36B" w:rsidR="00216730" w:rsidRPr="00B57AE4" w:rsidRDefault="00B86FA1" w:rsidP="00B86FA1">
      <w:pPr>
        <w:pStyle w:val="DocumentDoubles"/>
        <w:rPr>
          <w:b/>
        </w:rPr>
      </w:pPr>
      <w:r w:rsidRPr="00B57AE4">
        <w:rPr>
          <w:b/>
        </w:rPr>
        <w:t>ТАСС, 11.06.2026</w:t>
      </w:r>
      <w:r w:rsidRPr="00B57AE4">
        <w:br/>
      </w:r>
      <w:r w:rsidRPr="00B57AE4">
        <w:rPr>
          <w:b/>
        </w:rPr>
        <w:t>Новую пенсионную программу с го</w:t>
      </w:r>
      <w:r w:rsidR="003F4441" w:rsidRPr="00B57AE4">
        <w:rPr>
          <w:b/>
        </w:rPr>
        <w:t>с</w:t>
      </w:r>
      <w:r w:rsidRPr="00B57AE4">
        <w:rPr>
          <w:b/>
        </w:rPr>
        <w:t xml:space="preserve">поддержкой планируют ввести в России </w:t>
      </w:r>
      <w:r w:rsidR="008C0F29">
        <w:rPr>
          <w:b/>
        </w:rPr>
        <w:t>«</w:t>
      </w:r>
      <w:r w:rsidR="00216730" w:rsidRPr="00B57AE4">
        <w:rPr>
          <w:b/>
        </w:rPr>
        <w:t>Известия</w:t>
      </w:r>
      <w:r w:rsidR="002E0216">
        <w:rPr>
          <w:b/>
        </w:rPr>
        <w:t>»</w:t>
      </w:r>
    </w:p>
    <w:p w14:paraId="5ABB17DC" w14:textId="7AFBF94F" w:rsidR="007711F3" w:rsidRPr="00B57AE4" w:rsidRDefault="007711F3" w:rsidP="007711F3">
      <w:pPr>
        <w:pStyle w:val="DocumentDoubles"/>
        <w:rPr>
          <w:b/>
        </w:rPr>
      </w:pPr>
      <w:r w:rsidRPr="00B57AE4">
        <w:rPr>
          <w:b/>
        </w:rPr>
        <w:t>РИА Новости, 11.06.2026</w:t>
      </w:r>
    </w:p>
    <w:p w14:paraId="568F43D6" w14:textId="5C2EC5CB" w:rsidR="007711F3" w:rsidRPr="00B57AE4" w:rsidRDefault="003F4441" w:rsidP="007711F3">
      <w:pPr>
        <w:pStyle w:val="DocumentDoubles"/>
        <w:rPr>
          <w:b/>
        </w:rPr>
      </w:pPr>
      <w:r w:rsidRPr="00B57AE4">
        <w:rPr>
          <w:b/>
        </w:rPr>
        <w:t>Новую пенсионную программу с участием государства прорабатывают в России</w:t>
      </w:r>
    </w:p>
    <w:p w14:paraId="512A5EAE" w14:textId="1A827965" w:rsidR="007711F3" w:rsidRPr="00B57AE4" w:rsidRDefault="00833154" w:rsidP="007711F3">
      <w:pPr>
        <w:pStyle w:val="DocumentDoubles"/>
        <w:rPr>
          <w:b/>
        </w:rPr>
      </w:pPr>
      <w:hyperlink r:id="rId10" w:history="1">
        <w:r w:rsidR="003F4441" w:rsidRPr="00B57AE4">
          <w:rPr>
            <w:rStyle w:val="a3"/>
            <w:b/>
          </w:rPr>
          <w:t>https://ria.ru/20260611/rossija-2098312330.html</w:t>
        </w:r>
      </w:hyperlink>
      <w:r w:rsidR="003F4441" w:rsidRPr="00B57AE4">
        <w:rPr>
          <w:b/>
        </w:rPr>
        <w:t xml:space="preserve"> </w:t>
      </w:r>
    </w:p>
    <w:p w14:paraId="6E35CD0C" w14:textId="77777777" w:rsidR="007711F3" w:rsidRPr="00B57AE4" w:rsidRDefault="007711F3" w:rsidP="007711F3">
      <w:pPr>
        <w:pStyle w:val="DocumentDoubles"/>
        <w:rPr>
          <w:b/>
        </w:rPr>
      </w:pPr>
      <w:r w:rsidRPr="00B57AE4">
        <w:rPr>
          <w:b/>
        </w:rPr>
        <w:t>Коммерсантъ, 11.06.2026</w:t>
      </w:r>
    </w:p>
    <w:p w14:paraId="21083AED" w14:textId="77777777" w:rsidR="007711F3" w:rsidRPr="00B57AE4" w:rsidRDefault="007711F3" w:rsidP="007711F3">
      <w:pPr>
        <w:pStyle w:val="DocumentDoubles"/>
        <w:rPr>
          <w:b/>
        </w:rPr>
      </w:pPr>
      <w:r w:rsidRPr="00B57AE4">
        <w:rPr>
          <w:b/>
        </w:rPr>
        <w:t>В России начали работать над новой пенсионной программой с господдержкой</w:t>
      </w:r>
    </w:p>
    <w:p w14:paraId="53C9496C" w14:textId="77777777" w:rsidR="007711F3" w:rsidRPr="00B57AE4" w:rsidRDefault="00833154" w:rsidP="007711F3">
      <w:pPr>
        <w:pStyle w:val="DocumentDoubles"/>
        <w:rPr>
          <w:b/>
        </w:rPr>
      </w:pPr>
      <w:hyperlink r:id="rId11" w:history="1">
        <w:r w:rsidR="007711F3" w:rsidRPr="00B57AE4">
          <w:rPr>
            <w:rStyle w:val="a3"/>
            <w:b/>
          </w:rPr>
          <w:t>https://www.kommersant.ru/doc/8736440</w:t>
        </w:r>
      </w:hyperlink>
      <w:r w:rsidR="007711F3" w:rsidRPr="00B57AE4">
        <w:rPr>
          <w:b/>
        </w:rPr>
        <w:t xml:space="preserve"> </w:t>
      </w:r>
    </w:p>
    <w:p w14:paraId="617F0F4D" w14:textId="77777777" w:rsidR="007711F3" w:rsidRPr="00B57AE4" w:rsidRDefault="007711F3" w:rsidP="007711F3">
      <w:pPr>
        <w:pStyle w:val="DocumentDoubles"/>
        <w:rPr>
          <w:b/>
        </w:rPr>
      </w:pPr>
      <w:r w:rsidRPr="00B57AE4">
        <w:rPr>
          <w:b/>
        </w:rPr>
        <w:t>Парламентская газета, 11.06.2026</w:t>
      </w:r>
    </w:p>
    <w:p w14:paraId="627AF1DC" w14:textId="77777777" w:rsidR="007711F3" w:rsidRPr="00B57AE4" w:rsidRDefault="007711F3" w:rsidP="007711F3">
      <w:pPr>
        <w:pStyle w:val="DocumentDoubles"/>
        <w:rPr>
          <w:b/>
        </w:rPr>
      </w:pPr>
      <w:r w:rsidRPr="00B57AE4">
        <w:rPr>
          <w:b/>
        </w:rPr>
        <w:t>В России готовят новую пенсионную программу с господдержкой</w:t>
      </w:r>
    </w:p>
    <w:p w14:paraId="219D6C8D" w14:textId="77777777" w:rsidR="007711F3" w:rsidRPr="00B57AE4" w:rsidRDefault="00833154" w:rsidP="007711F3">
      <w:pPr>
        <w:pStyle w:val="DocumentDoubles"/>
        <w:rPr>
          <w:b/>
        </w:rPr>
      </w:pPr>
      <w:hyperlink r:id="rId12" w:history="1">
        <w:r w:rsidR="007711F3" w:rsidRPr="00B57AE4">
          <w:rPr>
            <w:rStyle w:val="a3"/>
            <w:b/>
          </w:rPr>
          <w:t>https://www.pnp.ru/social/v-rossii-gotovyat-novuyu-pensionnuyu-programmu-s-gospodderzhkoy.html</w:t>
        </w:r>
      </w:hyperlink>
      <w:r w:rsidR="007711F3" w:rsidRPr="00B57AE4">
        <w:rPr>
          <w:b/>
        </w:rPr>
        <w:t xml:space="preserve"> </w:t>
      </w:r>
    </w:p>
    <w:p w14:paraId="4DC1A8E8" w14:textId="77777777" w:rsidR="00216730" w:rsidRPr="00B57AE4" w:rsidRDefault="00216730" w:rsidP="00216730">
      <w:pPr>
        <w:pStyle w:val="DocumentDoubles"/>
        <w:rPr>
          <w:b/>
        </w:rPr>
      </w:pPr>
      <w:r w:rsidRPr="00B57AE4">
        <w:rPr>
          <w:b/>
        </w:rPr>
        <w:t>Красная весна, 11.06.2026</w:t>
      </w:r>
    </w:p>
    <w:p w14:paraId="1979AAEB" w14:textId="77777777" w:rsidR="00216730" w:rsidRPr="00B57AE4" w:rsidRDefault="00216730" w:rsidP="00216730">
      <w:pPr>
        <w:pStyle w:val="DocumentDoubles"/>
        <w:rPr>
          <w:b/>
        </w:rPr>
      </w:pPr>
      <w:r w:rsidRPr="00B57AE4">
        <w:rPr>
          <w:b/>
        </w:rPr>
        <w:t>В России готовят новую пенсионную программу с господдержкой для сотрудников</w:t>
      </w:r>
    </w:p>
    <w:p w14:paraId="6B9EBCA8" w14:textId="57D42D5C" w:rsidR="00216730" w:rsidRPr="003E0622" w:rsidRDefault="00833154" w:rsidP="00216730">
      <w:pPr>
        <w:pStyle w:val="DocumentDoubles"/>
        <w:rPr>
          <w:b/>
          <w:lang w:val="en-US"/>
        </w:rPr>
      </w:pPr>
      <w:hyperlink r:id="rId13" w:history="1">
        <w:r w:rsidR="006F45A0" w:rsidRPr="003E0622">
          <w:rPr>
            <w:rStyle w:val="a3"/>
            <w:b/>
            <w:lang w:val="en-US"/>
          </w:rPr>
          <w:t>https://rossaprimavera.ru/news/6544a880</w:t>
        </w:r>
      </w:hyperlink>
      <w:r w:rsidR="006F45A0" w:rsidRPr="003E0622">
        <w:rPr>
          <w:b/>
          <w:lang w:val="en-US"/>
        </w:rPr>
        <w:t xml:space="preserve"> </w:t>
      </w:r>
    </w:p>
    <w:p w14:paraId="791D1BE2" w14:textId="77777777" w:rsidR="00216730" w:rsidRPr="003E0622" w:rsidRDefault="00216730" w:rsidP="00216730">
      <w:pPr>
        <w:pStyle w:val="DocumentDoubles"/>
        <w:rPr>
          <w:b/>
          <w:lang w:val="en-US"/>
        </w:rPr>
      </w:pPr>
      <w:r w:rsidRPr="003E0622">
        <w:rPr>
          <w:b/>
          <w:lang w:val="en-US"/>
        </w:rPr>
        <w:t>EADaily.com, 11.06.2026</w:t>
      </w:r>
    </w:p>
    <w:p w14:paraId="6CC3B864" w14:textId="77777777" w:rsidR="00216730" w:rsidRPr="00B57AE4" w:rsidRDefault="00216730" w:rsidP="00216730">
      <w:pPr>
        <w:pStyle w:val="DocumentDoubles"/>
        <w:rPr>
          <w:b/>
        </w:rPr>
      </w:pPr>
      <w:r w:rsidRPr="00B57AE4">
        <w:rPr>
          <w:b/>
        </w:rPr>
        <w:t>В России разрабатывают новую пенсионную программу с господдержкой</w:t>
      </w:r>
    </w:p>
    <w:p w14:paraId="2B85C7F2" w14:textId="41F69FA0" w:rsidR="00216730" w:rsidRPr="00B57AE4" w:rsidRDefault="00833154" w:rsidP="00216730">
      <w:pPr>
        <w:pStyle w:val="DocumentDoubles"/>
        <w:rPr>
          <w:b/>
        </w:rPr>
      </w:pPr>
      <w:hyperlink r:id="rId14" w:history="1">
        <w:r w:rsidR="006F45A0" w:rsidRPr="00B57AE4">
          <w:rPr>
            <w:rStyle w:val="a3"/>
            <w:b/>
          </w:rPr>
          <w:t>https://eadaily.com/ru/news/2026/06/11/v-rossii-razrabatyvayut-novuyu-pensionnuyu-programmu-s-gospodderzhkoy</w:t>
        </w:r>
      </w:hyperlink>
      <w:r w:rsidR="006F45A0" w:rsidRPr="00B57AE4">
        <w:rPr>
          <w:b/>
        </w:rPr>
        <w:t xml:space="preserve"> </w:t>
      </w:r>
    </w:p>
    <w:p w14:paraId="46544CE1" w14:textId="77777777" w:rsidR="00216730" w:rsidRPr="00B57AE4" w:rsidRDefault="00216730" w:rsidP="00216730">
      <w:pPr>
        <w:pStyle w:val="DocumentDoubles"/>
        <w:rPr>
          <w:b/>
        </w:rPr>
      </w:pPr>
      <w:r w:rsidRPr="00B57AE4">
        <w:rPr>
          <w:b/>
        </w:rPr>
        <w:t>Строительная мастерская, 11.06.2026</w:t>
      </w:r>
    </w:p>
    <w:p w14:paraId="2B1635E5" w14:textId="77777777" w:rsidR="00216730" w:rsidRPr="00B57AE4" w:rsidRDefault="00216730" w:rsidP="00216730">
      <w:pPr>
        <w:pStyle w:val="DocumentDoubles"/>
        <w:rPr>
          <w:b/>
        </w:rPr>
      </w:pPr>
      <w:r w:rsidRPr="00B57AE4">
        <w:rPr>
          <w:b/>
        </w:rPr>
        <w:t>В России разрабатывают новую пенсионную программу с господдержкой</w:t>
      </w:r>
    </w:p>
    <w:p w14:paraId="0E1E6A16" w14:textId="380D7ADF" w:rsidR="00216730" w:rsidRPr="00B57AE4" w:rsidRDefault="00833154" w:rsidP="00216730">
      <w:pPr>
        <w:pStyle w:val="DocumentDoubles"/>
        <w:rPr>
          <w:b/>
        </w:rPr>
      </w:pPr>
      <w:hyperlink r:id="rId15" w:history="1">
        <w:r w:rsidR="006F45A0" w:rsidRPr="00B57AE4">
          <w:rPr>
            <w:rStyle w:val="a3"/>
            <w:b/>
          </w:rPr>
          <w:t>https://stroy-krepost63.ru/v-rossii-razrabatyvaut-novyu-pensionnyu-programmy-s-gospodderjkoi/</w:t>
        </w:r>
      </w:hyperlink>
      <w:r w:rsidR="006F45A0" w:rsidRPr="00B57AE4">
        <w:rPr>
          <w:b/>
        </w:rPr>
        <w:t xml:space="preserve"> </w:t>
      </w:r>
    </w:p>
    <w:p w14:paraId="3FD883F1" w14:textId="77777777" w:rsidR="00216730" w:rsidRPr="00B57AE4" w:rsidRDefault="00216730" w:rsidP="00216730">
      <w:pPr>
        <w:pStyle w:val="DocumentDoubles"/>
        <w:rPr>
          <w:b/>
        </w:rPr>
      </w:pPr>
      <w:r w:rsidRPr="00B57AE4">
        <w:rPr>
          <w:b/>
        </w:rPr>
        <w:t>МК, 11.06.2026</w:t>
      </w:r>
    </w:p>
    <w:p w14:paraId="704A85FF" w14:textId="19E4039A" w:rsidR="00216730" w:rsidRPr="00B57AE4" w:rsidRDefault="002E0216" w:rsidP="00216730">
      <w:pPr>
        <w:pStyle w:val="DocumentDoubles"/>
        <w:rPr>
          <w:b/>
        </w:rPr>
      </w:pPr>
      <w:r>
        <w:rPr>
          <w:b/>
        </w:rPr>
        <w:t>«</w:t>
      </w:r>
      <w:r w:rsidR="00216730" w:rsidRPr="00B57AE4">
        <w:rPr>
          <w:b/>
        </w:rPr>
        <w:t>Известия</w:t>
      </w:r>
      <w:r>
        <w:rPr>
          <w:b/>
        </w:rPr>
        <w:t>»</w:t>
      </w:r>
      <w:r w:rsidR="00216730" w:rsidRPr="00B57AE4">
        <w:rPr>
          <w:b/>
        </w:rPr>
        <w:t>: В России готовят новую пенсионную программу с господдержкой</w:t>
      </w:r>
    </w:p>
    <w:p w14:paraId="7603727B" w14:textId="107B6B75" w:rsidR="00216730" w:rsidRPr="00B57AE4" w:rsidRDefault="00833154" w:rsidP="00216730">
      <w:pPr>
        <w:pStyle w:val="DocumentDoubles"/>
        <w:rPr>
          <w:b/>
        </w:rPr>
      </w:pPr>
      <w:hyperlink r:id="rId16" w:history="1">
        <w:r w:rsidR="006F45A0" w:rsidRPr="00B57AE4">
          <w:rPr>
            <w:rStyle w:val="a3"/>
            <w:b/>
          </w:rPr>
          <w:t>https://www.mk.ru/social/2026/06/11/v-rossii-prorabatyvaetsya-novaya-pensionnaya-programma-s-gospodderzhkoy-za-schyot-rabotodatelya.html</w:t>
        </w:r>
      </w:hyperlink>
      <w:r w:rsidR="006F45A0" w:rsidRPr="00B57AE4">
        <w:rPr>
          <w:b/>
        </w:rPr>
        <w:t xml:space="preserve"> </w:t>
      </w:r>
    </w:p>
    <w:p w14:paraId="7D4BD9C8" w14:textId="03BBD3C8" w:rsidR="00216730" w:rsidRPr="00B57AE4" w:rsidRDefault="005B2C49" w:rsidP="00216730">
      <w:pPr>
        <w:pStyle w:val="DocumentDoubles"/>
        <w:rPr>
          <w:b/>
        </w:rPr>
      </w:pPr>
      <w:r>
        <w:rPr>
          <w:b/>
        </w:rPr>
        <w:t>Лента.ру</w:t>
      </w:r>
      <w:r w:rsidR="00216730" w:rsidRPr="00B57AE4">
        <w:rPr>
          <w:b/>
        </w:rPr>
        <w:t>, 11.06.2026</w:t>
      </w:r>
    </w:p>
    <w:p w14:paraId="61EECCA8" w14:textId="5D29C8EC" w:rsidR="00216730" w:rsidRPr="00B57AE4" w:rsidRDefault="005B2C49" w:rsidP="00216730">
      <w:pPr>
        <w:pStyle w:val="DocumentDoubles"/>
        <w:rPr>
          <w:b/>
        </w:rPr>
      </w:pPr>
      <w:r w:rsidRPr="005B2C49">
        <w:rPr>
          <w:b/>
        </w:rPr>
        <w:t>В России начали готовить новую пенсионную программу</w:t>
      </w:r>
    </w:p>
    <w:p w14:paraId="212E44BD" w14:textId="2068F761" w:rsidR="00216730" w:rsidRPr="00B57AE4" w:rsidRDefault="00833154" w:rsidP="00216730">
      <w:pPr>
        <w:pStyle w:val="DocumentDoubles"/>
        <w:rPr>
          <w:b/>
        </w:rPr>
      </w:pPr>
      <w:hyperlink r:id="rId17" w:history="1">
        <w:r w:rsidR="005B2C49" w:rsidRPr="00830463">
          <w:rPr>
            <w:rStyle w:val="a3"/>
            <w:b/>
          </w:rPr>
          <w:t>https://lenta.ru/news/2026/06/11/pension/</w:t>
        </w:r>
      </w:hyperlink>
      <w:r w:rsidR="005B2C49">
        <w:rPr>
          <w:b/>
        </w:rPr>
        <w:t xml:space="preserve"> </w:t>
      </w:r>
    </w:p>
    <w:p w14:paraId="268C29A9" w14:textId="77777777" w:rsidR="005B2C49" w:rsidRPr="00B57AE4" w:rsidRDefault="005B2C49" w:rsidP="005B2C49">
      <w:pPr>
        <w:pStyle w:val="DocumentDoubles"/>
        <w:rPr>
          <w:b/>
        </w:rPr>
      </w:pPr>
      <w:r w:rsidRPr="00B57AE4">
        <w:rPr>
          <w:b/>
        </w:rPr>
        <w:t>Financial One, 11.06.2026</w:t>
      </w:r>
    </w:p>
    <w:p w14:paraId="6A270A10" w14:textId="20DBDD13" w:rsidR="005B2C49" w:rsidRPr="00B57AE4" w:rsidRDefault="005B2C49" w:rsidP="005B2C49">
      <w:pPr>
        <w:pStyle w:val="DocumentDoubles"/>
        <w:rPr>
          <w:b/>
        </w:rPr>
      </w:pPr>
      <w:r w:rsidRPr="00B57AE4">
        <w:rPr>
          <w:b/>
        </w:rPr>
        <w:t xml:space="preserve">Новую пенсионную программу с господдержкой планируют ввести в России - </w:t>
      </w:r>
      <w:r w:rsidR="002E0216">
        <w:rPr>
          <w:b/>
        </w:rPr>
        <w:t>«</w:t>
      </w:r>
      <w:r w:rsidRPr="00B57AE4">
        <w:rPr>
          <w:b/>
        </w:rPr>
        <w:t>Известия</w:t>
      </w:r>
      <w:r w:rsidR="002E0216">
        <w:rPr>
          <w:b/>
        </w:rPr>
        <w:t>»</w:t>
      </w:r>
    </w:p>
    <w:p w14:paraId="76BA0790" w14:textId="77777777" w:rsidR="005B2C49" w:rsidRPr="00B57AE4" w:rsidRDefault="00833154" w:rsidP="005B2C49">
      <w:pPr>
        <w:pStyle w:val="DocumentDoubles"/>
        <w:rPr>
          <w:b/>
        </w:rPr>
      </w:pPr>
      <w:hyperlink r:id="rId18" w:history="1">
        <w:r w:rsidR="005B2C49" w:rsidRPr="00B57AE4">
          <w:rPr>
            <w:rStyle w:val="a3"/>
            <w:b/>
          </w:rPr>
          <w:t>https://fomag.ru/news-streem/novuyu-pensionnuyu-programmu-s-gompodderzhkoy-planiruyut-vvesti-v-rossii-izvestiya/</w:t>
        </w:r>
      </w:hyperlink>
      <w:r w:rsidR="005B2C49" w:rsidRPr="00B57AE4">
        <w:rPr>
          <w:b/>
        </w:rPr>
        <w:t xml:space="preserve"> </w:t>
      </w:r>
    </w:p>
    <w:p w14:paraId="6B22A3F5" w14:textId="77777777" w:rsidR="00276208" w:rsidRDefault="00276208" w:rsidP="00276208">
      <w:pPr>
        <w:spacing w:before="120"/>
        <w:jc w:val="left"/>
        <w:rPr>
          <w:rFonts w:ascii="Arial" w:eastAsiaTheme="minorHAnsi" w:hAnsi="Arial" w:cstheme="minorBidi"/>
          <w:sz w:val="16"/>
          <w:szCs w:val="20"/>
          <w:lang w:eastAsia="en-US"/>
        </w:rPr>
      </w:pPr>
      <w:r w:rsidRPr="00276208">
        <w:rPr>
          <w:rFonts w:ascii="Arial" w:eastAsiaTheme="minorHAnsi" w:hAnsi="Arial" w:cstheme="minorBidi"/>
          <w:b/>
          <w:sz w:val="16"/>
          <w:szCs w:val="20"/>
          <w:lang w:eastAsia="en-US"/>
        </w:rPr>
        <w:t>11.06.2026 Русский репортер</w:t>
      </w:r>
    </w:p>
    <w:p w14:paraId="497C0079" w14:textId="77777777" w:rsidR="00276208" w:rsidRDefault="00276208" w:rsidP="00276208">
      <w:pPr>
        <w:spacing w:before="120"/>
        <w:jc w:val="left"/>
        <w:rPr>
          <w:rFonts w:ascii="Arial" w:eastAsiaTheme="minorHAnsi" w:hAnsi="Arial" w:cstheme="minorBidi"/>
          <w:sz w:val="16"/>
          <w:szCs w:val="20"/>
          <w:lang w:eastAsia="en-US"/>
        </w:rPr>
      </w:pPr>
      <w:r w:rsidRPr="00276208">
        <w:rPr>
          <w:rFonts w:ascii="Arial" w:eastAsiaTheme="minorHAnsi" w:hAnsi="Arial" w:cstheme="minorBidi"/>
          <w:b/>
          <w:sz w:val="16"/>
          <w:szCs w:val="20"/>
          <w:lang w:eastAsia="en-US"/>
        </w:rPr>
        <w:t>В России начали работать над новой пенсионной программой с господдержкой</w:t>
      </w:r>
    </w:p>
    <w:p w14:paraId="7AA617FA" w14:textId="280E5913" w:rsidR="00276208" w:rsidRPr="00276208" w:rsidRDefault="00833154" w:rsidP="00276208">
      <w:pPr>
        <w:spacing w:before="120"/>
        <w:jc w:val="left"/>
        <w:rPr>
          <w:rFonts w:ascii="Arial" w:eastAsiaTheme="minorHAnsi" w:hAnsi="Arial" w:cstheme="minorBidi"/>
          <w:b/>
          <w:bCs/>
          <w:sz w:val="16"/>
          <w:szCs w:val="16"/>
          <w:lang w:eastAsia="en-US"/>
        </w:rPr>
      </w:pPr>
      <w:hyperlink r:id="rId19" w:history="1">
        <w:r w:rsidR="00276208" w:rsidRPr="00276208">
          <w:rPr>
            <w:rFonts w:ascii="Arial" w:eastAsiaTheme="minorHAnsi" w:hAnsi="Arial" w:cstheme="minorBidi"/>
            <w:b/>
            <w:bCs/>
            <w:color w:val="0000FF"/>
            <w:sz w:val="16"/>
            <w:szCs w:val="16"/>
            <w:u w:val="single"/>
            <w:lang w:eastAsia="en-US"/>
          </w:rPr>
          <w:t>https://expert.ru/news/v-rossii-nachali-rabotat-nad-novoy-pensionnoy-programmoy-s-gospodderzhkoy</w:t>
        </w:r>
      </w:hyperlink>
    </w:p>
    <w:p w14:paraId="070FDC3B" w14:textId="77777777" w:rsidR="00216730" w:rsidRPr="00B57AE4" w:rsidRDefault="00216730" w:rsidP="00216730">
      <w:pPr>
        <w:pStyle w:val="DocumentDoubles"/>
        <w:rPr>
          <w:b/>
        </w:rPr>
      </w:pPr>
      <w:r w:rsidRPr="00B57AE4">
        <w:rPr>
          <w:b/>
        </w:rPr>
        <w:lastRenderedPageBreak/>
        <w:t xml:space="preserve">Life.Ru, 11.06.2026 </w:t>
      </w:r>
    </w:p>
    <w:p w14:paraId="0680878C" w14:textId="77777777" w:rsidR="00216730" w:rsidRPr="00B57AE4" w:rsidRDefault="00216730" w:rsidP="00216730">
      <w:pPr>
        <w:pStyle w:val="DocumentDoubles"/>
        <w:rPr>
          <w:b/>
        </w:rPr>
      </w:pPr>
      <w:r w:rsidRPr="00B57AE4">
        <w:rPr>
          <w:b/>
        </w:rPr>
        <w:t>В России разрабатывают новую пенсионную программу с участием работодателей</w:t>
      </w:r>
    </w:p>
    <w:p w14:paraId="0BDCBD9C" w14:textId="5D6C4EBB" w:rsidR="00216730" w:rsidRPr="00B57AE4" w:rsidRDefault="00833154" w:rsidP="00216730">
      <w:pPr>
        <w:pStyle w:val="DocumentDoubles"/>
        <w:rPr>
          <w:b/>
        </w:rPr>
      </w:pPr>
      <w:hyperlink r:id="rId20" w:history="1">
        <w:r w:rsidR="006F45A0" w:rsidRPr="00B57AE4">
          <w:rPr>
            <w:rStyle w:val="a3"/>
            <w:b/>
          </w:rPr>
          <w:t>https://life.ru/p/1886255</w:t>
        </w:r>
      </w:hyperlink>
      <w:r w:rsidR="006F45A0" w:rsidRPr="00B57AE4">
        <w:rPr>
          <w:b/>
        </w:rPr>
        <w:t xml:space="preserve"> </w:t>
      </w:r>
    </w:p>
    <w:p w14:paraId="2E62C28B" w14:textId="77777777" w:rsidR="00216730" w:rsidRPr="00B57AE4" w:rsidRDefault="00216730" w:rsidP="00216730">
      <w:pPr>
        <w:pStyle w:val="DocumentDoubles"/>
        <w:rPr>
          <w:b/>
        </w:rPr>
      </w:pPr>
      <w:r w:rsidRPr="00B57AE4">
        <w:rPr>
          <w:b/>
        </w:rPr>
        <w:t>Солидарность, 11.06.2026</w:t>
      </w:r>
    </w:p>
    <w:p w14:paraId="1DCE232B" w14:textId="77777777" w:rsidR="00216730" w:rsidRPr="00B57AE4" w:rsidRDefault="00216730" w:rsidP="00216730">
      <w:pPr>
        <w:pStyle w:val="DocumentDoubles"/>
        <w:rPr>
          <w:b/>
        </w:rPr>
      </w:pPr>
      <w:r w:rsidRPr="00B57AE4">
        <w:rPr>
          <w:b/>
        </w:rPr>
        <w:t>Новую пенсионную систему для работающих россиян прорабатывают участники рынка</w:t>
      </w:r>
    </w:p>
    <w:p w14:paraId="0827E5D7" w14:textId="51A447CE" w:rsidR="00216730" w:rsidRPr="00B57AE4" w:rsidRDefault="00833154" w:rsidP="00216730">
      <w:pPr>
        <w:pStyle w:val="DocumentDoubles"/>
        <w:rPr>
          <w:b/>
        </w:rPr>
      </w:pPr>
      <w:hyperlink r:id="rId21" w:history="1">
        <w:r w:rsidR="006F45A0" w:rsidRPr="00B57AE4">
          <w:rPr>
            <w:rStyle w:val="a3"/>
            <w:b/>
          </w:rPr>
          <w:t>https://www.solidarnost.org/news/novuyu-pensionnuyu-sistemu-dlya-rabotayuschih-rossiyan-prorabatyvayut-uchastniki-rynka.html</w:t>
        </w:r>
      </w:hyperlink>
      <w:r w:rsidR="006F45A0" w:rsidRPr="00B57AE4">
        <w:rPr>
          <w:b/>
        </w:rPr>
        <w:t xml:space="preserve"> </w:t>
      </w:r>
    </w:p>
    <w:p w14:paraId="7DA92BF0" w14:textId="77777777" w:rsidR="00216730" w:rsidRPr="00B57AE4" w:rsidRDefault="00216730" w:rsidP="00216730">
      <w:pPr>
        <w:pStyle w:val="DocumentDoubles"/>
        <w:rPr>
          <w:b/>
        </w:rPr>
      </w:pPr>
      <w:r w:rsidRPr="00B57AE4">
        <w:rPr>
          <w:b/>
        </w:rPr>
        <w:t xml:space="preserve">Российская газета, 11.06.2026 </w:t>
      </w:r>
    </w:p>
    <w:p w14:paraId="5E07974A" w14:textId="77777777" w:rsidR="00216730" w:rsidRPr="00B57AE4" w:rsidRDefault="00216730" w:rsidP="00216730">
      <w:pPr>
        <w:pStyle w:val="DocumentDoubles"/>
        <w:rPr>
          <w:b/>
        </w:rPr>
      </w:pPr>
      <w:r w:rsidRPr="00B57AE4">
        <w:rPr>
          <w:b/>
        </w:rPr>
        <w:t>В России хотят запустить новый механизм дополнительных пенсий</w:t>
      </w:r>
    </w:p>
    <w:p w14:paraId="6443CA85" w14:textId="4B0DDFD3" w:rsidR="00216730" w:rsidRPr="00B57AE4" w:rsidRDefault="00833154" w:rsidP="00216730">
      <w:pPr>
        <w:pStyle w:val="DocumentDoubles"/>
        <w:rPr>
          <w:b/>
        </w:rPr>
      </w:pPr>
      <w:hyperlink r:id="rId22" w:history="1">
        <w:r w:rsidR="006F45A0" w:rsidRPr="00B57AE4">
          <w:rPr>
            <w:rStyle w:val="a3"/>
            <w:b/>
          </w:rPr>
          <w:t>https://rg.ru/2026/06/11/v-rossii-hotiat-zapustit-novyj-mehanizm-dopolnitelnyh-pensij.html</w:t>
        </w:r>
      </w:hyperlink>
      <w:r w:rsidR="006F45A0" w:rsidRPr="00B57AE4">
        <w:rPr>
          <w:b/>
        </w:rPr>
        <w:t xml:space="preserve"> </w:t>
      </w:r>
    </w:p>
    <w:p w14:paraId="17BD4BF3" w14:textId="77777777" w:rsidR="00216730" w:rsidRPr="00B57AE4" w:rsidRDefault="00216730" w:rsidP="00216730">
      <w:pPr>
        <w:pStyle w:val="DocumentDoubles"/>
        <w:rPr>
          <w:b/>
        </w:rPr>
      </w:pPr>
      <w:r w:rsidRPr="00B57AE4">
        <w:rPr>
          <w:b/>
        </w:rPr>
        <w:t xml:space="preserve">Ridus.Ru, 11.06.2026 </w:t>
      </w:r>
    </w:p>
    <w:p w14:paraId="541777E0" w14:textId="77777777" w:rsidR="00216730" w:rsidRPr="00B57AE4" w:rsidRDefault="00216730" w:rsidP="00216730">
      <w:pPr>
        <w:pStyle w:val="DocumentDoubles"/>
        <w:rPr>
          <w:b/>
        </w:rPr>
      </w:pPr>
      <w:r w:rsidRPr="00B57AE4">
        <w:rPr>
          <w:b/>
        </w:rPr>
        <w:t>В России могут запустить новую пенсионную программу с господдержкой</w:t>
      </w:r>
    </w:p>
    <w:p w14:paraId="235EBAF9" w14:textId="738CDA4E" w:rsidR="00216730" w:rsidRPr="00B57AE4" w:rsidRDefault="00833154" w:rsidP="00216730">
      <w:pPr>
        <w:pStyle w:val="DocumentDoubles"/>
        <w:rPr>
          <w:b/>
        </w:rPr>
      </w:pPr>
      <w:hyperlink r:id="rId23" w:history="1">
        <w:r w:rsidR="006F45A0" w:rsidRPr="00B57AE4">
          <w:rPr>
            <w:rStyle w:val="a3"/>
            <w:b/>
          </w:rPr>
          <w:t>https://www.ridus.ru/v-rossii-mogut-zapustit-novuyu-pensionnuyu-programmu-s-gospodderzhkoj-869803.html</w:t>
        </w:r>
      </w:hyperlink>
      <w:r w:rsidR="006F45A0" w:rsidRPr="00B57AE4">
        <w:rPr>
          <w:b/>
        </w:rPr>
        <w:t xml:space="preserve"> </w:t>
      </w:r>
    </w:p>
    <w:p w14:paraId="043799D5" w14:textId="77777777" w:rsidR="00216730" w:rsidRPr="00B57AE4" w:rsidRDefault="00216730" w:rsidP="00216730">
      <w:pPr>
        <w:pStyle w:val="DocumentDoubles"/>
        <w:rPr>
          <w:b/>
        </w:rPr>
      </w:pPr>
      <w:r w:rsidRPr="00B57AE4">
        <w:rPr>
          <w:b/>
        </w:rPr>
        <w:t>Секрет фирмы, 11.06.2026</w:t>
      </w:r>
    </w:p>
    <w:p w14:paraId="64153CC5" w14:textId="77777777" w:rsidR="00216730" w:rsidRPr="00B57AE4" w:rsidRDefault="00216730" w:rsidP="00216730">
      <w:pPr>
        <w:pStyle w:val="DocumentDoubles"/>
        <w:rPr>
          <w:b/>
        </w:rPr>
      </w:pPr>
      <w:r w:rsidRPr="00B57AE4">
        <w:rPr>
          <w:b/>
        </w:rPr>
        <w:t>В России разработают новую пенсионную программу. платить будут работодатели</w:t>
      </w:r>
    </w:p>
    <w:p w14:paraId="1DC93AD8" w14:textId="28FC8427" w:rsidR="00216730" w:rsidRPr="00B57AE4" w:rsidRDefault="00833154" w:rsidP="00216730">
      <w:pPr>
        <w:pStyle w:val="DocumentDoubles"/>
        <w:rPr>
          <w:b/>
        </w:rPr>
      </w:pPr>
      <w:hyperlink r:id="rId24" w:history="1">
        <w:r w:rsidR="006F45A0" w:rsidRPr="00B57AE4">
          <w:rPr>
            <w:rStyle w:val="a3"/>
            <w:b/>
          </w:rPr>
          <w:t>https://secretmag.ru/news/v-rossii-razrabotayut-novuyu-pensionnuyu-programmu-platit-budut-rabotodateli-11-06-2026.htm</w:t>
        </w:r>
      </w:hyperlink>
      <w:r w:rsidR="006F45A0" w:rsidRPr="00B57AE4">
        <w:rPr>
          <w:b/>
        </w:rPr>
        <w:t xml:space="preserve"> </w:t>
      </w:r>
    </w:p>
    <w:p w14:paraId="4BE32BD0" w14:textId="77777777" w:rsidR="00216730" w:rsidRPr="00B57AE4" w:rsidRDefault="00216730" w:rsidP="00216730">
      <w:pPr>
        <w:pStyle w:val="DocumentDoubles"/>
        <w:rPr>
          <w:b/>
        </w:rPr>
      </w:pPr>
      <w:r w:rsidRPr="00B57AE4">
        <w:rPr>
          <w:b/>
        </w:rPr>
        <w:t>Ведомости, 11.06.2026</w:t>
      </w:r>
    </w:p>
    <w:p w14:paraId="65149F01" w14:textId="77777777" w:rsidR="00216730" w:rsidRPr="00B57AE4" w:rsidRDefault="00216730" w:rsidP="00216730">
      <w:pPr>
        <w:pStyle w:val="DocumentDoubles"/>
        <w:rPr>
          <w:b/>
        </w:rPr>
      </w:pPr>
      <w:r w:rsidRPr="00B57AE4">
        <w:rPr>
          <w:b/>
        </w:rPr>
        <w:t>В России могут ввести новую пенсионную программу с господдержкой</w:t>
      </w:r>
    </w:p>
    <w:p w14:paraId="6324DE66" w14:textId="7B754391" w:rsidR="00216730" w:rsidRPr="00B57AE4" w:rsidRDefault="00833154" w:rsidP="00216730">
      <w:pPr>
        <w:pStyle w:val="DocumentDoubles"/>
        <w:rPr>
          <w:b/>
        </w:rPr>
      </w:pPr>
      <w:hyperlink r:id="rId25" w:history="1">
        <w:r w:rsidR="006F45A0" w:rsidRPr="00B57AE4">
          <w:rPr>
            <w:rStyle w:val="a3"/>
            <w:b/>
          </w:rPr>
          <w:t>https://www.vedomosti.ru/society/news/2026/06/11/1205207-novuyu-pensionnuyu-programmu</w:t>
        </w:r>
      </w:hyperlink>
      <w:r w:rsidR="006F45A0" w:rsidRPr="00B57AE4">
        <w:rPr>
          <w:b/>
        </w:rPr>
        <w:t xml:space="preserve"> </w:t>
      </w:r>
    </w:p>
    <w:p w14:paraId="1874E49F" w14:textId="77777777" w:rsidR="00216730" w:rsidRPr="00B57AE4" w:rsidRDefault="00216730" w:rsidP="00216730">
      <w:pPr>
        <w:pStyle w:val="DocumentDoubles"/>
        <w:rPr>
          <w:b/>
        </w:rPr>
      </w:pPr>
      <w:r w:rsidRPr="00B57AE4">
        <w:rPr>
          <w:b/>
        </w:rPr>
        <w:t xml:space="preserve">Государственные Новости, 11.06.2026 </w:t>
      </w:r>
    </w:p>
    <w:p w14:paraId="57735B03" w14:textId="77777777" w:rsidR="00216730" w:rsidRPr="00B57AE4" w:rsidRDefault="00216730" w:rsidP="00216730">
      <w:pPr>
        <w:pStyle w:val="DocumentDoubles"/>
        <w:rPr>
          <w:b/>
        </w:rPr>
      </w:pPr>
      <w:r w:rsidRPr="00B57AE4">
        <w:rPr>
          <w:b/>
        </w:rPr>
        <w:t>В России разрабатывают новую пенсионную программу с участием работодателей</w:t>
      </w:r>
    </w:p>
    <w:p w14:paraId="7F776537" w14:textId="15149B3D" w:rsidR="00216730" w:rsidRPr="00B57AE4" w:rsidRDefault="00833154" w:rsidP="00216730">
      <w:pPr>
        <w:pStyle w:val="DocumentDoubles"/>
        <w:rPr>
          <w:b/>
        </w:rPr>
      </w:pPr>
      <w:hyperlink r:id="rId26" w:history="1">
        <w:r w:rsidR="006F45A0" w:rsidRPr="00B57AE4">
          <w:rPr>
            <w:rStyle w:val="a3"/>
            <w:b/>
          </w:rPr>
          <w:t>https://statenews.ru/obshhestvo/v-rossii-razrabatyvayut-novuyu-pensionnuyu-programmu-s-uchastiem-rabotodatelej</w:t>
        </w:r>
      </w:hyperlink>
      <w:r w:rsidR="006F45A0" w:rsidRPr="00B57AE4">
        <w:rPr>
          <w:b/>
        </w:rPr>
        <w:t xml:space="preserve"> </w:t>
      </w:r>
    </w:p>
    <w:p w14:paraId="2272FB19" w14:textId="77777777" w:rsidR="00216730" w:rsidRPr="00B57AE4" w:rsidRDefault="00216730" w:rsidP="00216730">
      <w:pPr>
        <w:pStyle w:val="DocumentDoubles"/>
        <w:rPr>
          <w:b/>
        </w:rPr>
      </w:pPr>
      <w:r w:rsidRPr="00B57AE4">
        <w:rPr>
          <w:b/>
        </w:rPr>
        <w:t>Профиль, 11.06.2026</w:t>
      </w:r>
    </w:p>
    <w:p w14:paraId="3017BB56" w14:textId="77777777" w:rsidR="00216730" w:rsidRPr="00B57AE4" w:rsidRDefault="00216730" w:rsidP="00216730">
      <w:pPr>
        <w:pStyle w:val="DocumentDoubles"/>
        <w:rPr>
          <w:b/>
        </w:rPr>
      </w:pPr>
      <w:r w:rsidRPr="00B57AE4">
        <w:rPr>
          <w:b/>
        </w:rPr>
        <w:t>Ввести новую пенсионную программу планируют в России: как она будет работать</w:t>
      </w:r>
    </w:p>
    <w:p w14:paraId="197A9023" w14:textId="117C16EC" w:rsidR="00216730" w:rsidRPr="00B57AE4" w:rsidRDefault="00833154" w:rsidP="00216730">
      <w:pPr>
        <w:pStyle w:val="DocumentDoubles"/>
        <w:rPr>
          <w:b/>
        </w:rPr>
      </w:pPr>
      <w:hyperlink r:id="rId27" w:history="1">
        <w:r w:rsidR="006F45A0" w:rsidRPr="00B57AE4">
          <w:rPr>
            <w:rStyle w:val="a3"/>
            <w:b/>
          </w:rPr>
          <w:t>https://profile.ru/news/society/vvesti-novuju-pensionnuju-programmu-planirujut-v-rossii-kak-ona-budet-rabotat-1869905/</w:t>
        </w:r>
      </w:hyperlink>
      <w:r w:rsidR="006F45A0" w:rsidRPr="00B57AE4">
        <w:rPr>
          <w:b/>
        </w:rPr>
        <w:t xml:space="preserve"> </w:t>
      </w:r>
    </w:p>
    <w:p w14:paraId="0DF8438B" w14:textId="77777777" w:rsidR="00216730" w:rsidRPr="00B57AE4" w:rsidRDefault="00216730" w:rsidP="00216730">
      <w:pPr>
        <w:pStyle w:val="DocumentDoubles"/>
        <w:rPr>
          <w:b/>
        </w:rPr>
      </w:pPr>
      <w:r w:rsidRPr="00B57AE4">
        <w:rPr>
          <w:b/>
        </w:rPr>
        <w:t>Компания, 11.06.2026</w:t>
      </w:r>
    </w:p>
    <w:p w14:paraId="0843E126" w14:textId="77777777" w:rsidR="00216730" w:rsidRPr="00B57AE4" w:rsidRDefault="00216730" w:rsidP="00216730">
      <w:pPr>
        <w:pStyle w:val="DocumentDoubles"/>
        <w:rPr>
          <w:b/>
        </w:rPr>
      </w:pPr>
      <w:r w:rsidRPr="00B57AE4">
        <w:rPr>
          <w:b/>
        </w:rPr>
        <w:t>В России хотят ввести новую пенсионную программу с участием государства</w:t>
      </w:r>
    </w:p>
    <w:p w14:paraId="2F212461" w14:textId="78AD3F7C" w:rsidR="00216730" w:rsidRPr="00B57AE4" w:rsidRDefault="00833154" w:rsidP="00216730">
      <w:pPr>
        <w:pStyle w:val="DocumentDoubles"/>
        <w:rPr>
          <w:b/>
        </w:rPr>
      </w:pPr>
      <w:hyperlink r:id="rId28" w:history="1">
        <w:r w:rsidR="00216730" w:rsidRPr="00B57AE4">
          <w:rPr>
            <w:rStyle w:val="a3"/>
            <w:b/>
          </w:rPr>
          <w:t>https://ko.ru/news/v-rossii-khotyat-vvesti-novuyu-pensionnuyu-programmu-s-uchastiem-gosudarstva/</w:t>
        </w:r>
      </w:hyperlink>
      <w:r w:rsidR="00216730" w:rsidRPr="00B57AE4">
        <w:rPr>
          <w:b/>
        </w:rPr>
        <w:t xml:space="preserve"> </w:t>
      </w:r>
    </w:p>
    <w:p w14:paraId="257D7235" w14:textId="77777777" w:rsidR="00216730" w:rsidRPr="00B57AE4" w:rsidRDefault="00216730" w:rsidP="00216730">
      <w:pPr>
        <w:pStyle w:val="DocumentDoubles"/>
        <w:rPr>
          <w:b/>
        </w:rPr>
      </w:pPr>
      <w:r w:rsidRPr="00B57AE4">
        <w:rPr>
          <w:b/>
        </w:rPr>
        <w:t xml:space="preserve">RT, 11.06.2026 </w:t>
      </w:r>
    </w:p>
    <w:p w14:paraId="58933458" w14:textId="26D58C95" w:rsidR="00216730" w:rsidRPr="00B57AE4" w:rsidRDefault="002E0216" w:rsidP="00216730">
      <w:pPr>
        <w:pStyle w:val="DocumentDoubles"/>
        <w:rPr>
          <w:b/>
        </w:rPr>
      </w:pPr>
      <w:r>
        <w:rPr>
          <w:b/>
        </w:rPr>
        <w:t>«</w:t>
      </w:r>
      <w:r w:rsidR="00216730" w:rsidRPr="00B57AE4">
        <w:rPr>
          <w:b/>
        </w:rPr>
        <w:t>Известия</w:t>
      </w:r>
      <w:r>
        <w:rPr>
          <w:b/>
        </w:rPr>
        <w:t>»</w:t>
      </w:r>
      <w:r w:rsidR="00216730" w:rsidRPr="00B57AE4">
        <w:rPr>
          <w:b/>
        </w:rPr>
        <w:t>: В России готовят новую пенсионную программу с господдержкой</w:t>
      </w:r>
    </w:p>
    <w:p w14:paraId="224BECB0" w14:textId="5A12B460" w:rsidR="00216730" w:rsidRPr="00B57AE4" w:rsidRDefault="00833154" w:rsidP="00216730">
      <w:pPr>
        <w:pStyle w:val="DocumentDoubles"/>
        <w:rPr>
          <w:b/>
        </w:rPr>
      </w:pPr>
      <w:hyperlink r:id="rId29" w:history="1">
        <w:r w:rsidR="006F45A0" w:rsidRPr="00B57AE4">
          <w:rPr>
            <w:rStyle w:val="a3"/>
            <w:b/>
          </w:rPr>
          <w:t>https://russian.rt.com/russia/news/1643031-rossiya-programma-gospodderzhka</w:t>
        </w:r>
      </w:hyperlink>
      <w:r w:rsidR="006F45A0" w:rsidRPr="00B57AE4">
        <w:rPr>
          <w:b/>
        </w:rPr>
        <w:t xml:space="preserve"> </w:t>
      </w:r>
    </w:p>
    <w:p w14:paraId="55C3D1CF" w14:textId="77777777" w:rsidR="00216730" w:rsidRPr="00B57AE4" w:rsidRDefault="00216730" w:rsidP="00216730">
      <w:pPr>
        <w:pStyle w:val="DocumentDoubles"/>
        <w:rPr>
          <w:b/>
        </w:rPr>
      </w:pPr>
      <w:r w:rsidRPr="00B57AE4">
        <w:rPr>
          <w:b/>
        </w:rPr>
        <w:t>11.06.2026 Комсомольская правда</w:t>
      </w:r>
    </w:p>
    <w:p w14:paraId="5454E30A" w14:textId="77777777" w:rsidR="00216730" w:rsidRPr="00B57AE4" w:rsidRDefault="00216730" w:rsidP="00216730">
      <w:pPr>
        <w:pStyle w:val="DocumentDoubles"/>
        <w:rPr>
          <w:b/>
        </w:rPr>
      </w:pPr>
      <w:r w:rsidRPr="00B57AE4">
        <w:rPr>
          <w:b/>
        </w:rPr>
        <w:t>В РФ хотят запустить новую пенсионную программу: в чем суть</w:t>
      </w:r>
    </w:p>
    <w:p w14:paraId="5796E59A" w14:textId="2FCB7451" w:rsidR="00216730" w:rsidRPr="00B57AE4" w:rsidRDefault="00833154" w:rsidP="00216730">
      <w:pPr>
        <w:pStyle w:val="DocumentDoubles"/>
        <w:rPr>
          <w:b/>
        </w:rPr>
      </w:pPr>
      <w:hyperlink r:id="rId30" w:history="1">
        <w:r w:rsidR="00216730" w:rsidRPr="00B57AE4">
          <w:rPr>
            <w:rStyle w:val="a3"/>
            <w:b/>
          </w:rPr>
          <w:t>https://www.kp.ru/online/news/7016632/</w:t>
        </w:r>
      </w:hyperlink>
      <w:r w:rsidR="00216730" w:rsidRPr="00B57AE4">
        <w:rPr>
          <w:b/>
        </w:rPr>
        <w:t xml:space="preserve"> </w:t>
      </w:r>
    </w:p>
    <w:p w14:paraId="52F31F28" w14:textId="77777777" w:rsidR="00216730" w:rsidRPr="00B57AE4" w:rsidRDefault="00216730" w:rsidP="00216730">
      <w:pPr>
        <w:pStyle w:val="DocumentDoubles"/>
        <w:rPr>
          <w:b/>
        </w:rPr>
      </w:pPr>
      <w:r w:rsidRPr="00B57AE4">
        <w:rPr>
          <w:b/>
        </w:rPr>
        <w:t xml:space="preserve">Телеканал НТВ, 11.06.2026 </w:t>
      </w:r>
    </w:p>
    <w:p w14:paraId="53FF360B" w14:textId="77777777" w:rsidR="00216730" w:rsidRPr="00B57AE4" w:rsidRDefault="00216730" w:rsidP="00216730">
      <w:pPr>
        <w:pStyle w:val="DocumentDoubles"/>
        <w:rPr>
          <w:b/>
        </w:rPr>
      </w:pPr>
      <w:r w:rsidRPr="00B57AE4">
        <w:rPr>
          <w:b/>
        </w:rPr>
        <w:t>В России могут ввести новую пенсионную программу с господдержкой</w:t>
      </w:r>
    </w:p>
    <w:p w14:paraId="00C92F26" w14:textId="54A8DCB5" w:rsidR="00216730" w:rsidRPr="00B57AE4" w:rsidRDefault="00833154" w:rsidP="00216730">
      <w:pPr>
        <w:pStyle w:val="DocumentDoubles"/>
        <w:rPr>
          <w:b/>
        </w:rPr>
      </w:pPr>
      <w:hyperlink r:id="rId31" w:history="1">
        <w:r w:rsidR="00216730" w:rsidRPr="00B57AE4">
          <w:rPr>
            <w:rStyle w:val="a3"/>
            <w:b/>
          </w:rPr>
          <w:t>https://www.ntv.ru/novosti/2987422</w:t>
        </w:r>
      </w:hyperlink>
      <w:r w:rsidR="00216730" w:rsidRPr="00B57AE4">
        <w:rPr>
          <w:b/>
        </w:rPr>
        <w:t xml:space="preserve"> </w:t>
      </w:r>
    </w:p>
    <w:p w14:paraId="41226E8A" w14:textId="77777777" w:rsidR="00216730" w:rsidRPr="00B57AE4" w:rsidRDefault="00216730" w:rsidP="00216730">
      <w:pPr>
        <w:pStyle w:val="DocumentDoubles"/>
        <w:rPr>
          <w:b/>
        </w:rPr>
      </w:pPr>
      <w:r w:rsidRPr="00B57AE4">
        <w:rPr>
          <w:b/>
        </w:rPr>
        <w:t xml:space="preserve">Vesti.ru, 11.06.2026 </w:t>
      </w:r>
    </w:p>
    <w:p w14:paraId="60F784A4" w14:textId="77777777" w:rsidR="00216730" w:rsidRPr="00B57AE4" w:rsidRDefault="00216730" w:rsidP="00216730">
      <w:pPr>
        <w:pStyle w:val="DocumentDoubles"/>
        <w:rPr>
          <w:b/>
        </w:rPr>
      </w:pPr>
      <w:r w:rsidRPr="00B57AE4">
        <w:rPr>
          <w:b/>
        </w:rPr>
        <w:t>В России запустят новую пенсионную программу с господдержкой</w:t>
      </w:r>
    </w:p>
    <w:p w14:paraId="12A86B16" w14:textId="60A0152B" w:rsidR="00216730" w:rsidRPr="00B57AE4" w:rsidRDefault="00833154" w:rsidP="00216730">
      <w:pPr>
        <w:pStyle w:val="DocumentDoubles"/>
        <w:rPr>
          <w:b/>
        </w:rPr>
      </w:pPr>
      <w:hyperlink r:id="rId32" w:history="1">
        <w:r w:rsidR="00216730" w:rsidRPr="00B57AE4">
          <w:rPr>
            <w:rStyle w:val="a3"/>
            <w:b/>
          </w:rPr>
          <w:t>https://www.vesti.ru/ns/v-rossii-zapustyat-novuyu-pensionnuyu-programmu-s-gospodderzhkoj</w:t>
        </w:r>
      </w:hyperlink>
      <w:r w:rsidR="00216730" w:rsidRPr="00B57AE4">
        <w:rPr>
          <w:b/>
        </w:rPr>
        <w:t xml:space="preserve"> </w:t>
      </w:r>
    </w:p>
    <w:p w14:paraId="6220E6DC" w14:textId="77777777" w:rsidR="00216730" w:rsidRPr="00B57AE4" w:rsidRDefault="00216730" w:rsidP="00216730">
      <w:pPr>
        <w:pStyle w:val="DocumentDoubles"/>
        <w:rPr>
          <w:b/>
        </w:rPr>
      </w:pPr>
      <w:r w:rsidRPr="00B57AE4">
        <w:rPr>
          <w:b/>
        </w:rPr>
        <w:t xml:space="preserve">Вечерняя Москва, 11.06.2026 </w:t>
      </w:r>
    </w:p>
    <w:p w14:paraId="234564C8" w14:textId="77777777" w:rsidR="00216730" w:rsidRPr="00B57AE4" w:rsidRDefault="00216730" w:rsidP="00216730">
      <w:pPr>
        <w:pStyle w:val="DocumentDoubles"/>
        <w:rPr>
          <w:b/>
        </w:rPr>
      </w:pPr>
      <w:r w:rsidRPr="00B57AE4">
        <w:rPr>
          <w:b/>
        </w:rPr>
        <w:t>НАПФ: новую пенсионную программу с господдержкой готовятся ввести в России</w:t>
      </w:r>
    </w:p>
    <w:p w14:paraId="383824D9" w14:textId="15DA34E2" w:rsidR="00216730" w:rsidRPr="00B57AE4" w:rsidRDefault="00833154" w:rsidP="00216730">
      <w:pPr>
        <w:pStyle w:val="DocumentDoubles"/>
        <w:rPr>
          <w:b/>
        </w:rPr>
      </w:pPr>
      <w:hyperlink r:id="rId33" w:history="1">
        <w:r w:rsidR="00216730" w:rsidRPr="00B57AE4">
          <w:rPr>
            <w:rStyle w:val="a3"/>
            <w:b/>
          </w:rPr>
          <w:t>https://vm.ru/news/1334066-napf-novuyu-pensionnuyu-programmu-s-gospodderzhkoj-gotovyatsya-vvesti-v-rossii</w:t>
        </w:r>
      </w:hyperlink>
      <w:r w:rsidR="00216730" w:rsidRPr="00B57AE4">
        <w:rPr>
          <w:b/>
        </w:rPr>
        <w:t xml:space="preserve"> </w:t>
      </w:r>
    </w:p>
    <w:p w14:paraId="5CEA6AA7" w14:textId="77777777" w:rsidR="00216730" w:rsidRPr="00B57AE4" w:rsidRDefault="00216730" w:rsidP="00216730">
      <w:pPr>
        <w:pStyle w:val="DocumentDoubles"/>
        <w:rPr>
          <w:b/>
        </w:rPr>
      </w:pPr>
      <w:r w:rsidRPr="00B57AE4">
        <w:rPr>
          <w:b/>
        </w:rPr>
        <w:lastRenderedPageBreak/>
        <w:t>11.06.2026 EAOmedia.ru</w:t>
      </w:r>
    </w:p>
    <w:p w14:paraId="280A6FFF"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33774F9F" w14:textId="33E9E22C" w:rsidR="00216730" w:rsidRPr="003E0622" w:rsidRDefault="00833154" w:rsidP="00216730">
      <w:pPr>
        <w:pStyle w:val="DocumentDoubles"/>
        <w:rPr>
          <w:b/>
          <w:lang w:val="en-US"/>
        </w:rPr>
      </w:pPr>
      <w:hyperlink r:id="rId34" w:history="1">
        <w:r w:rsidR="00216730" w:rsidRPr="00B57AE4">
          <w:rPr>
            <w:rStyle w:val="a3"/>
            <w:b/>
            <w:lang w:val="en-US"/>
          </w:rPr>
          <w:t>https://eaomedia.ru/news/2524198/</w:t>
        </w:r>
      </w:hyperlink>
      <w:r w:rsidR="00216730" w:rsidRPr="003E0622">
        <w:rPr>
          <w:b/>
          <w:lang w:val="en-US"/>
        </w:rPr>
        <w:t xml:space="preserve"> </w:t>
      </w:r>
    </w:p>
    <w:p w14:paraId="03365344" w14:textId="77777777" w:rsidR="00216730" w:rsidRPr="00B57AE4" w:rsidRDefault="00216730" w:rsidP="00216730">
      <w:pPr>
        <w:pStyle w:val="DocumentDoubles"/>
        <w:rPr>
          <w:b/>
          <w:lang w:val="en-US"/>
        </w:rPr>
      </w:pPr>
      <w:r w:rsidRPr="00B57AE4">
        <w:rPr>
          <w:b/>
          <w:lang w:val="en-US"/>
        </w:rPr>
        <w:t>11.06.2026 Amurmedia.ru</w:t>
      </w:r>
    </w:p>
    <w:p w14:paraId="56251CA3"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68C87740" w14:textId="4FC0E966" w:rsidR="00216730" w:rsidRPr="003E0622" w:rsidRDefault="00833154" w:rsidP="00216730">
      <w:pPr>
        <w:pStyle w:val="DocumentDoubles"/>
        <w:rPr>
          <w:b/>
          <w:lang w:val="en-US"/>
        </w:rPr>
      </w:pPr>
      <w:hyperlink r:id="rId35" w:history="1">
        <w:r w:rsidR="00216730" w:rsidRPr="00B57AE4">
          <w:rPr>
            <w:rStyle w:val="a3"/>
            <w:b/>
            <w:lang w:val="en-US"/>
          </w:rPr>
          <w:t>https://amurmedia.ru/news/2524198/</w:t>
        </w:r>
      </w:hyperlink>
      <w:r w:rsidR="00216730" w:rsidRPr="003E0622">
        <w:rPr>
          <w:b/>
          <w:lang w:val="en-US"/>
        </w:rPr>
        <w:t xml:space="preserve"> </w:t>
      </w:r>
    </w:p>
    <w:p w14:paraId="6D93C184" w14:textId="77777777" w:rsidR="00216730" w:rsidRPr="00B57AE4" w:rsidRDefault="00216730" w:rsidP="00216730">
      <w:pPr>
        <w:pStyle w:val="DocumentDoubles"/>
        <w:rPr>
          <w:b/>
          <w:lang w:val="en-US"/>
        </w:rPr>
      </w:pPr>
      <w:r w:rsidRPr="00B57AE4">
        <w:rPr>
          <w:b/>
          <w:lang w:val="en-US"/>
        </w:rPr>
        <w:t>11.06.2026 Irkutskmedia.ru</w:t>
      </w:r>
    </w:p>
    <w:p w14:paraId="5873DB0A"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6FA6F2A9" w14:textId="00381025" w:rsidR="00216730" w:rsidRPr="003E0622" w:rsidRDefault="00833154" w:rsidP="00216730">
      <w:pPr>
        <w:pStyle w:val="DocumentDoubles"/>
        <w:rPr>
          <w:b/>
          <w:lang w:val="en-US"/>
        </w:rPr>
      </w:pPr>
      <w:hyperlink r:id="rId36" w:history="1">
        <w:r w:rsidR="00216730" w:rsidRPr="00B57AE4">
          <w:rPr>
            <w:rStyle w:val="a3"/>
            <w:b/>
            <w:lang w:val="en-US"/>
          </w:rPr>
          <w:t>https://irkutskmedia.ru/news/2524198/</w:t>
        </w:r>
      </w:hyperlink>
      <w:r w:rsidR="00216730" w:rsidRPr="003E0622">
        <w:rPr>
          <w:b/>
          <w:lang w:val="en-US"/>
        </w:rPr>
        <w:t xml:space="preserve"> </w:t>
      </w:r>
    </w:p>
    <w:p w14:paraId="72B82A0A" w14:textId="77777777" w:rsidR="00216730" w:rsidRPr="00B57AE4" w:rsidRDefault="00216730" w:rsidP="00216730">
      <w:pPr>
        <w:pStyle w:val="DocumentDoubles"/>
        <w:rPr>
          <w:b/>
          <w:lang w:val="en-US"/>
        </w:rPr>
      </w:pPr>
      <w:r w:rsidRPr="00B57AE4">
        <w:rPr>
          <w:b/>
          <w:lang w:val="en-US"/>
        </w:rPr>
        <w:t>11.06.2026 Magadanmedia.ru</w:t>
      </w:r>
    </w:p>
    <w:p w14:paraId="1E31AA29"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7259A95A" w14:textId="118A3EDE" w:rsidR="00216730" w:rsidRPr="003E0622" w:rsidRDefault="00833154" w:rsidP="00216730">
      <w:pPr>
        <w:pStyle w:val="DocumentDoubles"/>
        <w:rPr>
          <w:b/>
          <w:lang w:val="en-US"/>
        </w:rPr>
      </w:pPr>
      <w:hyperlink r:id="rId37" w:history="1">
        <w:r w:rsidR="00216730" w:rsidRPr="00B57AE4">
          <w:rPr>
            <w:rStyle w:val="a3"/>
            <w:b/>
            <w:lang w:val="en-US"/>
          </w:rPr>
          <w:t>https://magadanmedia.ru/news/2524198/</w:t>
        </w:r>
      </w:hyperlink>
      <w:r w:rsidR="00216730" w:rsidRPr="003E0622">
        <w:rPr>
          <w:b/>
          <w:lang w:val="en-US"/>
        </w:rPr>
        <w:t xml:space="preserve"> </w:t>
      </w:r>
    </w:p>
    <w:p w14:paraId="74C2E651" w14:textId="77777777" w:rsidR="00216730" w:rsidRPr="00B57AE4" w:rsidRDefault="00216730" w:rsidP="00216730">
      <w:pPr>
        <w:pStyle w:val="DocumentDoubles"/>
        <w:rPr>
          <w:b/>
          <w:lang w:val="en-US"/>
        </w:rPr>
      </w:pPr>
      <w:r w:rsidRPr="00B57AE4">
        <w:rPr>
          <w:b/>
          <w:lang w:val="en-US"/>
        </w:rPr>
        <w:t>11.06.2026 KrasnoyarskMedia.ru</w:t>
      </w:r>
    </w:p>
    <w:p w14:paraId="740A9EBE"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5678DFD3" w14:textId="148C93F7" w:rsidR="00216730" w:rsidRPr="003E0622" w:rsidRDefault="00833154" w:rsidP="00216730">
      <w:pPr>
        <w:pStyle w:val="DocumentDoubles"/>
        <w:rPr>
          <w:b/>
          <w:lang w:val="en-US"/>
        </w:rPr>
      </w:pPr>
      <w:hyperlink r:id="rId38" w:history="1">
        <w:r w:rsidR="00216730" w:rsidRPr="00B57AE4">
          <w:rPr>
            <w:rStyle w:val="a3"/>
            <w:b/>
            <w:lang w:val="en-US"/>
          </w:rPr>
          <w:t>https://krasnoyarskmedia.ru/news/2524198/</w:t>
        </w:r>
      </w:hyperlink>
      <w:r w:rsidR="00216730" w:rsidRPr="003E0622">
        <w:rPr>
          <w:b/>
          <w:lang w:val="en-US"/>
        </w:rPr>
        <w:t xml:space="preserve"> </w:t>
      </w:r>
    </w:p>
    <w:p w14:paraId="762F84C8" w14:textId="77777777" w:rsidR="00216730" w:rsidRPr="00B57AE4" w:rsidRDefault="00216730" w:rsidP="00216730">
      <w:pPr>
        <w:pStyle w:val="DocumentDoubles"/>
        <w:rPr>
          <w:b/>
          <w:lang w:val="en-US"/>
        </w:rPr>
      </w:pPr>
      <w:r w:rsidRPr="00B57AE4">
        <w:rPr>
          <w:b/>
          <w:lang w:val="en-US"/>
        </w:rPr>
        <w:t>11.06.2026 Sevastopolmedia.ru</w:t>
      </w:r>
    </w:p>
    <w:p w14:paraId="1805D269"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3265D366" w14:textId="64A6127E" w:rsidR="00216730" w:rsidRPr="003E0622" w:rsidRDefault="00833154" w:rsidP="00216730">
      <w:pPr>
        <w:pStyle w:val="DocumentDoubles"/>
        <w:rPr>
          <w:b/>
          <w:lang w:val="en-US"/>
        </w:rPr>
      </w:pPr>
      <w:hyperlink r:id="rId39" w:history="1">
        <w:r w:rsidR="00216730" w:rsidRPr="00B57AE4">
          <w:rPr>
            <w:rStyle w:val="a3"/>
            <w:b/>
            <w:lang w:val="en-US"/>
          </w:rPr>
          <w:t>https://sevastopolmedia.ru/news/2524198/</w:t>
        </w:r>
      </w:hyperlink>
      <w:r w:rsidR="00216730" w:rsidRPr="003E0622">
        <w:rPr>
          <w:b/>
          <w:lang w:val="en-US"/>
        </w:rPr>
        <w:t xml:space="preserve"> </w:t>
      </w:r>
    </w:p>
    <w:p w14:paraId="076BADF3" w14:textId="77777777" w:rsidR="00216730" w:rsidRPr="00B57AE4" w:rsidRDefault="00216730" w:rsidP="00216730">
      <w:pPr>
        <w:pStyle w:val="DocumentDoubles"/>
        <w:rPr>
          <w:b/>
          <w:lang w:val="en-US"/>
        </w:rPr>
      </w:pPr>
      <w:r w:rsidRPr="00B57AE4">
        <w:rPr>
          <w:b/>
          <w:lang w:val="en-US"/>
        </w:rPr>
        <w:t>11.06.2026 Ulanmedia.ru</w:t>
      </w:r>
    </w:p>
    <w:p w14:paraId="48FCF81A"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2BC6D975" w14:textId="208B6A55" w:rsidR="00216730" w:rsidRPr="00B57AE4" w:rsidRDefault="00833154" w:rsidP="00216730">
      <w:pPr>
        <w:pStyle w:val="DocumentDoubles"/>
        <w:rPr>
          <w:b/>
        </w:rPr>
      </w:pPr>
      <w:hyperlink r:id="rId40" w:history="1">
        <w:r w:rsidR="00216730" w:rsidRPr="00B57AE4">
          <w:rPr>
            <w:rStyle w:val="a3"/>
            <w:b/>
            <w:lang w:val="en-US"/>
          </w:rPr>
          <w:t>https</w:t>
        </w:r>
        <w:r w:rsidR="00216730" w:rsidRPr="003E0622">
          <w:rPr>
            <w:rStyle w:val="a3"/>
            <w:b/>
          </w:rPr>
          <w:t>://</w:t>
        </w:r>
        <w:r w:rsidR="00216730" w:rsidRPr="00B57AE4">
          <w:rPr>
            <w:rStyle w:val="a3"/>
            <w:b/>
            <w:lang w:val="en-US"/>
          </w:rPr>
          <w:t>ulanmedia</w:t>
        </w:r>
        <w:r w:rsidR="00216730" w:rsidRPr="003E0622">
          <w:rPr>
            <w:rStyle w:val="a3"/>
            <w:b/>
          </w:rPr>
          <w:t>.</w:t>
        </w:r>
        <w:r w:rsidR="00216730" w:rsidRPr="00B57AE4">
          <w:rPr>
            <w:rStyle w:val="a3"/>
            <w:b/>
            <w:lang w:val="en-US"/>
          </w:rPr>
          <w:t>ru</w:t>
        </w:r>
        <w:r w:rsidR="00216730" w:rsidRPr="003E0622">
          <w:rPr>
            <w:rStyle w:val="a3"/>
            <w:b/>
          </w:rPr>
          <w:t>/</w:t>
        </w:r>
        <w:r w:rsidR="00216730" w:rsidRPr="00B57AE4">
          <w:rPr>
            <w:rStyle w:val="a3"/>
            <w:b/>
            <w:lang w:val="en-US"/>
          </w:rPr>
          <w:t>news</w:t>
        </w:r>
        <w:r w:rsidR="00216730" w:rsidRPr="003E0622">
          <w:rPr>
            <w:rStyle w:val="a3"/>
            <w:b/>
          </w:rPr>
          <w:t>/2524198/</w:t>
        </w:r>
      </w:hyperlink>
      <w:r w:rsidR="00216730" w:rsidRPr="00B57AE4">
        <w:rPr>
          <w:b/>
        </w:rPr>
        <w:t xml:space="preserve"> </w:t>
      </w:r>
    </w:p>
    <w:p w14:paraId="06913972" w14:textId="5D659E81" w:rsidR="00216730" w:rsidRPr="00B57AE4" w:rsidRDefault="00216730" w:rsidP="00216730">
      <w:pPr>
        <w:pStyle w:val="DocumentDoubles"/>
        <w:rPr>
          <w:b/>
        </w:rPr>
      </w:pPr>
      <w:r w:rsidRPr="003E0622">
        <w:rPr>
          <w:b/>
        </w:rPr>
        <w:t xml:space="preserve">11.06.2026 </w:t>
      </w:r>
      <w:r w:rsidRPr="00B57AE4">
        <w:rPr>
          <w:b/>
          <w:lang w:val="en-US"/>
        </w:rPr>
        <w:t>Chitamedia</w:t>
      </w:r>
    </w:p>
    <w:p w14:paraId="0C557906"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46108DE8" w14:textId="3D6A5596" w:rsidR="00216730" w:rsidRPr="00B57AE4" w:rsidRDefault="00833154" w:rsidP="00216730">
      <w:pPr>
        <w:pStyle w:val="DocumentDoubles"/>
        <w:rPr>
          <w:b/>
        </w:rPr>
      </w:pPr>
      <w:hyperlink r:id="rId41" w:history="1">
        <w:r w:rsidR="00216730" w:rsidRPr="00B57AE4">
          <w:rPr>
            <w:rStyle w:val="a3"/>
            <w:b/>
            <w:lang w:val="en-US"/>
          </w:rPr>
          <w:t>https</w:t>
        </w:r>
        <w:r w:rsidR="00216730" w:rsidRPr="003E0622">
          <w:rPr>
            <w:rStyle w:val="a3"/>
            <w:b/>
          </w:rPr>
          <w:t>://</w:t>
        </w:r>
        <w:r w:rsidR="00216730" w:rsidRPr="00B57AE4">
          <w:rPr>
            <w:rStyle w:val="a3"/>
            <w:b/>
            <w:lang w:val="en-US"/>
          </w:rPr>
          <w:t>chitamedia</w:t>
        </w:r>
        <w:r w:rsidR="00216730" w:rsidRPr="003E0622">
          <w:rPr>
            <w:rStyle w:val="a3"/>
            <w:b/>
          </w:rPr>
          <w:t>.</w:t>
        </w:r>
        <w:r w:rsidR="00216730" w:rsidRPr="00B57AE4">
          <w:rPr>
            <w:rStyle w:val="a3"/>
            <w:b/>
            <w:lang w:val="en-US"/>
          </w:rPr>
          <w:t>su</w:t>
        </w:r>
        <w:r w:rsidR="00216730" w:rsidRPr="003E0622">
          <w:rPr>
            <w:rStyle w:val="a3"/>
            <w:b/>
          </w:rPr>
          <w:t>/</w:t>
        </w:r>
        <w:r w:rsidR="00216730" w:rsidRPr="00B57AE4">
          <w:rPr>
            <w:rStyle w:val="a3"/>
            <w:b/>
            <w:lang w:val="en-US"/>
          </w:rPr>
          <w:t>news</w:t>
        </w:r>
        <w:r w:rsidR="00216730" w:rsidRPr="003E0622">
          <w:rPr>
            <w:rStyle w:val="a3"/>
            <w:b/>
          </w:rPr>
          <w:t>/2524198/</w:t>
        </w:r>
      </w:hyperlink>
      <w:r w:rsidR="00216730" w:rsidRPr="00B57AE4">
        <w:rPr>
          <w:b/>
        </w:rPr>
        <w:t xml:space="preserve"> </w:t>
      </w:r>
    </w:p>
    <w:p w14:paraId="0420D600" w14:textId="56A7705F" w:rsidR="00216730" w:rsidRPr="00B57AE4" w:rsidRDefault="00216730" w:rsidP="00216730">
      <w:pPr>
        <w:pStyle w:val="DocumentDoubles"/>
        <w:rPr>
          <w:b/>
        </w:rPr>
      </w:pPr>
      <w:r w:rsidRPr="003E0622">
        <w:rPr>
          <w:b/>
        </w:rPr>
        <w:t xml:space="preserve">11.06.2026 </w:t>
      </w:r>
      <w:r w:rsidRPr="00B57AE4">
        <w:rPr>
          <w:b/>
          <w:lang w:val="en-US"/>
        </w:rPr>
        <w:t>KamchatkaMedia</w:t>
      </w:r>
    </w:p>
    <w:p w14:paraId="7ABE73DF"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777022DA" w14:textId="522A300C" w:rsidR="00216730" w:rsidRPr="00B57AE4" w:rsidRDefault="00833154" w:rsidP="00216730">
      <w:pPr>
        <w:pStyle w:val="DocumentDoubles"/>
        <w:rPr>
          <w:b/>
        </w:rPr>
      </w:pPr>
      <w:hyperlink r:id="rId42" w:history="1">
        <w:r w:rsidR="00216730" w:rsidRPr="00B57AE4">
          <w:rPr>
            <w:rStyle w:val="a3"/>
            <w:b/>
            <w:lang w:val="en-US"/>
          </w:rPr>
          <w:t>https</w:t>
        </w:r>
        <w:r w:rsidR="00216730" w:rsidRPr="003E0622">
          <w:rPr>
            <w:rStyle w:val="a3"/>
            <w:b/>
          </w:rPr>
          <w:t>://</w:t>
        </w:r>
        <w:r w:rsidR="00216730" w:rsidRPr="00B57AE4">
          <w:rPr>
            <w:rStyle w:val="a3"/>
            <w:b/>
            <w:lang w:val="en-US"/>
          </w:rPr>
          <w:t>kamchatkamedia</w:t>
        </w:r>
        <w:r w:rsidR="00216730" w:rsidRPr="003E0622">
          <w:rPr>
            <w:rStyle w:val="a3"/>
            <w:b/>
          </w:rPr>
          <w:t>.</w:t>
        </w:r>
        <w:r w:rsidR="00216730" w:rsidRPr="00B57AE4">
          <w:rPr>
            <w:rStyle w:val="a3"/>
            <w:b/>
            <w:lang w:val="en-US"/>
          </w:rPr>
          <w:t>ru</w:t>
        </w:r>
        <w:r w:rsidR="00216730" w:rsidRPr="003E0622">
          <w:rPr>
            <w:rStyle w:val="a3"/>
            <w:b/>
          </w:rPr>
          <w:t>/</w:t>
        </w:r>
        <w:r w:rsidR="00216730" w:rsidRPr="00B57AE4">
          <w:rPr>
            <w:rStyle w:val="a3"/>
            <w:b/>
            <w:lang w:val="en-US"/>
          </w:rPr>
          <w:t>news</w:t>
        </w:r>
        <w:r w:rsidR="00216730" w:rsidRPr="003E0622">
          <w:rPr>
            <w:rStyle w:val="a3"/>
            <w:b/>
          </w:rPr>
          <w:t>/2524198/</w:t>
        </w:r>
      </w:hyperlink>
      <w:r w:rsidR="00216730" w:rsidRPr="00B57AE4">
        <w:rPr>
          <w:b/>
        </w:rPr>
        <w:t xml:space="preserve"> </w:t>
      </w:r>
    </w:p>
    <w:p w14:paraId="23F5F451" w14:textId="2596BBF4" w:rsidR="00216730" w:rsidRPr="00B57AE4" w:rsidRDefault="00216730" w:rsidP="00216730">
      <w:pPr>
        <w:pStyle w:val="DocumentDoubles"/>
        <w:rPr>
          <w:b/>
        </w:rPr>
      </w:pPr>
      <w:r w:rsidRPr="003E0622">
        <w:rPr>
          <w:b/>
        </w:rPr>
        <w:t xml:space="preserve">11.06.2026 </w:t>
      </w:r>
      <w:r w:rsidRPr="00B57AE4">
        <w:rPr>
          <w:b/>
          <w:lang w:val="en-US"/>
        </w:rPr>
        <w:t>Chukotkamedia</w:t>
      </w:r>
      <w:r w:rsidRPr="003E0622">
        <w:rPr>
          <w:b/>
        </w:rPr>
        <w:t xml:space="preserve"> </w:t>
      </w:r>
    </w:p>
    <w:p w14:paraId="2DAA894A" w14:textId="77777777" w:rsidR="00216730" w:rsidRPr="00B57AE4" w:rsidRDefault="00216730" w:rsidP="00216730">
      <w:pPr>
        <w:pStyle w:val="DocumentDoubles"/>
        <w:rPr>
          <w:b/>
        </w:rPr>
      </w:pPr>
      <w:r w:rsidRPr="00B57AE4">
        <w:rPr>
          <w:b/>
        </w:rPr>
        <w:t>Деньги на старость без спроса: россиян подключат к пенсионным взносам</w:t>
      </w:r>
    </w:p>
    <w:p w14:paraId="0261A8C3" w14:textId="480419F8" w:rsidR="00216730" w:rsidRPr="003E0622" w:rsidRDefault="00833154" w:rsidP="00216730">
      <w:pPr>
        <w:pStyle w:val="DocumentDoubles"/>
        <w:rPr>
          <w:b/>
          <w:lang w:val="en-US"/>
        </w:rPr>
      </w:pPr>
      <w:hyperlink r:id="rId43" w:history="1">
        <w:r w:rsidR="00216730" w:rsidRPr="00B57AE4">
          <w:rPr>
            <w:rStyle w:val="a3"/>
            <w:b/>
            <w:lang w:val="en-US"/>
          </w:rPr>
          <w:t>https://chukotkamedia.ru/news/2524198/</w:t>
        </w:r>
      </w:hyperlink>
      <w:r w:rsidR="00216730" w:rsidRPr="003E0622">
        <w:rPr>
          <w:b/>
          <w:lang w:val="en-US"/>
        </w:rPr>
        <w:t xml:space="preserve"> </w:t>
      </w:r>
    </w:p>
    <w:p w14:paraId="77940240" w14:textId="1752CA08" w:rsidR="00216730" w:rsidRPr="003E0622" w:rsidRDefault="00216730" w:rsidP="00216730">
      <w:pPr>
        <w:pStyle w:val="DocumentDoubles"/>
        <w:rPr>
          <w:b/>
          <w:lang w:val="en-US"/>
        </w:rPr>
      </w:pPr>
      <w:r w:rsidRPr="00B57AE4">
        <w:rPr>
          <w:b/>
          <w:lang w:val="en-US"/>
        </w:rPr>
        <w:t>11.06.2026 Realnoevremya.com</w:t>
      </w:r>
    </w:p>
    <w:p w14:paraId="0427410D" w14:textId="77777777" w:rsidR="00216730" w:rsidRPr="00B57AE4" w:rsidRDefault="00216730" w:rsidP="00216730">
      <w:pPr>
        <w:pStyle w:val="DocumentDoubles"/>
        <w:rPr>
          <w:b/>
        </w:rPr>
      </w:pPr>
      <w:r w:rsidRPr="00B57AE4">
        <w:rPr>
          <w:b/>
        </w:rPr>
        <w:t>В России разрабатывают новую пенсионную программу с участием работодателей</w:t>
      </w:r>
    </w:p>
    <w:p w14:paraId="70F73436" w14:textId="08B8F38D" w:rsidR="00216730" w:rsidRPr="00B57AE4" w:rsidRDefault="00833154" w:rsidP="00216730">
      <w:pPr>
        <w:pStyle w:val="DocumentDoubles"/>
        <w:rPr>
          <w:b/>
        </w:rPr>
      </w:pPr>
      <w:hyperlink r:id="rId44" w:history="1">
        <w:r w:rsidR="00216730" w:rsidRPr="00B57AE4">
          <w:rPr>
            <w:rStyle w:val="a3"/>
            <w:b/>
          </w:rPr>
          <w:t>https://realnoevremya.ru/news/397632-v-rossii-razrabatyvayut-novuyu-pensionnuyu-programmu-s-uchastiem-rabotodateley</w:t>
        </w:r>
      </w:hyperlink>
      <w:r w:rsidR="00216730" w:rsidRPr="00B57AE4">
        <w:rPr>
          <w:b/>
        </w:rPr>
        <w:t xml:space="preserve"> </w:t>
      </w:r>
    </w:p>
    <w:p w14:paraId="569AE710" w14:textId="77777777" w:rsidR="00216730" w:rsidRPr="00B57AE4" w:rsidRDefault="00216730" w:rsidP="00216730">
      <w:pPr>
        <w:pStyle w:val="DocumentDoubles"/>
        <w:rPr>
          <w:b/>
        </w:rPr>
      </w:pPr>
      <w:r w:rsidRPr="00B57AE4">
        <w:rPr>
          <w:b/>
        </w:rPr>
        <w:t>11.06.2026 Псковская область. Информационно-аналитический портал</w:t>
      </w:r>
    </w:p>
    <w:p w14:paraId="0F9F3CF0" w14:textId="77777777" w:rsidR="00216730" w:rsidRPr="00B57AE4" w:rsidRDefault="00216730" w:rsidP="00216730">
      <w:pPr>
        <w:pStyle w:val="DocumentDoubles"/>
        <w:rPr>
          <w:b/>
        </w:rPr>
      </w:pPr>
      <w:r w:rsidRPr="00B57AE4">
        <w:rPr>
          <w:b/>
        </w:rPr>
        <w:t>В РФ разрабатывают новую пенсионную программу с господдержкой</w:t>
      </w:r>
    </w:p>
    <w:p w14:paraId="6AF17AC8" w14:textId="6B3756DB" w:rsidR="00216730" w:rsidRPr="00B57AE4" w:rsidRDefault="00833154" w:rsidP="00216730">
      <w:pPr>
        <w:pStyle w:val="DocumentDoubles"/>
        <w:rPr>
          <w:b/>
        </w:rPr>
      </w:pPr>
      <w:hyperlink r:id="rId45" w:history="1">
        <w:r w:rsidR="00216730" w:rsidRPr="00B57AE4">
          <w:rPr>
            <w:rStyle w:val="a3"/>
            <w:b/>
          </w:rPr>
          <w:t>https://pln-pskov.ru/society/590244.html</w:t>
        </w:r>
      </w:hyperlink>
      <w:r w:rsidR="00216730" w:rsidRPr="00B57AE4">
        <w:rPr>
          <w:b/>
        </w:rPr>
        <w:t xml:space="preserve"> </w:t>
      </w:r>
    </w:p>
    <w:p w14:paraId="4D004251" w14:textId="06A17605" w:rsidR="00216730" w:rsidRPr="00B57AE4" w:rsidRDefault="00216730" w:rsidP="00216730">
      <w:pPr>
        <w:pStyle w:val="DocumentDoubles"/>
        <w:rPr>
          <w:b/>
        </w:rPr>
      </w:pPr>
      <w:r w:rsidRPr="00B57AE4">
        <w:rPr>
          <w:b/>
        </w:rPr>
        <w:t>11.06.2026 Псковская лента новостей</w:t>
      </w:r>
    </w:p>
    <w:p w14:paraId="1DFCFA6A" w14:textId="77777777" w:rsidR="00216730" w:rsidRPr="00B57AE4" w:rsidRDefault="00216730" w:rsidP="00216730">
      <w:pPr>
        <w:pStyle w:val="DocumentDoubles"/>
        <w:rPr>
          <w:b/>
        </w:rPr>
      </w:pPr>
      <w:r w:rsidRPr="00B57AE4">
        <w:rPr>
          <w:b/>
        </w:rPr>
        <w:t>В РФ разрабатывают новую пенсионную программу с господдержкой</w:t>
      </w:r>
    </w:p>
    <w:p w14:paraId="0D1F77F2" w14:textId="3D238B3D" w:rsidR="00216730" w:rsidRPr="00B57AE4" w:rsidRDefault="00833154" w:rsidP="00216730">
      <w:pPr>
        <w:pStyle w:val="DocumentDoubles"/>
        <w:rPr>
          <w:b/>
        </w:rPr>
      </w:pPr>
      <w:hyperlink r:id="rId46" w:history="1">
        <w:r w:rsidR="00216730" w:rsidRPr="00B57AE4">
          <w:rPr>
            <w:rStyle w:val="a3"/>
            <w:b/>
          </w:rPr>
          <w:t>https://pln-pskov.ru/society/590244.html</w:t>
        </w:r>
      </w:hyperlink>
      <w:r w:rsidR="00216730" w:rsidRPr="00B57AE4">
        <w:rPr>
          <w:b/>
        </w:rPr>
        <w:t xml:space="preserve"> </w:t>
      </w:r>
    </w:p>
    <w:p w14:paraId="0B4944AD" w14:textId="77777777" w:rsidR="00216730" w:rsidRPr="00B57AE4" w:rsidRDefault="00216730" w:rsidP="00216730">
      <w:pPr>
        <w:pStyle w:val="DocumentDoubles"/>
        <w:rPr>
          <w:b/>
        </w:rPr>
      </w:pPr>
      <w:r w:rsidRPr="00B57AE4">
        <w:rPr>
          <w:b/>
        </w:rPr>
        <w:t>11.06.2026 InfoOrel</w:t>
      </w:r>
    </w:p>
    <w:p w14:paraId="14DC5873" w14:textId="77777777" w:rsidR="00216730" w:rsidRPr="00B57AE4" w:rsidRDefault="00216730" w:rsidP="00216730">
      <w:pPr>
        <w:pStyle w:val="DocumentDoubles"/>
        <w:rPr>
          <w:b/>
        </w:rPr>
      </w:pPr>
      <w:r w:rsidRPr="00B57AE4">
        <w:rPr>
          <w:b/>
        </w:rPr>
        <w:t>В России хотят запустить новую пенсионную программу с господдержкой</w:t>
      </w:r>
    </w:p>
    <w:p w14:paraId="6439DEB6" w14:textId="285D6371" w:rsidR="00216730" w:rsidRPr="00B57AE4" w:rsidRDefault="00833154" w:rsidP="00216730">
      <w:pPr>
        <w:pStyle w:val="DocumentDoubles"/>
        <w:rPr>
          <w:b/>
        </w:rPr>
      </w:pPr>
      <w:hyperlink r:id="rId47" w:history="1">
        <w:r w:rsidR="00216730" w:rsidRPr="00B57AE4">
          <w:rPr>
            <w:rStyle w:val="a3"/>
            <w:b/>
          </w:rPr>
          <w:t>https://www.infoorel.ru/news/v-rossii-hotyat-zapustit-novuyu-pensionnuyu-programmu-s-gospodderzhkoy.html</w:t>
        </w:r>
      </w:hyperlink>
      <w:r w:rsidR="00216730" w:rsidRPr="00B57AE4">
        <w:rPr>
          <w:b/>
        </w:rPr>
        <w:t xml:space="preserve"> </w:t>
      </w:r>
    </w:p>
    <w:p w14:paraId="1B21C908" w14:textId="77777777" w:rsidR="00216730" w:rsidRPr="00B57AE4" w:rsidRDefault="00216730" w:rsidP="00216730">
      <w:pPr>
        <w:pStyle w:val="DocumentDoubles"/>
        <w:rPr>
          <w:b/>
        </w:rPr>
      </w:pPr>
      <w:r w:rsidRPr="00B57AE4">
        <w:rPr>
          <w:b/>
        </w:rPr>
        <w:t>Телеканал 5 канал, 11.06.2026</w:t>
      </w:r>
    </w:p>
    <w:p w14:paraId="7A29F45F" w14:textId="77777777" w:rsidR="00216730" w:rsidRPr="00B57AE4" w:rsidRDefault="00216730" w:rsidP="00216730">
      <w:pPr>
        <w:pStyle w:val="DocumentDoubles"/>
        <w:rPr>
          <w:b/>
        </w:rPr>
      </w:pPr>
      <w:r w:rsidRPr="00B57AE4">
        <w:rPr>
          <w:b/>
        </w:rPr>
        <w:lastRenderedPageBreak/>
        <w:t>В России хотят запустить новую пенсионную программу с господдержкой</w:t>
      </w:r>
    </w:p>
    <w:p w14:paraId="3690D0C1" w14:textId="36B975EF" w:rsidR="00216730" w:rsidRPr="00B57AE4" w:rsidRDefault="00833154" w:rsidP="00216730">
      <w:pPr>
        <w:pStyle w:val="DocumentDoubles"/>
        <w:rPr>
          <w:b/>
        </w:rPr>
      </w:pPr>
      <w:hyperlink r:id="rId48" w:history="1">
        <w:r w:rsidR="00216730" w:rsidRPr="00B57AE4">
          <w:rPr>
            <w:rStyle w:val="a3"/>
            <w:b/>
          </w:rPr>
          <w:t>https://www.5-tv.ru/news/5073360/vrossii-hotat-zapustit-novuu-pensionnuu-programmu-sgospodderzkoj/</w:t>
        </w:r>
      </w:hyperlink>
      <w:r w:rsidR="00216730" w:rsidRPr="00B57AE4">
        <w:rPr>
          <w:b/>
        </w:rPr>
        <w:t xml:space="preserve"> </w:t>
      </w:r>
    </w:p>
    <w:p w14:paraId="6CA559D9" w14:textId="77777777" w:rsidR="00216730" w:rsidRPr="00B57AE4" w:rsidRDefault="00216730" w:rsidP="00216730">
      <w:pPr>
        <w:pStyle w:val="DocumentDoubles"/>
        <w:rPr>
          <w:b/>
        </w:rPr>
      </w:pPr>
      <w:r w:rsidRPr="00B57AE4">
        <w:rPr>
          <w:b/>
        </w:rPr>
        <w:t>11.06.2026 RT en francais</w:t>
      </w:r>
    </w:p>
    <w:p w14:paraId="1E74BC97" w14:textId="263009AF" w:rsidR="00216730" w:rsidRPr="00B57AE4" w:rsidRDefault="002E0216" w:rsidP="00216730">
      <w:pPr>
        <w:pStyle w:val="DocumentDoubles"/>
        <w:rPr>
          <w:b/>
        </w:rPr>
      </w:pPr>
      <w:r>
        <w:rPr>
          <w:b/>
        </w:rPr>
        <w:t>«</w:t>
      </w:r>
      <w:r w:rsidR="00216730" w:rsidRPr="00B57AE4">
        <w:rPr>
          <w:b/>
        </w:rPr>
        <w:t>Известия</w:t>
      </w:r>
      <w:r>
        <w:rPr>
          <w:b/>
        </w:rPr>
        <w:t>»</w:t>
      </w:r>
      <w:r w:rsidR="00216730" w:rsidRPr="00B57AE4">
        <w:rPr>
          <w:b/>
        </w:rPr>
        <w:t>: в России готовят новую пенсионную программу с господдержкой</w:t>
      </w:r>
    </w:p>
    <w:p w14:paraId="7F73AFEA" w14:textId="7C40507D" w:rsidR="00216730" w:rsidRPr="00B57AE4" w:rsidRDefault="00833154" w:rsidP="00216730">
      <w:pPr>
        <w:pStyle w:val="DocumentDoubles"/>
        <w:rPr>
          <w:b/>
        </w:rPr>
      </w:pPr>
      <w:hyperlink r:id="rId49" w:history="1">
        <w:r w:rsidR="00216730" w:rsidRPr="00B57AE4">
          <w:rPr>
            <w:rStyle w:val="a3"/>
            <w:b/>
          </w:rPr>
          <w:t>https://russian.rt.com/russia/news/1643031-rossiya-programma-gospodderzhka</w:t>
        </w:r>
      </w:hyperlink>
      <w:r w:rsidR="00216730" w:rsidRPr="00B57AE4">
        <w:rPr>
          <w:b/>
        </w:rPr>
        <w:t xml:space="preserve"> </w:t>
      </w:r>
    </w:p>
    <w:p w14:paraId="143093A7" w14:textId="77777777" w:rsidR="00216730" w:rsidRPr="00B57AE4" w:rsidRDefault="00216730" w:rsidP="00216730">
      <w:pPr>
        <w:pStyle w:val="DocumentDoubles"/>
        <w:rPr>
          <w:b/>
        </w:rPr>
      </w:pPr>
      <w:r w:rsidRPr="00B57AE4">
        <w:rPr>
          <w:b/>
        </w:rPr>
        <w:t>11.06.2026 BezFormata.com</w:t>
      </w:r>
    </w:p>
    <w:p w14:paraId="269D3A06" w14:textId="77777777" w:rsidR="00216730" w:rsidRPr="00B57AE4" w:rsidRDefault="00216730" w:rsidP="00216730">
      <w:pPr>
        <w:pStyle w:val="DocumentDoubles"/>
        <w:rPr>
          <w:b/>
        </w:rPr>
      </w:pPr>
      <w:r w:rsidRPr="00B57AE4">
        <w:rPr>
          <w:b/>
        </w:rPr>
        <w:t>В России разрабатывают новую пенсионную программу с участием работодателей</w:t>
      </w:r>
    </w:p>
    <w:p w14:paraId="78C7AF2D" w14:textId="5C0E65CC" w:rsidR="00216730" w:rsidRPr="00B57AE4" w:rsidRDefault="00833154" w:rsidP="00216730">
      <w:pPr>
        <w:pStyle w:val="DocumentDoubles"/>
        <w:rPr>
          <w:b/>
        </w:rPr>
      </w:pPr>
      <w:hyperlink r:id="rId50" w:history="1">
        <w:r w:rsidR="00216730" w:rsidRPr="00B57AE4">
          <w:rPr>
            <w:rStyle w:val="a3"/>
            <w:b/>
          </w:rPr>
          <w:t>https://kazan.bezformata.com/listnews/rabotodateley/160593351/</w:t>
        </w:r>
      </w:hyperlink>
      <w:r w:rsidR="00216730" w:rsidRPr="00B57AE4">
        <w:rPr>
          <w:b/>
        </w:rPr>
        <w:t xml:space="preserve"> </w:t>
      </w:r>
    </w:p>
    <w:p w14:paraId="1F9837A1" w14:textId="77777777" w:rsidR="00216730" w:rsidRPr="00B57AE4" w:rsidRDefault="00216730" w:rsidP="00216730">
      <w:pPr>
        <w:pStyle w:val="DocumentDoubles"/>
        <w:rPr>
          <w:b/>
        </w:rPr>
      </w:pPr>
      <w:r w:rsidRPr="00B57AE4">
        <w:rPr>
          <w:b/>
        </w:rPr>
        <w:t xml:space="preserve">11.06.2026 Лента новостей Рязани </w:t>
      </w:r>
    </w:p>
    <w:p w14:paraId="2D9ACCB8" w14:textId="274F30A9" w:rsidR="00216730" w:rsidRPr="00B57AE4" w:rsidRDefault="002E0216" w:rsidP="00216730">
      <w:pPr>
        <w:pStyle w:val="DocumentDoubles"/>
        <w:rPr>
          <w:b/>
        </w:rPr>
      </w:pPr>
      <w:r>
        <w:rPr>
          <w:b/>
        </w:rPr>
        <w:t>«</w:t>
      </w:r>
      <w:r w:rsidR="00216730" w:rsidRPr="00B57AE4">
        <w:rPr>
          <w:b/>
        </w:rPr>
        <w:t>Известия</w:t>
      </w:r>
      <w:r>
        <w:rPr>
          <w:b/>
        </w:rPr>
        <w:t>»</w:t>
      </w:r>
      <w:r w:rsidR="00216730" w:rsidRPr="00B57AE4">
        <w:rPr>
          <w:b/>
        </w:rPr>
        <w:t>: в России планируют ввести новую пенсионную программу с господдержкой</w:t>
      </w:r>
    </w:p>
    <w:p w14:paraId="26AC6F49" w14:textId="780A0C78" w:rsidR="00216730" w:rsidRPr="00B57AE4" w:rsidRDefault="00833154" w:rsidP="00216730">
      <w:pPr>
        <w:pStyle w:val="DocumentDoubles"/>
        <w:rPr>
          <w:b/>
        </w:rPr>
      </w:pPr>
      <w:hyperlink r:id="rId51" w:history="1">
        <w:r w:rsidR="00216730" w:rsidRPr="00B57AE4">
          <w:rPr>
            <w:rStyle w:val="a3"/>
            <w:b/>
          </w:rPr>
          <w:t>https://ryazan-news.net/society/2026/06/11/372457.html</w:t>
        </w:r>
      </w:hyperlink>
      <w:r w:rsidR="00216730" w:rsidRPr="00B57AE4">
        <w:rPr>
          <w:b/>
        </w:rPr>
        <w:t xml:space="preserve"> </w:t>
      </w:r>
    </w:p>
    <w:p w14:paraId="4035FF16" w14:textId="77777777" w:rsidR="00216730" w:rsidRPr="00B57AE4" w:rsidRDefault="00216730" w:rsidP="00216730">
      <w:pPr>
        <w:pStyle w:val="DocumentDoubles"/>
        <w:rPr>
          <w:b/>
        </w:rPr>
      </w:pPr>
      <w:r w:rsidRPr="00B57AE4">
        <w:rPr>
          <w:b/>
        </w:rPr>
        <w:t>11.06.2026 BezFormata.com</w:t>
      </w:r>
    </w:p>
    <w:p w14:paraId="7287D857" w14:textId="0A7F0BAC" w:rsidR="00216730" w:rsidRPr="00B57AE4" w:rsidRDefault="002E0216" w:rsidP="00216730">
      <w:pPr>
        <w:pStyle w:val="DocumentDoubles"/>
        <w:rPr>
          <w:b/>
        </w:rPr>
      </w:pPr>
      <w:r>
        <w:rPr>
          <w:b/>
        </w:rPr>
        <w:t>«</w:t>
      </w:r>
      <w:r w:rsidR="00216730" w:rsidRPr="00B57AE4">
        <w:rPr>
          <w:b/>
        </w:rPr>
        <w:t>Известия</w:t>
      </w:r>
      <w:r>
        <w:rPr>
          <w:b/>
        </w:rPr>
        <w:t>»</w:t>
      </w:r>
      <w:r w:rsidR="00216730" w:rsidRPr="00B57AE4">
        <w:rPr>
          <w:b/>
        </w:rPr>
        <w:t>: в РФ планируют запустить новую пенсионную программу с господдержкой</w:t>
      </w:r>
    </w:p>
    <w:p w14:paraId="60836A47" w14:textId="758ABF75" w:rsidR="00216730" w:rsidRPr="00B57AE4" w:rsidRDefault="00833154" w:rsidP="00216730">
      <w:pPr>
        <w:pStyle w:val="DocumentDoubles"/>
        <w:rPr>
          <w:b/>
        </w:rPr>
      </w:pPr>
      <w:hyperlink r:id="rId52" w:history="1">
        <w:r w:rsidR="00216730" w:rsidRPr="00B57AE4">
          <w:rPr>
            <w:rStyle w:val="a3"/>
            <w:b/>
          </w:rPr>
          <w:t>https://ryazan.bezformata.com/listnews/pensionnuyu/160588000/</w:t>
        </w:r>
      </w:hyperlink>
      <w:r w:rsidR="00216730" w:rsidRPr="00B57AE4">
        <w:rPr>
          <w:b/>
        </w:rPr>
        <w:t xml:space="preserve"> </w:t>
      </w:r>
    </w:p>
    <w:p w14:paraId="2C911C8E" w14:textId="77777777" w:rsidR="00216730" w:rsidRPr="00B57AE4" w:rsidRDefault="00216730" w:rsidP="00216730">
      <w:pPr>
        <w:pStyle w:val="DocumentDoubles"/>
        <w:rPr>
          <w:b/>
        </w:rPr>
      </w:pPr>
      <w:r w:rsidRPr="00B57AE4">
        <w:rPr>
          <w:b/>
        </w:rPr>
        <w:t>11.06.2026 Seldon News</w:t>
      </w:r>
    </w:p>
    <w:p w14:paraId="5601499A" w14:textId="77777777" w:rsidR="00216730" w:rsidRPr="00B57AE4" w:rsidRDefault="00216730" w:rsidP="00216730">
      <w:pPr>
        <w:pStyle w:val="DocumentDoubles"/>
        <w:rPr>
          <w:b/>
        </w:rPr>
      </w:pPr>
      <w:r w:rsidRPr="00B57AE4">
        <w:rPr>
          <w:b/>
        </w:rPr>
        <w:t>В России готовят новую пенсионную программу с господдержкой</w:t>
      </w:r>
    </w:p>
    <w:p w14:paraId="0A7186DE" w14:textId="187FBCF7" w:rsidR="00216730" w:rsidRPr="00B57AE4" w:rsidRDefault="00833154" w:rsidP="00216730">
      <w:pPr>
        <w:pStyle w:val="DocumentDoubles"/>
        <w:rPr>
          <w:b/>
        </w:rPr>
      </w:pPr>
      <w:hyperlink r:id="rId53" w:history="1">
        <w:r w:rsidR="00216730" w:rsidRPr="00B57AE4">
          <w:rPr>
            <w:rStyle w:val="a3"/>
            <w:b/>
          </w:rPr>
          <w:t>https://myseldon.com/ru/news/index/347090923</w:t>
        </w:r>
      </w:hyperlink>
      <w:r w:rsidR="00216730" w:rsidRPr="00B57AE4">
        <w:rPr>
          <w:b/>
        </w:rPr>
        <w:t xml:space="preserve"> </w:t>
      </w:r>
    </w:p>
    <w:p w14:paraId="404FB808" w14:textId="77777777" w:rsidR="00216730" w:rsidRPr="00B57AE4" w:rsidRDefault="00216730" w:rsidP="00216730">
      <w:pPr>
        <w:pStyle w:val="DocumentDoubles"/>
        <w:rPr>
          <w:b/>
        </w:rPr>
      </w:pPr>
      <w:r w:rsidRPr="00B57AE4">
        <w:rPr>
          <w:b/>
        </w:rPr>
        <w:t xml:space="preserve">Рамблер, 11.06.2026 </w:t>
      </w:r>
    </w:p>
    <w:p w14:paraId="4D53EC63" w14:textId="77777777" w:rsidR="00216730" w:rsidRPr="00B57AE4" w:rsidRDefault="00216730" w:rsidP="00216730">
      <w:pPr>
        <w:pStyle w:val="DocumentDoubles"/>
        <w:rPr>
          <w:b/>
        </w:rPr>
      </w:pPr>
      <w:r w:rsidRPr="00B57AE4">
        <w:rPr>
          <w:b/>
        </w:rPr>
        <w:t>В России прорабатывается новая пенсионная программа с господдержкой за счёт работодателя</w:t>
      </w:r>
    </w:p>
    <w:p w14:paraId="5CE4A9E0" w14:textId="319350B7" w:rsidR="00216730" w:rsidRPr="00B57AE4" w:rsidRDefault="00833154" w:rsidP="00216730">
      <w:pPr>
        <w:pStyle w:val="DocumentDoubles"/>
        <w:rPr>
          <w:b/>
        </w:rPr>
      </w:pPr>
      <w:hyperlink r:id="rId54" w:history="1">
        <w:r w:rsidR="00216730" w:rsidRPr="00B57AE4">
          <w:rPr>
            <w:rStyle w:val="a3"/>
            <w:b/>
          </w:rPr>
          <w:t>https://finance.rambler.ru/money/56588932-v-rossii-prorabatyvaetsya-novaya-pensionnaya-programma-s-gospodderzhkoy-za-schet-rabotodatelya/</w:t>
        </w:r>
      </w:hyperlink>
      <w:r w:rsidR="00216730" w:rsidRPr="00B57AE4">
        <w:rPr>
          <w:b/>
        </w:rPr>
        <w:t xml:space="preserve"> </w:t>
      </w:r>
    </w:p>
    <w:p w14:paraId="44858444" w14:textId="77777777" w:rsidR="00351281" w:rsidRDefault="00351281" w:rsidP="00351281">
      <w:pPr>
        <w:pStyle w:val="2"/>
      </w:pPr>
      <w:bookmarkStart w:id="36" w:name="_Toc232406465"/>
      <w:bookmarkEnd w:id="34"/>
      <w:r>
        <w:t>Москва 24, 11.06.2026, Накопления на старость: какие изменения могут ждать пенсионную систему РФ</w:t>
      </w:r>
      <w:bookmarkEnd w:id="36"/>
    </w:p>
    <w:p w14:paraId="5130079C" w14:textId="77777777" w:rsidR="00351281" w:rsidRDefault="00351281" w:rsidP="006F22C7">
      <w:pPr>
        <w:pStyle w:val="3"/>
      </w:pPr>
      <w:bookmarkStart w:id="37" w:name="_Toc232406466"/>
      <w:r>
        <w:t>Новая корпоративная пенсионная программа может появиться в России, сообщили эксперты. Кроме того, Минтруд предложил назначать страховые пенсионные выплаты без личного заявления граждан. В подробностях нововведений и том, как они повлияют на жителей страны, разбиралась Москва 24.</w:t>
      </w:r>
      <w:bookmarkEnd w:id="37"/>
    </w:p>
    <w:p w14:paraId="3AA0BC85" w14:textId="77777777" w:rsidR="00351281" w:rsidRDefault="00351281" w:rsidP="00351281">
      <w:r>
        <w:t>В России разрабатывается установленная пенсионная программа (УПП), в основе которой лежат корпоративные выплаты и отчисления со стороны работодателей. Об этом рассказал президент Национальной ассоциации негосударственных пенсионных фондов (НАПФ) Сергей Беляков.</w:t>
      </w:r>
    </w:p>
    <w:p w14:paraId="436D13C8" w14:textId="77777777" w:rsidR="00351281" w:rsidRDefault="00351281" w:rsidP="00351281">
      <w:r>
        <w:t>По его словам, с предложенной инициативой уже знакомы Минфин, Минтруд и Минэкономразвития и она вызвала у ведомств положительный отклик.</w:t>
      </w:r>
    </w:p>
    <w:p w14:paraId="4A9CB4D9" w14:textId="77777777" w:rsidR="00351281" w:rsidRDefault="00351281" w:rsidP="00351281">
      <w:r>
        <w:t>Согласно нововведению, при оформлении на работу специалиста автоматически подключат к УПП, но с правом отказаться от участия. В отличие от уже действующей программы долгосрочных сбережений, государственного софинансирования в новом механизме не предусмотрено, однако не исключено введение новых налоговых стимулов, чтобы заинтересовать бизнес в формировании будущих пенсий своих кадров. Авторы идеи планируют представить ее правительству осенью 2026 года.</w:t>
      </w:r>
    </w:p>
    <w:p w14:paraId="78D2D6D3" w14:textId="77777777" w:rsidR="00351281" w:rsidRDefault="00351281" w:rsidP="00351281">
      <w:r>
        <w:t xml:space="preserve">Параллельно с этим Минтруд предложил назначать страховые пенсии по старости в проактивном режиме, то есть без личного заявления гражданина. В опубликованном </w:t>
      </w:r>
      <w:r>
        <w:lastRenderedPageBreak/>
        <w:t>законопроекте сказано, что процесс планируется довести до автоматизма за счет уже имеющихся у пенсионных органов данных россиян. При этом мера не будет распространяться на тех, кто трудился за границей.</w:t>
      </w:r>
    </w:p>
    <w:p w14:paraId="4B884F5E" w14:textId="77777777" w:rsidR="00351281" w:rsidRDefault="00351281" w:rsidP="00351281">
      <w:r>
        <w:t>Кроме того, гражданин получит уведомление о назначении пенсии за 3 дня с правом отказа. Аналогичный порядок планируют ввести для досрочных пенсий, включая выплаты многодетным семьям и родителям детей с особенностями здоровья. Планируется, что нововведение вступит в силу с 1 января 2027 года.</w:t>
      </w:r>
    </w:p>
    <w:p w14:paraId="4759A695" w14:textId="77777777" w:rsidR="00351281" w:rsidRDefault="00351281" w:rsidP="00351281">
      <w:r>
        <w:t>Ранее стало известно, что с 1 августа 2026-го накопительные пенсии в России увеличатся на 17,3%. Перерасчет в беззаявительном порядке коснется около 136 тысяч граждан, обратили внимание в Социальном фонде РФ.</w:t>
      </w:r>
    </w:p>
    <w:p w14:paraId="55588F60" w14:textId="77777777" w:rsidR="00351281" w:rsidRDefault="00351281" w:rsidP="00351281">
      <w:r>
        <w:t>Кроме того, с этой же даты выплаты участникам программы софинансирования вырастут на 19,3%, что затронет более 37 тысяч россиян. Всего на индексацию в бюджете запланировано 8,5 миллиарда рублей.</w:t>
      </w:r>
    </w:p>
    <w:p w14:paraId="41812945" w14:textId="77777777" w:rsidR="00351281" w:rsidRDefault="00351281" w:rsidP="00351281">
      <w:r>
        <w:t>Система в мелочах</w:t>
      </w:r>
    </w:p>
    <w:p w14:paraId="13191C47" w14:textId="77777777" w:rsidR="00351281" w:rsidRDefault="00351281" w:rsidP="00351281">
      <w:r>
        <w:t>Независимый финансовый советник Сергей Кикевич в беседе с Москвой 24 пояснил, что новая пенсионная программа с участием работодателей – попытка адаптировать долгосрочные сбережения под организации, чтобы им было интересно в этом участвовать.</w:t>
      </w:r>
    </w:p>
    <w:p w14:paraId="455E8BF6" w14:textId="395E6279" w:rsidR="00351281" w:rsidRDefault="002E0216" w:rsidP="00351281">
      <w:r>
        <w:t>«</w:t>
      </w:r>
      <w:r w:rsidR="00351281">
        <w:t>Конечно, это полезно. Опыт других стран доказывает, что пенсия накапливается гораздо быстрее и лучше, если в этом участвует не только сам гражданин</w:t>
      </w:r>
      <w:r>
        <w:t>»</w:t>
      </w:r>
      <w:r w:rsidR="00351281">
        <w:t>, – сказал специалист.</w:t>
      </w:r>
    </w:p>
    <w:p w14:paraId="572C30BC" w14:textId="77777777" w:rsidR="00351281" w:rsidRDefault="00351281" w:rsidP="00351281">
      <w:r>
        <w:t>Также он подчеркнул, что самостоятельно откладывать деньги на старость удается не слишком большому количеству россиян.</w:t>
      </w:r>
    </w:p>
    <w:p w14:paraId="55568A5E" w14:textId="77777777" w:rsidR="00351281" w:rsidRDefault="00351281" w:rsidP="00351281">
      <w:r>
        <w:t>Если бы это делало руководство не из зарплаты работников и само получало выгоду от участия, это стало бы хорошей системой. Например, если работодатель заплатил, условно говоря, 5 тысяч рублей за своего сотрудника, эта сумма снижает его налоги. Такая система выгодна и государству, и пенсионерам, и компаниям.</w:t>
      </w:r>
    </w:p>
    <w:p w14:paraId="74070B77" w14:textId="77777777" w:rsidR="00351281" w:rsidRDefault="00351281" w:rsidP="00351281">
      <w:r>
        <w:t>Сергей Кикевич</w:t>
      </w:r>
    </w:p>
    <w:p w14:paraId="4D4FD3D5" w14:textId="77777777" w:rsidR="00351281" w:rsidRDefault="00351281" w:rsidP="00351281">
      <w:r>
        <w:t>независимый финансовый советник</w:t>
      </w:r>
    </w:p>
    <w:p w14:paraId="0A7E791C" w14:textId="77777777" w:rsidR="00351281" w:rsidRDefault="00351281" w:rsidP="00351281">
      <w:r>
        <w:t>Комментируя законопроект Минтруда, эксперт отметил, что назначение пенсии автоматически для 99% граждан было бы удобно, так как у многих процесс оформления ассоциируется с лишней нагрузкой.</w:t>
      </w:r>
    </w:p>
    <w:p w14:paraId="30F8DBC6" w14:textId="550FEAD5" w:rsidR="00351281" w:rsidRDefault="002E0216" w:rsidP="00351281">
      <w:r>
        <w:t>«</w:t>
      </w:r>
      <w:r w:rsidR="00351281">
        <w:t>Но есть одно исключение – те, кто специально хотел бы отказаться от пенсии, чтобы в будущем получать повышенную. Эти случаи единичные, поэтому можно было бы предоставить возможность письменного отказа от автоматической услуги заранее</w:t>
      </w:r>
      <w:r>
        <w:t>»</w:t>
      </w:r>
      <w:r w:rsidR="00351281">
        <w:t>, – резюмировал он.</w:t>
      </w:r>
    </w:p>
    <w:p w14:paraId="56140209" w14:textId="77777777" w:rsidR="00351281" w:rsidRDefault="00351281" w:rsidP="00351281">
      <w:r>
        <w:t>Эксперт банковского рынка Андрей Бархота в беседе с Москвой 24 предположил, что с технической точки зрения проактивное назначение пенсий будет похоже на налоговое администрирование, где многое также завязано на сборе всех необходимых данных в системе.</w:t>
      </w:r>
    </w:p>
    <w:p w14:paraId="589EFB92" w14:textId="4DD9B259" w:rsidR="00351281" w:rsidRDefault="002E0216" w:rsidP="00351281">
      <w:r>
        <w:lastRenderedPageBreak/>
        <w:t>«</w:t>
      </w:r>
      <w:r w:rsidR="00351281">
        <w:t>На фоне того, что сейчас на рынке труда есть дефицит и если у государства есть потребность стимулировать россиян продолжать трудовую деятельность хотя бы на полставки, скорее всего, индексация для работающих пенсионеров в ближайшие годы будет более отчетливой</w:t>
      </w:r>
      <w:r>
        <w:t>»</w:t>
      </w:r>
      <w:r w:rsidR="00351281">
        <w:t>, – предположил эксперт.</w:t>
      </w:r>
    </w:p>
    <w:p w14:paraId="6625E3E2" w14:textId="77777777" w:rsidR="00351281" w:rsidRDefault="00351281" w:rsidP="00351281">
      <w:r>
        <w:t>Что касается формирования выплат через софинансирование со стороны работодателей, Бархота напомнил, что в настоящее время организации отчисляют взносы в Соцфонд в размере 30% от фонда оплаты труда.</w:t>
      </w:r>
    </w:p>
    <w:p w14:paraId="56A438C1" w14:textId="77777777" w:rsidR="00351281" w:rsidRDefault="00351281" w:rsidP="00351281">
      <w:r>
        <w:t>В последние годы государство сигнализирует о том, что работодатели должны тоже участвовать в процессе пенсионных накоплений своих сотрудников: либо добавлять небольшие отчисления с каждой зарплаты, либо уведомлять подчиненных, что организация участвует в формировании будущей пенсии. Это используется как фактор сохранения лояльности трудового коллектива.</w:t>
      </w:r>
    </w:p>
    <w:p w14:paraId="75223447" w14:textId="77777777" w:rsidR="00351281" w:rsidRDefault="00351281" w:rsidP="00351281">
      <w:r>
        <w:t>Андрей Бархота</w:t>
      </w:r>
    </w:p>
    <w:p w14:paraId="3C3C84C6" w14:textId="77777777" w:rsidR="00351281" w:rsidRDefault="00351281" w:rsidP="00351281">
      <w:r>
        <w:t>эксперт банковского рынка</w:t>
      </w:r>
    </w:p>
    <w:p w14:paraId="78BE78DE" w14:textId="77777777" w:rsidR="00351281" w:rsidRDefault="00351281" w:rsidP="00351281">
      <w:r>
        <w:t>У многих крупных корпораций уже есть отдельные программы, связанные с негосударственными пенсионными фондами. По мнению Бархоты, скорее всего, подобных примеров станет больше, так как это фактор, способствующий удержанию сотрудников.</w:t>
      </w:r>
    </w:p>
    <w:p w14:paraId="3E2FCDCA" w14:textId="77777777" w:rsidR="00351281" w:rsidRDefault="00351281" w:rsidP="00351281">
      <w:r>
        <w:t>Размер отчислений будет сильно зависеть от масштабов корпорации, ее отраслевой принадлежности и финансовых возможностей.</w:t>
      </w:r>
    </w:p>
    <w:p w14:paraId="4AF6A303" w14:textId="398CF200" w:rsidR="00351281" w:rsidRDefault="002E0216" w:rsidP="00351281">
      <w:r>
        <w:t>«</w:t>
      </w:r>
      <w:r w:rsidR="00351281">
        <w:t>Если у организации возникают убытки на протяжении многих месяцев и лет, это затрудняет возможность производить такие отчисления. Поэтому донастройка системы, видимо, будет производиться таким образом, чтобы взносы оказались более скромными, но при этом не сильно привязанными к финансовому результату компании</w:t>
      </w:r>
      <w:r>
        <w:t>»</w:t>
      </w:r>
      <w:r w:rsidR="00351281">
        <w:t>, – добавил Бархота.</w:t>
      </w:r>
    </w:p>
    <w:p w14:paraId="72D881C1" w14:textId="77777777" w:rsidR="00351281" w:rsidRDefault="00351281" w:rsidP="00351281">
      <w:r>
        <w:t>Однако многие соискатели уже начали интересоваться, есть ли у компании индивидуальная пенсионная программа. Для средних и крупных корпораций ее разработка стала правилом хорошего тона, резюмировал специалист.</w:t>
      </w:r>
    </w:p>
    <w:p w14:paraId="1AF8630B" w14:textId="7FA2967D" w:rsidR="00351281" w:rsidRPr="00B57AE4" w:rsidRDefault="00833154" w:rsidP="00351281">
      <w:hyperlink r:id="rId55" w:history="1">
        <w:r w:rsidR="00351281" w:rsidRPr="00830463">
          <w:rPr>
            <w:rStyle w:val="a3"/>
          </w:rPr>
          <w:t>https://www.m24.ru/articles/11062026/909768</w:t>
        </w:r>
      </w:hyperlink>
      <w:r w:rsidR="00351281">
        <w:t xml:space="preserve"> </w:t>
      </w:r>
    </w:p>
    <w:p w14:paraId="31400B16" w14:textId="77777777" w:rsidR="00A12CF8" w:rsidRDefault="00A12CF8" w:rsidP="00A12CF8">
      <w:pPr>
        <w:pStyle w:val="2"/>
      </w:pPr>
      <w:bookmarkStart w:id="38" w:name="ф2"/>
      <w:bookmarkStart w:id="39" w:name="_Toc232406467"/>
      <w:bookmarkEnd w:id="38"/>
      <w:r>
        <w:t>Business FM, 11.06.2026, Новая пенсионная программа должна помочь работникам копить на дополнительную пенсию</w:t>
      </w:r>
      <w:bookmarkEnd w:id="39"/>
    </w:p>
    <w:p w14:paraId="00F61434" w14:textId="77777777" w:rsidR="00A12CF8" w:rsidRDefault="00A12CF8" w:rsidP="006F22C7">
      <w:pPr>
        <w:pStyle w:val="3"/>
      </w:pPr>
      <w:bookmarkStart w:id="40" w:name="_Toc232406468"/>
      <w:r>
        <w:t>По новой программе работодатель будет перечислять деньги на отдельный счет сотрудника в НПФ, дальше они будут инвестироваться фондом. Ее главная особенность в том, что копить будет работодатель, а не сам сотрудник. Как отнеслись к инициативе сами работодатели?</w:t>
      </w:r>
      <w:bookmarkEnd w:id="40"/>
      <w:r>
        <w:t xml:space="preserve"> </w:t>
      </w:r>
    </w:p>
    <w:p w14:paraId="7B71ADC2" w14:textId="54245CE3" w:rsidR="00A12CF8" w:rsidRDefault="00A12CF8" w:rsidP="00A12CF8">
      <w:r>
        <w:t xml:space="preserve">В России разрабатывают новую пенсионную программу, чтобы работники могли сами копить на дополнительную пенсию. Она будет предусматривать корпоративные пенсии и взносы работодателей. Об этом </w:t>
      </w:r>
      <w:r w:rsidR="002E0216">
        <w:t>«</w:t>
      </w:r>
      <w:r>
        <w:t>Известиям</w:t>
      </w:r>
      <w:r w:rsidR="002E0216">
        <w:t>»</w:t>
      </w:r>
      <w:r>
        <w:t xml:space="preserve"> рассказал президент Национальной ассоциации негосударственных пенсионных фондов Сергей Беляков.</w:t>
      </w:r>
    </w:p>
    <w:p w14:paraId="5323E563" w14:textId="77777777" w:rsidR="00A12CF8" w:rsidRDefault="00A12CF8" w:rsidP="00A12CF8">
      <w:r>
        <w:t>Предположительно, по новой программе работодатель будет перечислять деньги на отдельный счет сотрудника в НПФ, дальше они будут инвестироваться фондом.</w:t>
      </w:r>
    </w:p>
    <w:p w14:paraId="2323DA5D" w14:textId="77777777" w:rsidR="00A12CF8" w:rsidRDefault="00A12CF8" w:rsidP="00A12CF8">
      <w:r>
        <w:lastRenderedPageBreak/>
        <w:t>Ее главная особенность в том, что копить будет работодатель, а не сам сотрудник.</w:t>
      </w:r>
    </w:p>
    <w:p w14:paraId="317CDBA2" w14:textId="77777777" w:rsidR="00A12CF8" w:rsidRDefault="00A12CF8" w:rsidP="00A12CF8">
      <w:r>
        <w:t>При трудоустройстве человека автоматически подключат к системе, но он сможет отказаться. Государство не будет добавлять деньги, зато пообещает бизнесу налоговые льготы, чтобы компании захотели участвовать.</w:t>
      </w:r>
    </w:p>
    <w:p w14:paraId="1E029205" w14:textId="77777777" w:rsidR="00A12CF8" w:rsidRDefault="00A12CF8" w:rsidP="00A12CF8">
      <w:r>
        <w:t>Сейчас корпоративные пенсии в России получают меньше 4% работающих, хотя, например, в Нидерландах этот показатель достигает 90%. Средняя пенсия в стране - 25 тысяч рублей, а зарплата - около 100 тысяч, то есть доход после выхода на пенсию падает в четыре раза. Новая программа может это изменить. Концепцию уже одобрили в министерствах, осенью ее направят в правительство. Бизнес ФМ спросила у российского бизнеса, что он думает о новой пенсионной программе:</w:t>
      </w:r>
    </w:p>
    <w:p w14:paraId="63A89E2F" w14:textId="55A94956" w:rsidR="00A12CF8" w:rsidRDefault="00A12CF8" w:rsidP="00A12CF8">
      <w:r>
        <w:t xml:space="preserve">Дмитрий Филиппов, директор Группы компаний </w:t>
      </w:r>
      <w:r w:rsidR="002E0216">
        <w:t>«</w:t>
      </w:r>
      <w:r>
        <w:t>РусИТ</w:t>
      </w:r>
      <w:r w:rsidR="002E0216">
        <w:t>»</w:t>
      </w:r>
      <w:r>
        <w:t xml:space="preserve"> (производителя текстильных материалов):</w:t>
      </w:r>
    </w:p>
    <w:p w14:paraId="56C95F25" w14:textId="77777777" w:rsidR="00A12CF8" w:rsidRDefault="00A12CF8" w:rsidP="00A12CF8">
      <w:r>
        <w:t>- С одной стороны, это хорошо и правильно - поддержать людей, которые выходят на пенсию, обеспечить им более достойное существование. Эта инициатива, вполне возможно, будет востребована, но на сегодняшний день большинство предприятий (но, во всяком случае, у нас в отрасли) борются за выживание, и любая дополнительная нагрузка радости работодателям - владельцам бизнеса - не добавит. И так на сегодняшний день тяжело, и тяжелее становится чем дальше. Тут надо смотреть, какие льготы будут предоставлены работодателям в связи с этим в перспективе. Интересно, что на данный момент это, наверное, не вызовет большого энтузиазма в промышленных кругах в том числе. - Какие, может быть, налоговые льготы были бы интересны бизнесу, чтобы всё это работало?</w:t>
      </w:r>
    </w:p>
    <w:p w14:paraId="0653E1C4" w14:textId="77777777" w:rsidR="00A12CF8" w:rsidRDefault="00A12CF8" w:rsidP="00A12CF8">
      <w:r>
        <w:t>- Да тут даже дело не в каких-то льготах, а в том отношении к бизнесу, которое на сегодняшний день сложилось, во всяком случае, в тех отраслях. Это лёгкая промышленность, прежде всего там швейная, текстильная и так далее. Сегодня мы оказались в виде изгоев: ситуация у производителей из других стран на российском рынке гораздо лучше, чем у российских производителей. То есть, если во всём мире правительство защищает собственных производителей, то у нас всё делается с точностью до наоборот.</w:t>
      </w:r>
    </w:p>
    <w:p w14:paraId="5B08CF14" w14:textId="7490F553" w:rsidR="00A12CF8" w:rsidRDefault="00A12CF8" w:rsidP="00A12CF8">
      <w:r>
        <w:t xml:space="preserve">Виталий Арутюнян, соучредитель, директор сети парков развлечений </w:t>
      </w:r>
      <w:r w:rsidR="002E0216">
        <w:t>«</w:t>
      </w:r>
      <w:r>
        <w:t>Чайленд</w:t>
      </w:r>
      <w:r w:rsidR="002E0216">
        <w:t>»</w:t>
      </w:r>
      <w:r>
        <w:t>:</w:t>
      </w:r>
    </w:p>
    <w:p w14:paraId="7BFD18EA" w14:textId="31B26C2C" w:rsidR="00A12CF8" w:rsidRDefault="00A12CF8" w:rsidP="00A12CF8">
      <w:r>
        <w:t xml:space="preserve">Я не уверен, что я готов участвовать. Как минимум я как работодатель не относился бы к пенсионерам за 60, какие-то налоговые послабления - и то, не верю, не думаю, что это приведёт к стимулированию, чтобы участвовать в этой программе. Такое ощущение, как будто государство в лице пенсионного фонда вдруг говорит: </w:t>
      </w:r>
      <w:r w:rsidR="002E0216">
        <w:t>«</w:t>
      </w:r>
      <w:r>
        <w:t>Ладно, вы мне не верите и сам себе не верю, давайте работодателю поверим</w:t>
      </w:r>
      <w:r w:rsidR="002E0216">
        <w:t>»</w:t>
      </w:r>
      <w:r>
        <w:t xml:space="preserve">. Вообще работодатель платит не как бы куда-то и не как бы за сотрудника, а сотрудник - человек, который получает зарплату, - он понимает, что эти деньги его откладываются, это деньги на его каком-то счёте и там накапливаются. Да, снять не может, но он их должен видеть, видеть должны его дети, что там у папы, у мамы есть какие-то деньги. И эти деньги вдруг замораживаются. Этот человек выходит, чтобы доработать себе денег, но в этом случае замораживается рост его пенсии - это в высшей степени несправедливость, в этом, уважаемый пенсионный фонд. Человек должен понимать, что он ещё готов работать и он рад ещё работать, но у него не будут изымать те три копейки, которые должны расти. Вот с этого бы начать. Тогда и путь доверия к остальным процессам: люди приходят в 60-65 лет, говорят: </w:t>
      </w:r>
      <w:r w:rsidR="002E0216">
        <w:lastRenderedPageBreak/>
        <w:t>«</w:t>
      </w:r>
      <w:r>
        <w:t>Можно, я у вас буду работать, но я не хочу оформляться?</w:t>
      </w:r>
      <w:r w:rsidR="002E0216">
        <w:t>»</w:t>
      </w:r>
      <w:r>
        <w:t xml:space="preserve"> - а мне сотрудник нужен. И кто эту систему придумал? Не предприниматель, а чиновник</w:t>
      </w:r>
      <w:r w:rsidR="002E0216">
        <w:t>»</w:t>
      </w:r>
      <w:r>
        <w:t>.</w:t>
      </w:r>
    </w:p>
    <w:p w14:paraId="37B1C35E" w14:textId="12F16FD2" w:rsidR="00A12CF8" w:rsidRDefault="00A12CF8" w:rsidP="00A12CF8">
      <w:r>
        <w:t xml:space="preserve">Андрей Бородкин, гендиректор пермской группы компаний </w:t>
      </w:r>
      <w:r w:rsidR="002E0216">
        <w:t>«</w:t>
      </w:r>
      <w:r>
        <w:t>Техзор</w:t>
      </w:r>
      <w:r w:rsidR="002E0216">
        <w:t>»</w:t>
      </w:r>
      <w:r>
        <w:t>:</w:t>
      </w:r>
    </w:p>
    <w:p w14:paraId="39A0B874" w14:textId="2BEF1E24" w:rsidR="00A12CF8" w:rsidRDefault="00A12CF8" w:rsidP="00A12CF8">
      <w:r>
        <w:t xml:space="preserve">Скажет государство, что это теперь обязательно, - это как страховые, только теперь деньги отчисляются в НПФ или какой-либо другой фонд, без разницы. То есть это дополнительная финансовая нагрузка. Я могу тогда откуда взять? Либо урезать зарплатные ожидания, либо порезать, например, какие-то наши внутренние мотивационные программы. То есть, например, у нас есть ДМС или там компенсация спорта и так далее. Если государство, например, хорошие льготы даст по страховым, и будет понятно, что работодателю ещё выгодней подключить этого сотрудника и перечислять туда средства - это хорошая инициатива. Опять же, всё всегда упирается в вечный вопрос: </w:t>
      </w:r>
      <w:r w:rsidR="002E0216">
        <w:t>«</w:t>
      </w:r>
      <w:r>
        <w:t>А деньги где?</w:t>
      </w:r>
      <w:r w:rsidR="002E0216">
        <w:t>»</w:t>
      </w:r>
      <w:r>
        <w:t xml:space="preserve"> И когда будет уже конкретика, тогда будет понятно, будем мы работать с этой инициативой или не будем. И там написано, что сотрудник может отказаться от участия в подобной программе, а не работодатель. Тоже некоторые вопросы возникают: насколько это вообще будет добровольно для работодателя? Опять же, зависит от того, какой процент от заработной платы надо будет перечислять. Скажут, например, 5% - хорошо, тогда 5% вы сделаете и льготы по страховым; или 10% - инициатива так себе. У нас в IT была льготная ставка по страховым: было 7,5 процентов мы платили, а с этого года - 15% страховых взносов, и на 85 сотрудников это очень ощутимая дополнительная нагрузка</w:t>
      </w:r>
      <w:r w:rsidR="002E0216">
        <w:t>»</w:t>
      </w:r>
      <w:r>
        <w:t>.</w:t>
      </w:r>
    </w:p>
    <w:p w14:paraId="65D102AB" w14:textId="77777777" w:rsidR="00A12CF8" w:rsidRDefault="00A12CF8" w:rsidP="00A12CF8">
      <w:r>
        <w:t>По данным НАПФ, сейчас в российской экономике заняты около 74,5 млн человек, однако через работодателя на будущую пенсию копят порядка трех млн работников, то есть около 4% от общего числа занятых.</w:t>
      </w:r>
    </w:p>
    <w:p w14:paraId="2D4D41F1" w14:textId="5B6F7926" w:rsidR="00A12CF8" w:rsidRPr="00B57AE4" w:rsidRDefault="00833154" w:rsidP="00A12CF8">
      <w:hyperlink r:id="rId56" w:history="1">
        <w:r w:rsidR="00A12CF8" w:rsidRPr="00830463">
          <w:rPr>
            <w:rStyle w:val="a3"/>
          </w:rPr>
          <w:t>https://www.bfm.ru/news/609180</w:t>
        </w:r>
      </w:hyperlink>
      <w:r w:rsidR="00A12CF8">
        <w:t xml:space="preserve"> </w:t>
      </w:r>
    </w:p>
    <w:p w14:paraId="4EBC4D4B" w14:textId="77777777" w:rsidR="001B6303" w:rsidRPr="00B57AE4" w:rsidRDefault="001B6303" w:rsidP="001B6303">
      <w:pPr>
        <w:pStyle w:val="2"/>
      </w:pPr>
      <w:bookmarkStart w:id="41" w:name="_Toc232406469"/>
      <w:r w:rsidRPr="00B57AE4">
        <w:t>MoneyTimes.Ru, 11.06.2026, Голландский сценарий для России: минфин одобрил кардинальную трансформацию сбережений на старость</w:t>
      </w:r>
      <w:bookmarkEnd w:id="41"/>
    </w:p>
    <w:p w14:paraId="28EE2272" w14:textId="77777777" w:rsidR="001B6303" w:rsidRPr="00B57AE4" w:rsidRDefault="001B6303" w:rsidP="006F22C7">
      <w:pPr>
        <w:pStyle w:val="3"/>
      </w:pPr>
      <w:bookmarkStart w:id="42" w:name="_Toc232406470"/>
      <w:r w:rsidRPr="00B57AE4">
        <w:t>В России обсуждают создание нового механизма накоплений, который предполагает формирование корпоративных пенсий за счет регулярных взносов нанимателей. Инициатива, разрабатываемая участниками финансового рынка, призвана укрепить материальное положение будущих пенсионеров и снизить зависимость граждан от государственных распределительных систем. Подобные стратегии сбережений становятся важным ответом на демографические вызовы.</w:t>
      </w:r>
      <w:bookmarkEnd w:id="42"/>
    </w:p>
    <w:p w14:paraId="52AC2DFA" w14:textId="77777777" w:rsidR="001B6303" w:rsidRPr="00B57AE4" w:rsidRDefault="001B6303" w:rsidP="001B6303">
      <w:r w:rsidRPr="00B57AE4">
        <w:t>Согласно предварительной концепции, при трудоустройстве каждый сотрудник будет автоматически подключаться к системе накоплений. Важно, что наниматели сохраняют за работником право на добровольный отказ от участия. В отличие от программы долгосрочных сбережений, здесь не предусмотрено государственного софинансирования, однако власти рассматривают введение налоговых стимулов для участников процесса. Как накопления на старость могут трансформироваться под влиянием новых правил, обсудим далее.</w:t>
      </w:r>
    </w:p>
    <w:p w14:paraId="326CC35C" w14:textId="77777777" w:rsidR="001B6303" w:rsidRPr="00B57AE4" w:rsidRDefault="001B6303" w:rsidP="001B6303">
      <w:r w:rsidRPr="00B57AE4">
        <w:t>Механика работы пенсионной программы</w:t>
      </w:r>
    </w:p>
    <w:p w14:paraId="118F7DB6" w14:textId="77777777" w:rsidR="001B6303" w:rsidRPr="00B57AE4" w:rsidRDefault="001B6303" w:rsidP="001B6303">
      <w:r w:rsidRPr="00B57AE4">
        <w:lastRenderedPageBreak/>
        <w:t>Предполагается, что работодатель будет перечислять взносы на индивидуальный счет сотрудника в негосударственный пенсионный фонд. Эти средства подлежат инвестированию, что поможет защитить капитал от обесценивания. Данная модель напоминает финансовые процессы, требующие системного контроля за движением активов.</w:t>
      </w:r>
    </w:p>
    <w:p w14:paraId="48D66810" w14:textId="77777777" w:rsidR="001B6303" w:rsidRPr="00B57AE4" w:rsidRDefault="001B6303" w:rsidP="001B6303">
      <w:r w:rsidRPr="00B57AE4">
        <w:t>Проект уже прошел предварительное обсуждение с профильными ведомствами, включая Минфин и Минтруд. Позиция властей оценивается как конструктивная, что дает основания ожидать внесения официальных предложений в правительство уже в осенний период. Эксперты отмечают, что успех программы будет зависеть от гибкости условий при смене места работы и прозрачности механизмов начисления.</w:t>
      </w:r>
    </w:p>
    <w:p w14:paraId="64630973" w14:textId="1B04E13A" w:rsidR="001B6303" w:rsidRPr="00B57AE4" w:rsidRDefault="002E0216" w:rsidP="001B6303">
      <w:r>
        <w:t>«</w:t>
      </w:r>
      <w:r w:rsidR="001B6303" w:rsidRPr="00B57AE4">
        <w:t>Корпоративные программы - это естественный эволюционный шаг для рынка труда. Они позволяют адаптироваться под реалии, где одной государственной пенсии недостаточно для комфортной жизни, а автоматическое вовлечение помогает преодолеть психологический барьер инертности у сотрудников</w:t>
      </w:r>
      <w:r>
        <w:t>»</w:t>
      </w:r>
      <w:r w:rsidR="001B6303" w:rsidRPr="00B57AE4">
        <w:t>.</w:t>
      </w:r>
    </w:p>
    <w:p w14:paraId="466E603C" w14:textId="77777777" w:rsidR="001B6303" w:rsidRPr="00B57AE4" w:rsidRDefault="001B6303" w:rsidP="001B6303">
      <w:r w:rsidRPr="00B57AE4">
        <w:t>Игорь Синицын, финансовый эксперт</w:t>
      </w:r>
    </w:p>
    <w:p w14:paraId="136EC760" w14:textId="77777777" w:rsidR="001B6303" w:rsidRPr="00B57AE4" w:rsidRDefault="001B6303" w:rsidP="001B6303">
      <w:r w:rsidRPr="00B57AE4">
        <w:t>Почему бизнес становится гарантом выплат</w:t>
      </w:r>
    </w:p>
    <w:p w14:paraId="1BE35EBB" w14:textId="1DE6E2EA" w:rsidR="001B6303" w:rsidRPr="00B57AE4" w:rsidRDefault="001B6303" w:rsidP="001B6303">
      <w:r w:rsidRPr="00B57AE4">
        <w:t xml:space="preserve">На сегодняшний день охват корпоративными программами в России остается крайне низким - около 3,8% от общего числа занятых, сообщили </w:t>
      </w:r>
      <w:r w:rsidR="002E0216">
        <w:t>«</w:t>
      </w:r>
      <w:r w:rsidRPr="00B57AE4">
        <w:t>Известия</w:t>
      </w:r>
      <w:r w:rsidR="002E0216">
        <w:t>»</w:t>
      </w:r>
      <w:r w:rsidRPr="00B57AE4">
        <w:t>. Увеличение этого показателя способно существенно изменить макроэкономический ландшафт, сопоставимый с глубиной влияния автоматизации рабочих процессов на структуру занятости.</w:t>
      </w:r>
    </w:p>
    <w:p w14:paraId="7CB5EFE4" w14:textId="77777777" w:rsidR="001B6303" w:rsidRPr="00B57AE4" w:rsidRDefault="001B6303" w:rsidP="001B6303">
      <w:r w:rsidRPr="00B57AE4">
        <w:t>Мировая практика показывает, что при достижении охвата в 20% населения корпоративные фонды становятся значимым игроком пенсионного рынка. В таких странах, как Нидерланды, этот показатель доходит до 90%. Для бизнеса участие в программе становится способом удержания талантов и инструментом социальной ответственности, что критически важно в условиях меняющегося цикла циркуляции капитала.</w:t>
      </w:r>
    </w:p>
    <w:p w14:paraId="6AC0F45D" w14:textId="73AC6B1E" w:rsidR="001B6303" w:rsidRPr="00B57AE4" w:rsidRDefault="002E0216" w:rsidP="001B6303">
      <w:r>
        <w:t>«</w:t>
      </w:r>
      <w:r w:rsidR="001B6303" w:rsidRPr="00B57AE4">
        <w:t>Демографическое давление на пенсионную систему - факт, который невозможно игнорировать. Когда на плечи одного работающего ложится всё больше нагрузки, переход к частно-корпоративным моделям становится единственным способом поддержать высокий коэффициент замещения утраченного заработка</w:t>
      </w:r>
      <w:r>
        <w:t>»</w:t>
      </w:r>
      <w:r w:rsidR="001B6303" w:rsidRPr="00B57AE4">
        <w:t>.</w:t>
      </w:r>
    </w:p>
    <w:p w14:paraId="076B7B6A" w14:textId="77777777" w:rsidR="001B6303" w:rsidRPr="00B57AE4" w:rsidRDefault="001B6303" w:rsidP="001B6303">
      <w:r w:rsidRPr="00B57AE4">
        <w:t>Константин Зорин, эксперт по макроэкономике</w:t>
      </w:r>
    </w:p>
    <w:p w14:paraId="416A4D00" w14:textId="77777777" w:rsidR="001B6303" w:rsidRPr="00B57AE4" w:rsidRDefault="001B6303" w:rsidP="001B6303">
      <w:r w:rsidRPr="00B57AE4">
        <w:t>Финансовая выгода и налоговые стимулы</w:t>
      </w:r>
    </w:p>
    <w:p w14:paraId="2618DB62" w14:textId="77777777" w:rsidR="001B6303" w:rsidRPr="00B57AE4" w:rsidRDefault="001B6303" w:rsidP="001B6303">
      <w:r w:rsidRPr="00B57AE4">
        <w:t>Эффективность системы будет зависеть от налогового регулирования. В текущих условиях компании уже имеют возможность учитывать взносы в составе расходов, однако эксперты настаивают на расширении льгот. Любое давление на бюджет компаний без компенсаторных механизмов приведет лишь к торможению роста зарплат, что отразится на показателях локальных бюджетов и долговой нагрузки.</w:t>
      </w:r>
    </w:p>
    <w:p w14:paraId="22A50509" w14:textId="77777777" w:rsidR="001B6303" w:rsidRPr="00B57AE4" w:rsidRDefault="001B6303" w:rsidP="001B6303">
      <w:r w:rsidRPr="00B57AE4">
        <w:t>Также обсуждается формат выплат: будет ли он пожизненным или срочным. Пожизненный формат гарантирует стабильность для граждан, но требует более жесткого управления активами. На текущем этапе проработки деталей крайне важно найти баланс между интересами фонда, бизнеса и надежностью сбережений будущего пенсионера, сравнимый с точностью при цифровизации контроля поставок.</w:t>
      </w:r>
    </w:p>
    <w:p w14:paraId="2FBEFA38" w14:textId="3B1329D1" w:rsidR="001B6303" w:rsidRPr="00B57AE4" w:rsidRDefault="002E0216" w:rsidP="001B6303">
      <w:r>
        <w:lastRenderedPageBreak/>
        <w:t>«</w:t>
      </w:r>
      <w:r w:rsidR="001B6303" w:rsidRPr="00B57AE4">
        <w:t>Успех инициативы напрямую зависит от налогового плеча. Если государство предложит такие условия, при которых реальные издержки бизнеса на взносы покроются оптимизацией налогов, крупные игроки пойдут на внедрение программ добровольно</w:t>
      </w:r>
      <w:r>
        <w:t>»</w:t>
      </w:r>
      <w:r w:rsidR="001B6303" w:rsidRPr="00B57AE4">
        <w:t>.</w:t>
      </w:r>
    </w:p>
    <w:p w14:paraId="4C9208EA" w14:textId="77777777" w:rsidR="001B6303" w:rsidRPr="00B57AE4" w:rsidRDefault="001B6303" w:rsidP="001B6303">
      <w:r w:rsidRPr="00B57AE4">
        <w:t>Виктория Дорошевич, финансовый аналитик</w:t>
      </w:r>
    </w:p>
    <w:p w14:paraId="196CD94B" w14:textId="77777777" w:rsidR="001B6303" w:rsidRPr="00B57AE4" w:rsidRDefault="001B6303" w:rsidP="001B6303">
      <w:r w:rsidRPr="00B57AE4">
        <w:t>FAQ: ответы на ваши вопросы</w:t>
      </w:r>
    </w:p>
    <w:p w14:paraId="7FD8D561" w14:textId="77777777" w:rsidR="001B6303" w:rsidRPr="00B57AE4" w:rsidRDefault="001B6303" w:rsidP="001B6303">
      <w:r w:rsidRPr="00B57AE4">
        <w:t>Можно ли отказаться от программы при трудоустройстве?</w:t>
      </w:r>
    </w:p>
    <w:p w14:paraId="3C7EE0DA" w14:textId="77777777" w:rsidR="001B6303" w:rsidRPr="00B57AE4" w:rsidRDefault="001B6303" w:rsidP="001B6303">
      <w:r w:rsidRPr="00B57AE4">
        <w:t>Да, концепция предполагает такой механизм: сотрудник автоматически подключается к системе при приеме на работу, но сохраняет за собой право в любой момент выйти из программы.</w:t>
      </w:r>
    </w:p>
    <w:p w14:paraId="6A84D359" w14:textId="77777777" w:rsidR="001B6303" w:rsidRPr="00B57AE4" w:rsidRDefault="001B6303" w:rsidP="001B6303">
      <w:r w:rsidRPr="00B57AE4">
        <w:t>Будет ли софинансирование со стороны государства?</w:t>
      </w:r>
    </w:p>
    <w:p w14:paraId="04ACFA77" w14:textId="77777777" w:rsidR="001B6303" w:rsidRPr="00B57AE4" w:rsidRDefault="001B6303" w:rsidP="001B6303">
      <w:r w:rsidRPr="00B57AE4">
        <w:t>В текущей версии программы господдержка в виде софинансирования не предусмотрена. Основной акцент сделан на налоговых стимулах для работодателей.</w:t>
      </w:r>
    </w:p>
    <w:p w14:paraId="0AFE7EEA" w14:textId="619F2D8F" w:rsidR="001B6303" w:rsidRPr="00B57AE4" w:rsidRDefault="00833154" w:rsidP="001B6303">
      <w:hyperlink r:id="rId57" w:history="1">
        <w:r w:rsidR="001B6303" w:rsidRPr="00B57AE4">
          <w:rPr>
            <w:rStyle w:val="a3"/>
          </w:rPr>
          <w:t>https://www.moneytimes.ru/articles/russia-corporate-pension-system-reform/149610/</w:t>
        </w:r>
      </w:hyperlink>
      <w:r w:rsidR="001B6303" w:rsidRPr="00B57AE4">
        <w:t xml:space="preserve"> </w:t>
      </w:r>
    </w:p>
    <w:p w14:paraId="00C5A7D1" w14:textId="0A8B7C6D" w:rsidR="00934831" w:rsidRPr="00B57AE4" w:rsidRDefault="00934831" w:rsidP="00934831">
      <w:pPr>
        <w:pStyle w:val="2"/>
      </w:pPr>
      <w:bookmarkStart w:id="43" w:name="ф3"/>
      <w:bookmarkStart w:id="44" w:name="_Toc232406471"/>
      <w:bookmarkEnd w:id="43"/>
      <w:r w:rsidRPr="00B57AE4">
        <w:t xml:space="preserve">Life.ru, 11.06.2026, </w:t>
      </w:r>
      <w:r w:rsidR="002E0216">
        <w:t>«</w:t>
      </w:r>
      <w:r w:rsidRPr="00B57AE4">
        <w:t>Чем выше зарплата, тем больше смысла</w:t>
      </w:r>
      <w:r w:rsidR="002E0216">
        <w:t>»</w:t>
      </w:r>
      <w:r w:rsidRPr="00B57AE4">
        <w:t>: В Союзе пенсионеров объяснили, как будет работать новая система накоплений</w:t>
      </w:r>
      <w:bookmarkEnd w:id="44"/>
    </w:p>
    <w:p w14:paraId="39C39DF8" w14:textId="77777777" w:rsidR="00934831" w:rsidRPr="00B57AE4" w:rsidRDefault="00934831" w:rsidP="006F22C7">
      <w:pPr>
        <w:pStyle w:val="3"/>
      </w:pPr>
      <w:bookmarkStart w:id="45" w:name="_Toc232406472"/>
      <w:r w:rsidRPr="00B57AE4">
        <w:t>Новая накопительная пенсионная система может быть выгодна прежде всего людям с более высокой зарплатой. Об этом Life.ru заявил председатель Союза пенсионеров России Валерий Рязанский.</w:t>
      </w:r>
      <w:bookmarkEnd w:id="45"/>
    </w:p>
    <w:p w14:paraId="209010E8" w14:textId="77777777" w:rsidR="00934831" w:rsidRPr="00B57AE4" w:rsidRDefault="00934831" w:rsidP="00934831">
      <w:r w:rsidRPr="00B57AE4">
        <w:t>По его словам, предложенный механизм пока ещё никем не опробован, поэтому его нужно внимательно изучать. Эксперт отметил, что прежние модели взаимодействия государственной и негосударственной пенсионной сферы уже применялись и были интересны гражданам как способ накоплений.</w:t>
      </w:r>
    </w:p>
    <w:p w14:paraId="51E5631B" w14:textId="77777777" w:rsidR="00934831" w:rsidRPr="00B57AE4" w:rsidRDefault="00934831" w:rsidP="00934831">
      <w:r w:rsidRPr="00B57AE4">
        <w:t>Во-первых, нужно объяснять людям, куда деньги будут направляться. Во-вторых, согласие людей, конечно, надо получать. И в-третьих, для того чтобы вообще развивать накопительную пенсионную систему, нужно увеличивать возможности людей, то есть тех, кто работает и получает заработную плату. Только после этого накопительная система себя оправдает. То есть чем больше человек зарабатывает, тем ему выгоднее эта система.</w:t>
      </w:r>
    </w:p>
    <w:p w14:paraId="76F71848" w14:textId="1F29D5FA" w:rsidR="00934831" w:rsidRPr="00B57AE4" w:rsidRDefault="00934831" w:rsidP="00934831">
      <w:r w:rsidRPr="00B57AE4">
        <w:t>Валерий Рязанский</w:t>
      </w:r>
      <w:r w:rsidR="00B57AE4" w:rsidRPr="00B57AE4">
        <w:t>, п</w:t>
      </w:r>
      <w:r w:rsidRPr="00B57AE4">
        <w:t>редседатель Союза пенсионеров России</w:t>
      </w:r>
    </w:p>
    <w:p w14:paraId="38F603D7" w14:textId="77777777" w:rsidR="00934831" w:rsidRPr="00B57AE4" w:rsidRDefault="00934831" w:rsidP="00934831">
      <w:r w:rsidRPr="00B57AE4">
        <w:t>По его мнению, в механизме должны участвовать три стороны: государство как гарант на случай проблем, работодатели, помогающие сотрудникам формировать будущую прибавку, и сам человек. Сейчас накопления, по словам Рязанского, заметно не меняют уровень жизни пенсионеров. При средней пенсии около 25 тысяч рублей пожизненная добавка составляет примерно полторы-две тысячи рублей.</w:t>
      </w:r>
    </w:p>
    <w:p w14:paraId="50FE2054" w14:textId="77777777" w:rsidR="00934831" w:rsidRPr="00B57AE4" w:rsidRDefault="00934831" w:rsidP="00934831">
      <w:r w:rsidRPr="00B57AE4">
        <w:t>Эксперт добавил, что попытки сделать такую систему серьёзной поддержкой можно приветствовать, но без повышения доходов работающих граждан она не сможет дать ощутимый результат.</w:t>
      </w:r>
    </w:p>
    <w:p w14:paraId="402B17EC" w14:textId="77777777" w:rsidR="00934831" w:rsidRPr="00B57AE4" w:rsidRDefault="00934831" w:rsidP="00934831">
      <w:r w:rsidRPr="00B57AE4">
        <w:lastRenderedPageBreak/>
        <w:t>Напомним, в России сейчас обсуждают установленную пенсионную программу — новый механизм дополнительных накоплений к старости. По задумке, работодатели будут перечислять средства на персональные счета сотрудников в негосударственных пенсионных фондах, а работники станут участниками автоматически, но смогут отказаться.</w:t>
      </w:r>
    </w:p>
    <w:p w14:paraId="6F6C7197" w14:textId="06E8BD7E" w:rsidR="00934831" w:rsidRPr="00B57AE4" w:rsidRDefault="00833154" w:rsidP="00934831">
      <w:hyperlink r:id="rId58" w:history="1">
        <w:r w:rsidR="00934831" w:rsidRPr="00B57AE4">
          <w:rPr>
            <w:rStyle w:val="a3"/>
          </w:rPr>
          <w:t>https://life.ru/p/1886398</w:t>
        </w:r>
      </w:hyperlink>
      <w:r w:rsidR="00934831" w:rsidRPr="00B57AE4">
        <w:t xml:space="preserve"> </w:t>
      </w:r>
    </w:p>
    <w:p w14:paraId="7728B906" w14:textId="062F794E" w:rsidR="00351281" w:rsidRPr="00BC409C" w:rsidRDefault="00351281" w:rsidP="00351281"/>
    <w:p w14:paraId="6B58631F" w14:textId="77777777" w:rsidR="000978AF" w:rsidRPr="00B57AE4" w:rsidRDefault="000978AF" w:rsidP="000978AF">
      <w:pPr>
        <w:pStyle w:val="2"/>
      </w:pPr>
      <w:bookmarkStart w:id="46" w:name="_Toc232406473"/>
      <w:r w:rsidRPr="00B57AE4">
        <w:t>Царьград, 11.06.2026, Льготы для корпораций или работников? Делягин раскрыл подводные камни новой пенсионной реформы</w:t>
      </w:r>
      <w:bookmarkEnd w:id="46"/>
    </w:p>
    <w:p w14:paraId="38DF987E" w14:textId="77777777" w:rsidR="000978AF" w:rsidRPr="00B57AE4" w:rsidRDefault="000978AF" w:rsidP="006F22C7">
      <w:pPr>
        <w:pStyle w:val="3"/>
      </w:pPr>
      <w:bookmarkStart w:id="47" w:name="_Toc232406474"/>
      <w:r w:rsidRPr="00B57AE4">
        <w:t>Депутат и экономист предупредил, что признаков аферы в новой пенсионной реформе он не видит. Делягин раскрыл, в чём состоит суть нововведения.</w:t>
      </w:r>
      <w:bookmarkEnd w:id="47"/>
    </w:p>
    <w:p w14:paraId="74E9F9E7" w14:textId="608D222A" w:rsidR="000978AF" w:rsidRPr="00B57AE4" w:rsidRDefault="000978AF" w:rsidP="000978AF">
      <w:r w:rsidRPr="00B57AE4">
        <w:t xml:space="preserve">Ранее стало известно о том, что в России ведётся разработка новой пенсионной программы с господдержкой. В её основе будут корпоративные пенсии и взносы работодателей, как сообщают </w:t>
      </w:r>
      <w:r w:rsidR="002E0216">
        <w:t>«</w:t>
      </w:r>
      <w:r w:rsidRPr="00B57AE4">
        <w:t>Известия</w:t>
      </w:r>
      <w:r w:rsidR="002E0216">
        <w:t>»</w:t>
      </w:r>
      <w:r w:rsidRPr="00B57AE4">
        <w:t>. Власти обсуждают налоговые стимулы, которые смогут побудить бизнес участвовать в формировании будущих пенсий своих сотрудников. В профильные ведомства инициатива может быть направлена уже осенью 2026 года.</w:t>
      </w:r>
    </w:p>
    <w:p w14:paraId="4F2514D8" w14:textId="31B5F235" w:rsidR="000978AF" w:rsidRPr="00B57AE4" w:rsidRDefault="000978AF" w:rsidP="000978AF">
      <w:r w:rsidRPr="00B57AE4">
        <w:t xml:space="preserve">Депутат Госдумы России, экономист Михаил Делягин в беседе с Царьградом поделился своим мнением по поводу новой пенсионной реформы. Он отметил, что обычно при таких нововведениях у жителей возникает ощущение </w:t>
      </w:r>
      <w:r w:rsidR="002E0216">
        <w:t>«</w:t>
      </w:r>
      <w:r w:rsidRPr="00B57AE4">
        <w:t>очередной пенсионной аферы</w:t>
      </w:r>
      <w:r w:rsidR="002E0216">
        <w:t>»</w:t>
      </w:r>
      <w:r w:rsidRPr="00B57AE4">
        <w:t>.</w:t>
      </w:r>
    </w:p>
    <w:p w14:paraId="2088B671" w14:textId="352BE701" w:rsidR="000978AF" w:rsidRPr="00B57AE4" w:rsidRDefault="002E0216" w:rsidP="000978AF">
      <w:r>
        <w:t>«</w:t>
      </w:r>
      <w:r w:rsidR="000978AF" w:rsidRPr="00B57AE4">
        <w:t>Но в данном случае признаков такой аферы я не вижу. По сути дела, речь идет о том, что, если сегодня работодатель вправе реализовывать свои собственные пенсионные программы</w:t>
      </w:r>
      <w:r>
        <w:t>»</w:t>
      </w:r>
      <w:r w:rsidR="000978AF" w:rsidRPr="00B57AE4">
        <w:t>, - уточнил депутат.</w:t>
      </w:r>
    </w:p>
    <w:p w14:paraId="37CBDBA7" w14:textId="77777777" w:rsidR="000978AF" w:rsidRPr="00B57AE4" w:rsidRDefault="000978AF" w:rsidP="000978AF">
      <w:r w:rsidRPr="00B57AE4">
        <w:t>Эксперт отметил, что на пенсионные взносы, которые государству перечисляют корпорации, оно не обеспечивает приличных пенсий, то компании доплачивают ещё раз в качестве собственных пенсионных программ. Но пока, по словам Делягина, корпорации за это не получают ни льгот, ни поддержки от государства. В новой пенсионной реформе речь идёт о том, чтобы корпорации реализовывали свои пенсионных программы и получали государственные льготы.</w:t>
      </w:r>
    </w:p>
    <w:p w14:paraId="22B65DE7" w14:textId="685E40D9" w:rsidR="000978AF" w:rsidRPr="00B57AE4" w:rsidRDefault="002E0216" w:rsidP="000978AF">
      <w:r>
        <w:t>«</w:t>
      </w:r>
      <w:r w:rsidR="000978AF" w:rsidRPr="00B57AE4">
        <w:t>Они там при каких-то никому непонятных условиях будут получать государственные льготы</w:t>
      </w:r>
      <w:r>
        <w:t>»</w:t>
      </w:r>
      <w:r w:rsidR="000978AF" w:rsidRPr="00B57AE4">
        <w:t>, - заметил Михаил Делягин.</w:t>
      </w:r>
    </w:p>
    <w:p w14:paraId="493D1E4A" w14:textId="5088C300" w:rsidR="000978AF" w:rsidRPr="00B57AE4" w:rsidRDefault="000978AF" w:rsidP="000978AF">
      <w:r w:rsidRPr="00B57AE4">
        <w:t xml:space="preserve">Дополнительные льготы будут и у работников корпораций, которые будут участвовать в этих пенсионных программах. Новация заключается в том, со слов эксперта, что государство будет льготами </w:t>
      </w:r>
      <w:r w:rsidR="002E0216">
        <w:t>«</w:t>
      </w:r>
      <w:r w:rsidRPr="00B57AE4">
        <w:t>стимулировать корпоративные пенсионные программы, которые и так реализуются сейчас</w:t>
      </w:r>
      <w:r w:rsidR="002E0216">
        <w:t>»</w:t>
      </w:r>
      <w:r w:rsidRPr="00B57AE4">
        <w:t xml:space="preserve">. Делягин уточнил, что нововведения выглядят, как попытка корпораций получить от государства </w:t>
      </w:r>
      <w:r w:rsidR="002E0216">
        <w:t>«</w:t>
      </w:r>
      <w:r w:rsidRPr="00B57AE4">
        <w:t>хоть какую-то компенсацию в виде льгот для своих долгосрочных пенсионных программ</w:t>
      </w:r>
      <w:r w:rsidR="002E0216">
        <w:t>»</w:t>
      </w:r>
      <w:r w:rsidRPr="00B57AE4">
        <w:t>.</w:t>
      </w:r>
    </w:p>
    <w:p w14:paraId="48BFDFA3" w14:textId="3873D051" w:rsidR="000978AF" w:rsidRPr="00B57AE4" w:rsidRDefault="002E0216" w:rsidP="000978AF">
      <w:r>
        <w:t>«</w:t>
      </w:r>
      <w:r w:rsidR="000978AF" w:rsidRPr="00B57AE4">
        <w:t>Конечно, Минфин ничего никому не даст, но поговорить можно</w:t>
      </w:r>
      <w:r>
        <w:t>»</w:t>
      </w:r>
      <w:r w:rsidR="000978AF" w:rsidRPr="00B57AE4">
        <w:t>, - подытожил Михаил Делягин.</w:t>
      </w:r>
    </w:p>
    <w:p w14:paraId="2AFBBE15" w14:textId="250C329A" w:rsidR="000978AF" w:rsidRDefault="00833154" w:rsidP="000978AF">
      <w:hyperlink r:id="rId59" w:history="1">
        <w:r w:rsidR="000978AF" w:rsidRPr="00B57AE4">
          <w:rPr>
            <w:rStyle w:val="a3"/>
          </w:rPr>
          <w:t>https://spb.tsargrad.tv/news/lgoty-dlja-korporacij-ili-rabotnikov-deljagin-raskryl-podvodnye-kamni-novoj-pensionnoj-reformy_1730961</w:t>
        </w:r>
      </w:hyperlink>
      <w:r w:rsidR="000978AF" w:rsidRPr="00B57AE4">
        <w:t xml:space="preserve"> </w:t>
      </w:r>
    </w:p>
    <w:p w14:paraId="76D24B11" w14:textId="77777777" w:rsidR="00F4119D" w:rsidRDefault="00F4119D" w:rsidP="00F4119D">
      <w:pPr>
        <w:pStyle w:val="2"/>
      </w:pPr>
      <w:bookmarkStart w:id="48" w:name="_Toc232406475"/>
      <w:r>
        <w:t>Царьград, 11.06.2026, Пенсии в России по-новому: наконец, готовится работающая реформа?</w:t>
      </w:r>
      <w:bookmarkEnd w:id="48"/>
    </w:p>
    <w:p w14:paraId="7C96C468" w14:textId="77777777" w:rsidR="00F4119D" w:rsidRDefault="00F4119D" w:rsidP="006F22C7">
      <w:pPr>
        <w:pStyle w:val="3"/>
      </w:pPr>
      <w:bookmarkStart w:id="49" w:name="_Toc232406476"/>
      <w:r>
        <w:t>В России обсуждают запуск новой корпоративной пенсионной программы, в которой ключевую роль должны сыграть работодатели. Власти рассчитывают создать дополнительный источник будущих пенсий без прямого бюджетного софинансирования, сделав ставку на совместные взносы работников и компаний. Однако эксперты призывают не спешить с выводами: пока речь идет лишь о концепции, а не о готовом законопроекте.</w:t>
      </w:r>
      <w:bookmarkEnd w:id="49"/>
    </w:p>
    <w:p w14:paraId="3EF9C616" w14:textId="09D466D1" w:rsidR="00F4119D" w:rsidRDefault="00F4119D" w:rsidP="00F4119D">
      <w:r>
        <w:t xml:space="preserve">В России может появиться еще один механизм формирования пенсионных накоплений. По данным СМИ, финансово-экономический блок правительства и представители рынка негосударственных пенсионных фондов прорабатывают так называемую </w:t>
      </w:r>
      <w:r w:rsidR="002E0216">
        <w:t>«</w:t>
      </w:r>
      <w:r>
        <w:t>установленную пенсионную программу</w:t>
      </w:r>
      <w:r w:rsidR="002E0216">
        <w:t>»</w:t>
      </w:r>
      <w:r>
        <w:t xml:space="preserve"> (УПП), которая будет строиться вокруг корпоративных пенсионных взносов. Предполагается, что новая система станет дополнением к уже действующей программе долгосрочных сбережений (ПДС), но будет иметь иной принцип финансирования.</w:t>
      </w:r>
    </w:p>
    <w:p w14:paraId="0F312106" w14:textId="77777777" w:rsidR="00F4119D" w:rsidRDefault="00F4119D" w:rsidP="00F4119D">
      <w:r>
        <w:t>Согласно обсуждаемой модели, работник сможет добровольно перечислять часть заработка на будущую пенсию, а работодатель будет добавлять к этим средствам собственный взнос по заранее установленной схеме. Накопления планируется направлять в негосударственные пенсионные фонды, которые займутся их инвестированием. В результате гражданин должен получить дополнительную выплату к страховой пенсии после завершения трудовой деятельности.</w:t>
      </w:r>
    </w:p>
    <w:p w14:paraId="6ACC8D49" w14:textId="77777777" w:rsidR="00F4119D" w:rsidRDefault="00F4119D" w:rsidP="00F4119D">
      <w:r>
        <w:t>Главное отличие новой инициативы от программы долгосрочных сбережений заключается в отсутствии прямого государственного софинансирования. Если в ПДС государство доплачивает участникам до 36 тысяч рублей в год при соблюдении установленных условий, то в новом механизме основной финансовый вклад предполагается со стороны работодателя. Роль государства сведется преимущественно к регулированию системы и предоставлению налоговых стимулов.</w:t>
      </w:r>
    </w:p>
    <w:p w14:paraId="44552CDE" w14:textId="77777777" w:rsidR="00F4119D" w:rsidRDefault="00F4119D" w:rsidP="00F4119D">
      <w:r>
        <w:t>По информации, озвученной представителями Национальной ассоциации негосударственных пенсионных фондов, обсуждается вариант автоматического подключения сотрудников к программе при трудоустройстве с сохранением права отказаться от участия. Предложения уже рассматривались профильными министерствами и получили в целом положительную оценку. Подготовленные инициативы могут быть направлены в правительство осенью текущего года.</w:t>
      </w:r>
    </w:p>
    <w:p w14:paraId="12A72A86" w14:textId="77777777" w:rsidR="00F4119D" w:rsidRDefault="00F4119D" w:rsidP="00F4119D">
      <w:r>
        <w:t>Для пенсионной системы подобный подход не является принципиально новым. В 2008-2014 годах действовала программа государственного софинансирования накопительной пенсии, в рамках которой государство удваивало добровольные взносы граждан в пределах установленного лимита. Позднее был запущен механизм долгосрочных сбережений. Теперь акцент смещается на участие бизнеса в формировании будущих пенсий сотрудников.</w:t>
      </w:r>
    </w:p>
    <w:p w14:paraId="32172368" w14:textId="77777777" w:rsidR="00F4119D" w:rsidRDefault="00F4119D" w:rsidP="00F4119D">
      <w:r>
        <w:lastRenderedPageBreak/>
        <w:t>Экономист Сергей Кикевич в беседе с Царьградом отметил, что сама идея выглядит логичной, однако оценивать ее эффективность пока преждевременно из-за отсутствия конкретных параметров.</w:t>
      </w:r>
    </w:p>
    <w:p w14:paraId="3CB6269F" w14:textId="77777777" w:rsidR="00F4119D" w:rsidRDefault="00F4119D" w:rsidP="00F4119D">
      <w:r>
        <w:t>Надо понимать, что это ещё, как говорится, вилами по воде. Даже законопроекта как такового нет. Во всяком случае, он не опубликован. Речь идёт о вполне себе стандартной схеме, которая дополняет ту систему, которая существует сегодня. Идея в том, чтобы работодатель софинансировал пенсию своего сотрудника. Допустим, если сотрудник соглашается тысячу рублей в месяц отчислять с зарплаты, то работодатель добавляет свою тысячу. Такие системы существуют в других странах и оправдали себя тем, что выгодны всем трём сторонам. Работодатель при грамотной настройке получает заметные налоговые вычеты, сотрудник быстрее формирует пенсионный капитал, а государство получает более устойчивую пенсионную систему и снижает потребность в масштабном бюджетном софинансировании. Но повторяю: всё зависит от деталей. Предметно обсуждать инициативу можно будет только тогда, когда появятся конкретные условия и параметры программы, - пояснил собеседник Первого Русского.</w:t>
      </w:r>
    </w:p>
    <w:p w14:paraId="32F4736F" w14:textId="77777777" w:rsidR="00F4119D" w:rsidRDefault="00F4119D" w:rsidP="00F4119D">
      <w:r>
        <w:t>Именно детали сегодня остаются главным вопросом. Пока неизвестны размеры обязательных или рекомендуемых взносов, механизм участия работодателей, перечень налоговых льгот и порядок получения будущих выплат. Поэтому говорить о полноценной пенсионной реформе пока рано. Однако сам факт появления инициативы показывает, что власти продолжают искать способы снизить нагрузку на бюджет и одновременно создать для граждан дополнительные источники дохода после выхода на пенсию. Если предложенные стимулы действительно заинтересуют работодателей, корпоративные пенсии могут перестать быть привилегией крупных компаний и стать более массовым инструментом долгосрочных накоплений.</w:t>
      </w:r>
    </w:p>
    <w:p w14:paraId="0E009C1D" w14:textId="7BF0C774" w:rsidR="00F4119D" w:rsidRDefault="00833154" w:rsidP="00F4119D">
      <w:hyperlink r:id="rId60" w:history="1">
        <w:r w:rsidR="00F4119D" w:rsidRPr="00830463">
          <w:rPr>
            <w:rStyle w:val="a3"/>
          </w:rPr>
          <w:t>https://tsargrad.tv/news/pensii-v-rossii-po-novomu-nakonec-gotovitsja-rabotajushhaja-reforma_1731441</w:t>
        </w:r>
      </w:hyperlink>
      <w:r w:rsidR="00F4119D">
        <w:t xml:space="preserve"> </w:t>
      </w:r>
    </w:p>
    <w:p w14:paraId="08A24649" w14:textId="77777777" w:rsidR="00926EEF" w:rsidRDefault="00926EEF" w:rsidP="00926EEF">
      <w:pPr>
        <w:pStyle w:val="2"/>
      </w:pPr>
      <w:bookmarkStart w:id="50" w:name="_Toc232406477"/>
      <w:r>
        <w:t>RuNews24.ru, 12.06.2026, Вам больше 45? Эта новость касается вас напрямую. Разбираем новую пенсионную программу</w:t>
      </w:r>
      <w:bookmarkEnd w:id="50"/>
    </w:p>
    <w:p w14:paraId="546F0375" w14:textId="77777777" w:rsidR="00926EEF" w:rsidRDefault="00926EEF" w:rsidP="006F22C7">
      <w:pPr>
        <w:pStyle w:val="3"/>
      </w:pPr>
      <w:bookmarkStart w:id="51" w:name="_Toc232406478"/>
      <w:r>
        <w:t>В России готовят перемены в системе дополнительного пенсионного обеспечения. Работодателям могут вменить обязанность копить деньги на старость для своих сотрудников, причём без участия самих работников. Эксперты называют эту меру одной из самых значимых за последние годы. Подробности - в данной статье.</w:t>
      </w:r>
      <w:bookmarkEnd w:id="51"/>
    </w:p>
    <w:p w14:paraId="41E48E66" w14:textId="77777777" w:rsidR="00926EEF" w:rsidRDefault="00926EEF" w:rsidP="00926EEF">
      <w:r>
        <w:t>Что придумали для пенсионеров?</w:t>
      </w:r>
    </w:p>
    <w:p w14:paraId="7837B24C" w14:textId="77777777" w:rsidR="00926EEF" w:rsidRDefault="00926EEF" w:rsidP="00926EEF">
      <w:r>
        <w:t>Национальная ассоциация негосударственных пенсионных фондов (НАПФ) предложила новую меру поддержки будущих пенсионеров. Речь идёт об установленной пенсионной программе (УПП). Её суть проста: компания, где трудится человек, переводит деньги на его личный счёт в негосударственном пенсионном фонде.</w:t>
      </w:r>
    </w:p>
    <w:p w14:paraId="0BC0063F" w14:textId="77777777" w:rsidR="00926EEF" w:rsidRDefault="00926EEF" w:rsidP="00926EEF">
      <w:r>
        <w:t>Сотрудник при этом не тратит ни копейки из своей зарплаты. Всё финансирование ложится на плечи работодателя. Человек автоматически становится участником программы в момент оформления на работу. При этом он вправе отказаться от участия, если посчитает нужным.</w:t>
      </w:r>
    </w:p>
    <w:p w14:paraId="60BC6372" w14:textId="5660AD02" w:rsidR="00926EEF" w:rsidRDefault="002E0216" w:rsidP="00926EEF">
      <w:r>
        <w:lastRenderedPageBreak/>
        <w:t>«</w:t>
      </w:r>
      <w:r w:rsidR="00926EEF">
        <w:t>Мы предлагаем модель, при которой работник вообще не думает о накоплениях. За него это делает работодатель. Это возврат к лучшим советским традициям, но на современном рыночном фундаменте. Человек просто идёт на работу, а его будущая пенсия растёт сама собой</w:t>
      </w:r>
      <w:r>
        <w:t>»</w:t>
      </w:r>
      <w:r w:rsidR="00926EEF">
        <w:t xml:space="preserve">, - пояснил президент НАПФ Сергей Беляков в интервью </w:t>
      </w:r>
      <w:r>
        <w:t>«</w:t>
      </w:r>
      <w:r w:rsidR="00926EEF">
        <w:t>Известиям</w:t>
      </w:r>
      <w:r>
        <w:t>»</w:t>
      </w:r>
      <w:r w:rsidR="00926EEF">
        <w:t>.</w:t>
      </w:r>
    </w:p>
    <w:p w14:paraId="363FEDF9" w14:textId="77777777" w:rsidR="00926EEF" w:rsidRDefault="00926EEF" w:rsidP="00926EEF">
      <w:r>
        <w:t>Новый инструмент не заменит существующую программу долгосрочных сбережений (ПДС). Они будут работать параллельно. Отличие в том, что ПДС поощряет личные накопления граждан. Государство там добавляет до 36 тысяч рублей в год на взносы самого человека. В новой же программе упор сделан на корпоративную ответственность бизнеса.</w:t>
      </w:r>
    </w:p>
    <w:p w14:paraId="4D992FF7" w14:textId="77777777" w:rsidR="00926EEF" w:rsidRDefault="00926EEF" w:rsidP="00926EEF">
      <w:r>
        <w:t>Как будут расти сбережения?</w:t>
      </w:r>
    </w:p>
    <w:p w14:paraId="08D1EDA7" w14:textId="77777777" w:rsidR="00926EEF" w:rsidRDefault="00926EEF" w:rsidP="00926EEF">
      <w:r>
        <w:t>Схема работы выглядит надёжной и прозрачной. Работодатель направляет взносы на отдельный счёт работника в НАПФ. Эти деньги не лежат мёртвым грузом. Фонд инвестирует их в консервативные финансовые инструменты. Цель - защитить сбережения от инфляции и по возможности приумножить.</w:t>
      </w:r>
    </w:p>
    <w:p w14:paraId="7896C7C0" w14:textId="77777777" w:rsidR="00926EEF" w:rsidRDefault="00926EEF" w:rsidP="00926EEF">
      <w:r>
        <w:t>Получить накопленные средства гражданин сможет только при достижении пенсионного возраста. Это ключевое условие, которое не позволяет обналичить деньги раньше срока. Для людей старшего возраста такой подход гарантирует, что подушка безопасности к старости действительно сформируется.</w:t>
      </w:r>
    </w:p>
    <w:p w14:paraId="4B7A17C5" w14:textId="77777777" w:rsidR="00926EEF" w:rsidRDefault="00926EEF" w:rsidP="00926EEF">
      <w:r>
        <w:t>Кроме того, для компаний и сотрудников предусмотрят налоговые льготы. Бизнес сможет уменьшать налогооблагаемую базу, а работник - не платить НДФЛ с перечисленных за него взносов. Это делает программу выгодной для обеих сторон.</w:t>
      </w:r>
    </w:p>
    <w:p w14:paraId="25EEC6B2" w14:textId="77777777" w:rsidR="00926EEF" w:rsidRDefault="00926EEF" w:rsidP="00926EEF">
      <w:r>
        <w:t>Почему это важно именно сейчас?</w:t>
      </w:r>
    </w:p>
    <w:p w14:paraId="5449643E" w14:textId="77777777" w:rsidR="00926EEF" w:rsidRDefault="00926EEF" w:rsidP="00926EEF">
      <w:r>
        <w:t>Статистика говорит сама за себя. В российской экономике заняты 74,4 миллиона человек. Однако через работодателя на будущую пенсию откладывают деньги только 2,8 миллиона работников. Это около 3,8% от общего числа занятых. То есть лишь каждый 25-й получает корпоративную пенсию сегодня.</w:t>
      </w:r>
    </w:p>
    <w:p w14:paraId="1E97869A" w14:textId="77777777" w:rsidR="00926EEF" w:rsidRDefault="00926EEF" w:rsidP="00926EEF">
      <w:r>
        <w:t>Эксперты НАПФ подсчитали: если вовлечённость вырастет хотя бы до 20%, то корпоративные программы охватят примерно 15 миллионов человек. Это уже практически каждый десятый житель страны. Для сравнения: сегодня в России 41 миллион пенсионеров. Прибавка для 15 миллионов работающих - серьёзный сдвиг в социальной защите.</w:t>
      </w:r>
    </w:p>
    <w:p w14:paraId="361380E3" w14:textId="77777777" w:rsidR="00926EEF" w:rsidRDefault="00926EEF" w:rsidP="00926EEF">
      <w:r>
        <w:t>Особенно это касается людей старше 45 лет. Именно они выйдут на пенсию в обозримом будущем, и для них каждый дополнительный рубль из корпоративной копилки станет ощутимой прибавкой к государственным выплатам.</w:t>
      </w:r>
    </w:p>
    <w:p w14:paraId="25444E1F" w14:textId="77777777" w:rsidR="00926EEF" w:rsidRDefault="00926EEF" w:rsidP="00926EEF">
      <w:r>
        <w:t>Что говорят в министерствах?</w:t>
      </w:r>
    </w:p>
    <w:p w14:paraId="4875C3F1" w14:textId="77777777" w:rsidR="00926EEF" w:rsidRDefault="00926EEF" w:rsidP="00926EEF">
      <w:r>
        <w:t>Идею уже обсудили в трёх ведомствах: Минфине, Минтруде и Минэкономразвития. Как сообщил Сергей Беляков, принципиальных возражений от чиновников не поступило. Реакция названа позитивной.</w:t>
      </w:r>
    </w:p>
    <w:p w14:paraId="68EAD5BB" w14:textId="77777777" w:rsidR="00926EEF" w:rsidRDefault="00926EEF" w:rsidP="00926EEF">
      <w:r>
        <w:t>Сейчас стороны дорабатывают технические детали. Среди них - минимальный размер взноса, который работодатель будет обязан перечислять, и ответственность фондов за сохранность средств. Также обсуждается вопрос: что делать с накоплениями, если человек уволился или компания закрылась.</w:t>
      </w:r>
    </w:p>
    <w:p w14:paraId="14165754" w14:textId="77777777" w:rsidR="00926EEF" w:rsidRDefault="00926EEF" w:rsidP="00926EEF">
      <w:r>
        <w:lastRenderedPageBreak/>
        <w:t>Осенью ассоциация планирует направить готовые предложения в правительство. Если проект одобрят, закон может вступить в силу уже в следующем году. Переходный период, скорее всего, растянется на два-три года, чтобы бизнес успел привыкнуть к новой нагрузке.</w:t>
      </w:r>
    </w:p>
    <w:p w14:paraId="3820F6AD" w14:textId="6536DB5E" w:rsidR="00926EEF" w:rsidRDefault="00926EEF" w:rsidP="00926EEF">
      <w:r>
        <w:t xml:space="preserve">Пока рано говорить, что программа заработает завтра. Но направление, как считают некоторые аналитики, выбрано верное. Государство постепенно уходит от модели </w:t>
      </w:r>
      <w:r w:rsidR="002E0216">
        <w:t>«</w:t>
      </w:r>
      <w:r>
        <w:t>живи на одну пенсию</w:t>
      </w:r>
      <w:r w:rsidR="002E0216">
        <w:t>»</w:t>
      </w:r>
      <w:r>
        <w:t>. Власти хотят, чтобы к старости у человека было три источника: государственная пенсия, личные сбережения и корпоративные накопления от работодателя.</w:t>
      </w:r>
    </w:p>
    <w:p w14:paraId="63A4176C" w14:textId="77777777" w:rsidR="00926EEF" w:rsidRDefault="00926EEF" w:rsidP="00926EEF">
      <w:r>
        <w:t>Для людей старшего поколения, которые помнят времена, когда заводы строили жильё и давали путёвки в санатории, это возвращение к привычной логике: работаешь на предприятии - оно заботится о твоей старости. Только теперь не в виде ведомственного дома престарелых, а в виде честных денег на счету. Удобно, не правда ли?</w:t>
      </w:r>
    </w:p>
    <w:p w14:paraId="6718C57C" w14:textId="30FBDEBA" w:rsidR="00926EEF" w:rsidRDefault="00833154" w:rsidP="00926EEF">
      <w:hyperlink r:id="rId61" w:history="1">
        <w:r w:rsidR="00926EEF" w:rsidRPr="00830463">
          <w:rPr>
            <w:rStyle w:val="a3"/>
          </w:rPr>
          <w:t>https://runews24.ru/articles/12/06/2026/vam-bolshe-45-eta-novost-kasaetsya-vas-napryamuyu-razbiraem-novuyu-pensionnuyu-programmu</w:t>
        </w:r>
      </w:hyperlink>
      <w:r w:rsidR="00926EEF">
        <w:t xml:space="preserve"> </w:t>
      </w:r>
    </w:p>
    <w:p w14:paraId="09088970" w14:textId="77777777" w:rsidR="008B3003" w:rsidRDefault="008B3003" w:rsidP="008B3003">
      <w:pPr>
        <w:pStyle w:val="2"/>
      </w:pPr>
      <w:bookmarkStart w:id="52" w:name="_Toc232406479"/>
      <w:r>
        <w:t>PNZ.RU, 12.06.2026, Россиянам готовят третью пенсию: платить будут работодатели</w:t>
      </w:r>
      <w:bookmarkEnd w:id="52"/>
    </w:p>
    <w:p w14:paraId="278D54DF" w14:textId="77777777" w:rsidR="008B3003" w:rsidRDefault="008B3003" w:rsidP="006F22C7">
      <w:pPr>
        <w:pStyle w:val="3"/>
      </w:pPr>
      <w:bookmarkStart w:id="53" w:name="_Toc232406480"/>
      <w:r>
        <w:t>В России разрабатывается новая пенсионная программа, которая может стать важным элементом будущей системы пенсионного обеспечения. В ее основе предполагается сделать корпоративные пенсии, формируемые за счет работодателей. Предполагается, что финансирование будет осуществляться полностью либо преимущественно за счет компаний, а сотрудники станут подключаться к программе автоматически при трудоустройстве, сохраняя при этом право отказаться от участия.</w:t>
      </w:r>
      <w:bookmarkEnd w:id="53"/>
    </w:p>
    <w:p w14:paraId="73FDB7EA" w14:textId="77777777" w:rsidR="008B3003" w:rsidRDefault="008B3003" w:rsidP="008B3003">
      <w:r>
        <w:t>Новый механизм получил название установленной пенсионной программы (УПП). Его главная задача заключается в формировании для работников дополнительного источника дохода после завершения трудовой деятельности. Ожидается, что УПП будет действовать параллельно с уже существующей программой долгосрочных сбережений (ПДС), однако между ними есть существенные различия.</w:t>
      </w:r>
    </w:p>
    <w:p w14:paraId="67858218" w14:textId="77777777" w:rsidR="008B3003" w:rsidRDefault="008B3003" w:rsidP="008B3003">
      <w:r>
        <w:t>Если программа долгосрочных сбережений ориентирована прежде всего на самостоятельное накопление средств гражданами и предусматривает государственное софинансирование в размере до 36 тысяч рублей ежегодно, а также получение налоговых вычетов, то новая система будет строиться на участии работодателей. При этом разработчики допускают возможность предоставления налоговых преференций как сотрудникам, так и компаниям, участвующим в программе.</w:t>
      </w:r>
    </w:p>
    <w:p w14:paraId="07DCB6C0" w14:textId="77777777" w:rsidR="008B3003" w:rsidRDefault="008B3003" w:rsidP="008B3003">
      <w:r>
        <w:t>Согласно обсуждаемой концепции, работодатель будет перечислять средства на индивидуальный счет работника в негосударственном пенсионном фонде. В дальнейшем эти деньги планируется инвестировать через НПФ, что позволит защитить накопления от инфляционного обесценивания и обеспечить дополнительный инвестиционный доход. Получать выплаты с такого счета гражданин сможет после достижения пенсионного возраста.</w:t>
      </w:r>
    </w:p>
    <w:p w14:paraId="395BAA09" w14:textId="77777777" w:rsidR="008B3003" w:rsidRDefault="008B3003" w:rsidP="008B3003">
      <w:r>
        <w:lastRenderedPageBreak/>
        <w:t>Как сообщили в Национальной ассоциации негосударственных пенсионных фондов (НАПФ), концепция уже обсуждалась с представителями Минфина, Минтруда и Минэкономразвития. Инициатива получила в целом положительную оценку, а принципиальных возражений со стороны профильных ведомств не возникло. Сейчас продолжается детальная проработка механизма. Подготовленные предложения ассоциация намерена направить в правительство уже осенью 2026 года.</w:t>
      </w:r>
    </w:p>
    <w:p w14:paraId="0C96DD49" w14:textId="77777777" w:rsidR="008B3003" w:rsidRDefault="008B3003" w:rsidP="008B3003">
      <w:r>
        <w:t>В НАПФ считают, что потенциал корпоративных пенсионных программ в России остается огромным и пока используется лишь частично. Сегодня в экономике страны заняты около 74,4 миллиона человек, однако накопления на будущую пенсию через работодателей формируют лишь 2,8 миллиона работников. Это составляет примерно 3,8% от общего числа занятых граждан. Корпоративные пенсионные программы пока остаются уделом ограниченного числа компаний и не получили широкого распространения.</w:t>
      </w:r>
    </w:p>
    <w:p w14:paraId="12B3EDF9" w14:textId="77777777" w:rsidR="008B3003" w:rsidRDefault="008B3003" w:rsidP="008B3003">
      <w:r>
        <w:t>По оценкам ассоциации, если охват таких программ увеличится хотя бы до 20% работающего населения, число участников достигнет примерно 15 миллионов человек. Это фактически каждый десятый житель страны. В случае дальнейшего развития системы количество участников может вырасти до 37 миллионов человек, что соответствует примерно половине всех работающих россиян.</w:t>
      </w:r>
    </w:p>
    <w:p w14:paraId="1BBD22A1" w14:textId="0A2FFC89" w:rsidR="008B3003" w:rsidRDefault="008B3003" w:rsidP="008B3003">
      <w:r>
        <w:t xml:space="preserve">Главный редактор портала PNZ.RU, эксперт в области социального и пенсионного законодательства Владимир Белов напомнил, что еще в 2012 году правительство России утвердило </w:t>
      </w:r>
      <w:r w:rsidR="002E0216">
        <w:t>«</w:t>
      </w:r>
      <w:r>
        <w:t>Стратегию долгосрочного развития пенсионной системы РФ</w:t>
      </w:r>
      <w:r w:rsidR="002E0216">
        <w:t>»</w:t>
      </w:r>
      <w:r>
        <w:t xml:space="preserve"> на период до 2030 года. В документе были обозначены ключевые ориентиры пенсионной реформы, которых необходимо достичь.</w:t>
      </w:r>
    </w:p>
    <w:p w14:paraId="41E644AB" w14:textId="77777777" w:rsidR="008B3003" w:rsidRDefault="008B3003" w:rsidP="008B3003">
      <w:r>
        <w:t>Среди основных целей стратегии значится обеспечение пенсионеру дохода на уровне не менее 40% от его прежнего заработка ,сейчас он составляет менее 25%. Кроме того, средний размер страховой пенсии по старости должен составлять от 2,5 до 3 прожиточных минимумов пенсионера. В 2026 году этот параметр едва приближается к отметке 1,8 — 1,9.</w:t>
      </w:r>
    </w:p>
    <w:p w14:paraId="39E52738" w14:textId="77777777" w:rsidR="008B3003" w:rsidRDefault="008B3003" w:rsidP="008B3003">
      <w:r>
        <w:t>По словам эксперта, пока эти показатели остаются недостижимыми, а без серьезных изменений в системе добиться их в обозримом будущем будет крайне сложно.</w:t>
      </w:r>
    </w:p>
    <w:p w14:paraId="271E53AE" w14:textId="77777777" w:rsidR="008B3003" w:rsidRDefault="008B3003" w:rsidP="008B3003">
      <w:r>
        <w:t>При этом определенные результаты уже достигнуты. В стране начали развиваться частные и корпоративные пенсионные механизмы. Согласно положениям стратегии, к 2030 году государственная пенсия должна перестать быть единственным источником обеспечения пожилых граждан и стать лишь частью общего пенсионного дохода.</w:t>
      </w:r>
    </w:p>
    <w:p w14:paraId="517D06DD" w14:textId="77777777" w:rsidR="008B3003" w:rsidRDefault="008B3003" w:rsidP="008B3003">
      <w:r>
        <w:t>Перспективная модель российской пенсионной системы должна строиться на трех уровнях. Россияне смогут рассчитывать на три пенсии. Государственную трудовую пенсию в рамках обязательного пенсионного страхования, которая формируется за счет страховых взносов и межбюджетных трансфертов из федерального бюджета в случаях, предусмотренных законодательством Российской Федерации.</w:t>
      </w:r>
    </w:p>
    <w:p w14:paraId="447D1F28" w14:textId="77777777" w:rsidR="008B3003" w:rsidRDefault="008B3003" w:rsidP="008B3003">
      <w:r>
        <w:t>Второй уровень предусматривает корпоративную пенсию, создаваемую работодателем с возможным участием самого работника на основании трудового договора, коллективного договора либо отраслевого соглашения.</w:t>
      </w:r>
    </w:p>
    <w:p w14:paraId="0F211754" w14:textId="77777777" w:rsidR="008B3003" w:rsidRDefault="008B3003" w:rsidP="008B3003">
      <w:r>
        <w:lastRenderedPageBreak/>
        <w:t>Третий уровень составляют личные пенсионные накопления гражданина, формируемые им самостоятельно. Например, ПДС.</w:t>
      </w:r>
    </w:p>
    <w:p w14:paraId="0388A42C" w14:textId="353926BA" w:rsidR="008B3003" w:rsidRDefault="002E0216" w:rsidP="008B3003">
      <w:r>
        <w:t>«</w:t>
      </w:r>
      <w:r w:rsidR="008B3003">
        <w:t>Новая установленная пенсионная программа может стать важным шагом на пути к формированию многоуровневой системы пенсионного обеспечения. В случае реализации инициативы роль работодателей в создании будущих пенсионных накоплений россиян заметно возрастет, а сами граждане смогут рассчитывать на третью пенсию после завершения трудовой карьеры</w:t>
      </w:r>
      <w:r>
        <w:t>»</w:t>
      </w:r>
      <w:r w:rsidR="008B3003">
        <w:t>, — заключил Владимир Белов.</w:t>
      </w:r>
    </w:p>
    <w:p w14:paraId="40E90467" w14:textId="1D57665A" w:rsidR="008B3003" w:rsidRPr="00463750" w:rsidRDefault="00833154" w:rsidP="008B3003">
      <w:hyperlink r:id="rId62" w:history="1">
        <w:r w:rsidR="008B3003" w:rsidRPr="00830463">
          <w:rPr>
            <w:rStyle w:val="a3"/>
          </w:rPr>
          <w:t>https://pnz.ru/life/rossiyanam-gotovyat-tretyu-pensiyu-platit-budut-rabotodateli/</w:t>
        </w:r>
      </w:hyperlink>
      <w:r w:rsidR="008B3003">
        <w:t xml:space="preserve"> </w:t>
      </w:r>
    </w:p>
    <w:p w14:paraId="0C01CD47" w14:textId="77777777" w:rsidR="00AD5D91" w:rsidRPr="00B57AE4" w:rsidRDefault="00AD5D91" w:rsidP="00AD5D91">
      <w:pPr>
        <w:pStyle w:val="2"/>
      </w:pPr>
      <w:bookmarkStart w:id="54" w:name="_Toc232406481"/>
      <w:bookmarkEnd w:id="35"/>
      <w:r w:rsidRPr="00B57AE4">
        <w:t>Ваш Пенсионный Брокер, 11.06.2026, ЦБ не намерен смягчать правило пятилетней безубыточности для НПФ</w:t>
      </w:r>
      <w:bookmarkEnd w:id="54"/>
    </w:p>
    <w:p w14:paraId="3C2CD0A5" w14:textId="677A547C" w:rsidR="00AD5D91" w:rsidRPr="00B57AE4" w:rsidRDefault="00AD5D91" w:rsidP="006F22C7">
      <w:pPr>
        <w:pStyle w:val="3"/>
      </w:pPr>
      <w:bookmarkStart w:id="55" w:name="_Toc232406482"/>
      <w:r w:rsidRPr="00B57AE4">
        <w:t xml:space="preserve">Программа долгосрочных сбережений - это консервативный продукт для сохранения сбережений, если рынок хочет </w:t>
      </w:r>
      <w:r w:rsidR="002E0216">
        <w:t>«</w:t>
      </w:r>
      <w:r w:rsidRPr="00B57AE4">
        <w:t>продать</w:t>
      </w:r>
      <w:r w:rsidR="002E0216">
        <w:t>»</w:t>
      </w:r>
      <w:r w:rsidRPr="00B57AE4">
        <w:t xml:space="preserve"> инвесторам волатильность рынка (возможность заработать в долгосрочном периоде при просадке рынка на краткосрочном горизонте - FM), то для этого у него есть ИИС. Об этом в ходе конференции Национальной ассоциации участников фондового рынка заявил зампред Банка России Филипп Габуния, передает корреспондент Frank Media.</w:t>
      </w:r>
      <w:bookmarkEnd w:id="55"/>
    </w:p>
    <w:p w14:paraId="1E4D1818" w14:textId="25580114" w:rsidR="00AD5D91" w:rsidRPr="00B57AE4" w:rsidRDefault="00AD5D91" w:rsidP="00AD5D91">
      <w:r w:rsidRPr="00B57AE4">
        <w:t xml:space="preserve">Несмотря на сильную просадку фондового рынка в 2022 году, на пятилетнем горизонте акции продемонстрировали положительную доходность, поэтому ЦБ не очень понятно, какую ситуацию моделирует рынок, когда предлагает отменить правило о пятилетней безубыточности инвестиций. Чтобы разобраться в этой логике, регулятор даже придумал модельный фонд, которому должно было стать </w:t>
      </w:r>
      <w:r w:rsidR="002E0216">
        <w:t>«</w:t>
      </w:r>
      <w:r w:rsidRPr="00B57AE4">
        <w:t>очень больно</w:t>
      </w:r>
      <w:r w:rsidR="002E0216">
        <w:t>»</w:t>
      </w:r>
      <w:r w:rsidRPr="00B57AE4">
        <w:t xml:space="preserve"> от стресс-теста, разработанного на Неглинной, 12 (место нахождения Банка России - FM).</w:t>
      </w:r>
    </w:p>
    <w:p w14:paraId="0EA21582" w14:textId="183FDD31" w:rsidR="00AD5D91" w:rsidRPr="00B57AE4" w:rsidRDefault="002E0216" w:rsidP="00AD5D91">
      <w:r>
        <w:t>«</w:t>
      </w:r>
      <w:r w:rsidR="00AD5D91" w:rsidRPr="00B57AE4">
        <w:t>Фонд новый, только пришел на рынок, он только всех привлек, то есть у него вся гарантия приходится на одну и ту же дату, все клиенты не распределены по времени &lt;&gt; Даже такой фонд смог бы принять 35% акций на баланс и пройти стресс-тест. Честно, я не понимаю, зачем мы хотим делать инструмент менее вербально привлекательный для граждан, зачем хотим отпустить пруденциальные нормативы, которые защищают от этой просадки рынка. Ради чего?</w:t>
      </w:r>
      <w:r>
        <w:t>»</w:t>
      </w:r>
      <w:r w:rsidR="00AD5D91" w:rsidRPr="00B57AE4">
        <w:t>, - вопрошал Габуния.</w:t>
      </w:r>
    </w:p>
    <w:p w14:paraId="7B1FC5F5" w14:textId="3C1B48D7" w:rsidR="00AD5D91" w:rsidRPr="00B57AE4" w:rsidRDefault="00AD5D91" w:rsidP="00AD5D91">
      <w:r w:rsidRPr="00B57AE4">
        <w:t xml:space="preserve">Если рынок хочет продавать инвесторам идею </w:t>
      </w:r>
      <w:r w:rsidR="002E0216">
        <w:t>«</w:t>
      </w:r>
      <w:r w:rsidRPr="00B57AE4">
        <w:t>повышенного риска с повышенной доходностью через пять лет</w:t>
      </w:r>
      <w:r w:rsidR="002E0216">
        <w:t>»</w:t>
      </w:r>
      <w:r w:rsidRPr="00B57AE4">
        <w:t>, то для этого есть ПИФы, напомнил представитель Банка России. ПДС, в свою очередь, создавался для людей с небольшим чеком - для того, чтобы они могли копить на старость и иметь гарантию сохранности этих средств. Первичная функция НПФ не в том, чтобы быть долгосрочным инвестором, а в том, чтобы, как минимум, сохранить сбережения граждан, а желательно - еще и приумножить, подытожил он.</w:t>
      </w:r>
    </w:p>
    <w:p w14:paraId="0CFA4EE1" w14:textId="4DEFAD9F" w:rsidR="00AD5D91" w:rsidRPr="00B57AE4" w:rsidRDefault="00AD5D91" w:rsidP="00AD5D91">
      <w:r w:rsidRPr="00B57AE4">
        <w:t xml:space="preserve">Габуния также представил, как в случае отмены правила о пятилетней безубыточности, может выглядеть маркетинговое предложение НПФ: </w:t>
      </w:r>
      <w:r w:rsidR="002E0216">
        <w:t>«</w:t>
      </w:r>
      <w:r w:rsidRPr="00B57AE4">
        <w:t>Молодой человек, мы, с высокой долей вероятности, те деньги, которые ты вложишь сейчас и доверишь нам Через пять лет мы их потеряем в какой-то части, но через 10 лет будет все шикарно!</w:t>
      </w:r>
      <w:r w:rsidR="002E0216">
        <w:t>»</w:t>
      </w:r>
      <w:r w:rsidRPr="00B57AE4">
        <w:t>.</w:t>
      </w:r>
    </w:p>
    <w:p w14:paraId="79B0BF6A" w14:textId="1A7095F0" w:rsidR="00AD5D91" w:rsidRPr="00B57AE4" w:rsidRDefault="00AD5D91" w:rsidP="00AD5D91">
      <w:r w:rsidRPr="00B57AE4">
        <w:t xml:space="preserve">Минфин же в части отмены правила о пятилетней безубыточности более сговорчив, чем ЦБ. </w:t>
      </w:r>
      <w:r w:rsidR="002E0216">
        <w:t>«</w:t>
      </w:r>
      <w:r w:rsidRPr="00B57AE4">
        <w:t xml:space="preserve">Мы готовы пересмотреть пятилетнюю безубыточность, может быть, для ряда </w:t>
      </w:r>
      <w:r w:rsidRPr="00B57AE4">
        <w:lastRenderedPageBreak/>
        <w:t>стратегий, может быть, ее удлинить, может быть, в каких-то случаях ее вообще отменить</w:t>
      </w:r>
      <w:r w:rsidR="002E0216">
        <w:t>»</w:t>
      </w:r>
      <w:r w:rsidRPr="00B57AE4">
        <w:t>, - заявил в ходе конференции замминистра финансов Иван Чебесков.</w:t>
      </w:r>
    </w:p>
    <w:p w14:paraId="0CAC2FC2" w14:textId="77777777" w:rsidR="00AD5D91" w:rsidRPr="00B57AE4" w:rsidRDefault="00AD5D91" w:rsidP="00AD5D91">
      <w:r w:rsidRPr="00B57AE4">
        <w:t xml:space="preserve">Таким образом, ЦБ продолжает придерживаться консервативного подхода в части сбережений граждан. В мае 2025 года первый зампред регулятора Владимир Чистюхин заявлял о нецелесообразности увеличения лимита инвестиций НПФ в акции и был вынужден напомнить рынку, что НПФ - это механизм сбережения, а не инвестирования. </w:t>
      </w:r>
    </w:p>
    <w:p w14:paraId="44B0EED5" w14:textId="4DE611DD" w:rsidR="00AD5D91" w:rsidRPr="00B57AE4" w:rsidRDefault="00AD5D91" w:rsidP="00AD5D91">
      <w:r w:rsidRPr="00B57AE4">
        <w:t xml:space="preserve">К тому же Чистюхин акцентировал внимание на том, что само по себе разрешение увеличить долю акций в портфелях НПФ автоматически не приведет к росту вложений в этот инструмент, поскольку перед принятием такого решения инвестор анализирует качество </w:t>
      </w:r>
      <w:r w:rsidR="002E0216">
        <w:t>«</w:t>
      </w:r>
      <w:r w:rsidRPr="00B57AE4">
        <w:t>бумаги</w:t>
      </w:r>
      <w:r w:rsidR="002E0216">
        <w:t>»</w:t>
      </w:r>
      <w:r w:rsidRPr="00B57AE4">
        <w:t xml:space="preserve"> и потенциальную доходность. Учитывая, что компании раскрывают недостаточно информации о себе, </w:t>
      </w:r>
      <w:r w:rsidR="002E0216">
        <w:t>«</w:t>
      </w:r>
      <w:r w:rsidRPr="00B57AE4">
        <w:t>при такой доверительной среде инвестор никуда не пойдет</w:t>
      </w:r>
      <w:r w:rsidR="002E0216">
        <w:t>»</w:t>
      </w:r>
      <w:r w:rsidRPr="00B57AE4">
        <w:t xml:space="preserve">. </w:t>
      </w:r>
    </w:p>
    <w:p w14:paraId="52C7348C" w14:textId="77777777" w:rsidR="00AD5D91" w:rsidRPr="00B57AE4" w:rsidRDefault="00833154" w:rsidP="00AD5D91">
      <w:hyperlink r:id="rId63" w:anchor="respond" w:history="1">
        <w:r w:rsidR="00AD5D91" w:rsidRPr="00B57AE4">
          <w:rPr>
            <w:rStyle w:val="a3"/>
          </w:rPr>
          <w:t>http://pbroker.ru/?p=82331#respond</w:t>
        </w:r>
      </w:hyperlink>
    </w:p>
    <w:p w14:paraId="5DBCB5BB" w14:textId="48E73135" w:rsidR="00EE18A5" w:rsidRPr="00B57AE4" w:rsidRDefault="00EE18A5" w:rsidP="00EE18A5">
      <w:pPr>
        <w:pStyle w:val="2"/>
      </w:pPr>
      <w:bookmarkStart w:id="56" w:name="ф4"/>
      <w:bookmarkStart w:id="57" w:name="_Toc232406483"/>
      <w:bookmarkEnd w:id="56"/>
      <w:r w:rsidRPr="00B57AE4">
        <w:t xml:space="preserve">Новости Москвы, 11.06.2026, </w:t>
      </w:r>
      <w:r w:rsidR="002E0216">
        <w:t>«</w:t>
      </w:r>
      <w:r w:rsidRPr="00B57AE4">
        <w:t>Намолчали</w:t>
      </w:r>
      <w:r w:rsidR="002E0216">
        <w:t>»</w:t>
      </w:r>
      <w:r w:rsidRPr="00B57AE4">
        <w:t xml:space="preserve"> на 18% годовых: кто лучше управляет пенсиями россиян — государство или частники</w:t>
      </w:r>
      <w:bookmarkEnd w:id="57"/>
    </w:p>
    <w:p w14:paraId="2B94A50C" w14:textId="49FAD8F7" w:rsidR="00EE18A5" w:rsidRPr="00B57AE4" w:rsidRDefault="00EE18A5" w:rsidP="006F22C7">
      <w:pPr>
        <w:pStyle w:val="3"/>
      </w:pPr>
      <w:bookmarkStart w:id="58" w:name="_Toc232406484"/>
      <w:r w:rsidRPr="00B57AE4">
        <w:t xml:space="preserve">В I квартале 2026 года государственная корпорация </w:t>
      </w:r>
      <w:r w:rsidR="002E0216">
        <w:t>«</w:t>
      </w:r>
      <w:r w:rsidRPr="00B57AE4">
        <w:t>ВЭБ</w:t>
      </w:r>
      <w:r w:rsidR="002E0216">
        <w:t>»</w:t>
      </w:r>
      <w:r w:rsidRPr="00B57AE4">
        <w:t xml:space="preserve"> заработала для </w:t>
      </w:r>
      <w:r w:rsidR="002E0216">
        <w:t>«</w:t>
      </w:r>
      <w:r w:rsidRPr="00B57AE4">
        <w:t>молчунов</w:t>
      </w:r>
      <w:r w:rsidR="002E0216">
        <w:t>»</w:t>
      </w:r>
      <w:r w:rsidRPr="00B57AE4">
        <w:t xml:space="preserve"> — тех, кто оставил свои пенсионные накопления под управлением государства, — 18,4% годовых. При этом средний результат негосударственных пенсионных фондов — 13,1%. Можно ли из этого сделать вывод, что государство управляет пенсиями эффективнее частных фондов?</w:t>
      </w:r>
      <w:bookmarkEnd w:id="58"/>
      <w:r w:rsidRPr="00B57AE4">
        <w:t xml:space="preserve"> </w:t>
      </w:r>
    </w:p>
    <w:p w14:paraId="008C763C" w14:textId="77777777" w:rsidR="00EE18A5" w:rsidRPr="00B57AE4" w:rsidRDefault="00EE18A5" w:rsidP="00EE18A5">
      <w:r w:rsidRPr="00B57AE4">
        <w:t>Что такое пенсионные накопления и у кого они сохранились</w:t>
      </w:r>
    </w:p>
    <w:p w14:paraId="27A08A1B" w14:textId="77777777" w:rsidR="00EE18A5" w:rsidRPr="00B57AE4" w:rsidRDefault="00EE18A5" w:rsidP="00EE18A5">
      <w:r w:rsidRPr="00B57AE4">
        <w:t>Пенсионные накопления — это часть старой накопительной системы, когда работодатели перечисляли часть страховых взносов не только на текущие выплаты пенсионерам, но и на личный накопительный счет человека. После 2014 года формирование новых накоплений фактически заморозили, но уже накопленные деньги остались и продолжают инвестироваться.</w:t>
      </w:r>
    </w:p>
    <w:p w14:paraId="54DEEB06" w14:textId="77777777" w:rsidR="00EE18A5" w:rsidRPr="00B57AE4" w:rsidRDefault="00EE18A5" w:rsidP="00EE18A5">
      <w:r w:rsidRPr="00B57AE4">
        <w:t>При этом накопительная часть пенсии есть не у всех. В основном у тех, кто работал официально до 2014 года, и у ряда других категорий граждан. Подробную информацию о категориях граждан с накопительной частью пенсии можно найти на сайте Социального фонда.</w:t>
      </w:r>
    </w:p>
    <w:p w14:paraId="06EB39E2" w14:textId="77777777" w:rsidR="00EE18A5" w:rsidRPr="00B57AE4" w:rsidRDefault="00EE18A5" w:rsidP="00EE18A5">
      <w:r w:rsidRPr="00B57AE4">
        <w:t>Чем пенсионные накопления отличаются от пенсионных резервов</w:t>
      </w:r>
    </w:p>
    <w:p w14:paraId="09185617" w14:textId="77777777" w:rsidR="00EE18A5" w:rsidRPr="00B57AE4" w:rsidRDefault="00EE18A5" w:rsidP="00EE18A5">
      <w:r w:rsidRPr="00B57AE4">
        <w:t>Пенсионные накопления не стоит путать с пенсионными резервами. Резервы — это деньги добровольных пенсионных программ. Например, когда человек сам откладывает на пенсию через негосударственный пенсионный фонд (НПФ) или работодатель делает за него дополнительные взносы. Сейчас сюда же относятся многие средства в рамках программы долгосрочных сбережений (ПДС), запущенной в 2024 году.</w:t>
      </w:r>
    </w:p>
    <w:p w14:paraId="05AB72AC" w14:textId="77777777" w:rsidR="00EE18A5" w:rsidRPr="00B57AE4" w:rsidRDefault="00EE18A5" w:rsidP="00EE18A5">
      <w:r w:rsidRPr="00B57AE4">
        <w:t xml:space="preserve">Главное отличие в том, что к пенсионным накоплениям относятся деньги из системы обязательного пенсионного страхования (ОПС), к резервам — деньги из системы добровольного пенсионного обеспечения. И то и другое не имеет отношения к </w:t>
      </w:r>
      <w:r w:rsidRPr="00B57AE4">
        <w:lastRenderedPageBreak/>
        <w:t>привычной страховой пенсии, которую выплачивают по старости. Страховая часть пенсии никуда не инвестируется. Она формируется и увеличивается иначе.</w:t>
      </w:r>
    </w:p>
    <w:p w14:paraId="1D5ADA72" w14:textId="77777777" w:rsidR="00EE18A5" w:rsidRPr="00B57AE4" w:rsidRDefault="00EE18A5" w:rsidP="00EE18A5">
      <w:r w:rsidRPr="00B57AE4">
        <w:t>В чем разница НПФ и ВЭБ</w:t>
      </w:r>
    </w:p>
    <w:p w14:paraId="417B1677" w14:textId="77777777" w:rsidR="00EE18A5" w:rsidRPr="00B57AE4" w:rsidRDefault="00EE18A5" w:rsidP="00EE18A5">
      <w:r w:rsidRPr="00B57AE4">
        <w:t>Негосударственные пенсионные фонды — это официально аккредитованные организации, которые могут работать с пенсионными накоплениями и резервами россиян, инвестировать их, тем самым приумножая.</w:t>
      </w:r>
    </w:p>
    <w:p w14:paraId="2A199EE9" w14:textId="77777777" w:rsidR="00EE18A5" w:rsidRPr="00B57AE4" w:rsidRDefault="00EE18A5" w:rsidP="00EE18A5">
      <w:r w:rsidRPr="00B57AE4">
        <w:t>По данным на июнь 2026 года, 24 таких организации участвуют в системе гарантирования прав застрахованных лиц в обязательном пенсионном страховании (СГПН). Посмотреть их список можно на сайте Агентства по страхованию вкладов. Если пенсионные накопления человека были инвестированы с убытком, он всё равно получит полагающиеся ему средства за счет этой системы. Также она обеспечивает сохранность денег граждан в случае банкротства НПФ или отзыва у него лицензии.</w:t>
      </w:r>
    </w:p>
    <w:p w14:paraId="33F215A8" w14:textId="01A60605" w:rsidR="00EE18A5" w:rsidRPr="00B57AE4" w:rsidRDefault="00EE18A5" w:rsidP="00EE18A5">
      <w:r w:rsidRPr="00B57AE4">
        <w:t xml:space="preserve">Будущий пенсионер может перевести накопительную часть своей пенсии в НПФ, заключив договор с любым подходящим ему фондом. Многие так и сделали, но часть россиян не воспользовалась этим правом и оставила свои накопления в Социальном фонде (бывший Пенсионный фонд РФ). Таких людей принято называть </w:t>
      </w:r>
      <w:r w:rsidR="002E0216">
        <w:t>«</w:t>
      </w:r>
      <w:r w:rsidRPr="00B57AE4">
        <w:t>молчунами</w:t>
      </w:r>
      <w:r w:rsidR="002E0216">
        <w:t>»</w:t>
      </w:r>
      <w:r w:rsidRPr="00B57AE4">
        <w:t xml:space="preserve"> — в 2025 году их количество оценивалось примерно в 39 миллионов человек.</w:t>
      </w:r>
    </w:p>
    <w:p w14:paraId="69358CAB" w14:textId="6931630E" w:rsidR="00EE18A5" w:rsidRPr="00B57AE4" w:rsidRDefault="00EE18A5" w:rsidP="00EE18A5">
      <w:r w:rsidRPr="00B57AE4">
        <w:t xml:space="preserve">Деньгами </w:t>
      </w:r>
      <w:r w:rsidR="002E0216">
        <w:t>«</w:t>
      </w:r>
      <w:r w:rsidRPr="00B57AE4">
        <w:t>молчунов</w:t>
      </w:r>
      <w:r w:rsidR="002E0216">
        <w:t>»</w:t>
      </w:r>
      <w:r w:rsidRPr="00B57AE4">
        <w:t xml:space="preserve"> управляет государственная управляющая компания </w:t>
      </w:r>
      <w:r w:rsidR="002E0216">
        <w:t>«</w:t>
      </w:r>
      <w:r w:rsidRPr="00B57AE4">
        <w:t>ВЭБ.РФ</w:t>
      </w:r>
      <w:r w:rsidR="002E0216">
        <w:t>»</w:t>
      </w:r>
      <w:r w:rsidRPr="00B57AE4">
        <w:t xml:space="preserve"> и еще несколько частных компаний, с которыми Соцфонд заключил договоры. По данным на май 2026 года, таких частных УК всего 10, их список можно посмотреть здесь (нужно скачать файл). Совокупно они предлагают гражданам 13 инвестиционных портфелей. Человек может сменить УК и выбрать другой портфель.</w:t>
      </w:r>
    </w:p>
    <w:p w14:paraId="466276A1" w14:textId="77777777" w:rsidR="00EE18A5" w:rsidRPr="00B57AE4" w:rsidRDefault="00EE18A5" w:rsidP="00EE18A5">
      <w:r w:rsidRPr="00B57AE4">
        <w:t>Куда ВЭБ инвестирует пенсионные накопления россиян</w:t>
      </w:r>
    </w:p>
    <w:p w14:paraId="4A6DD7A7" w14:textId="77777777" w:rsidR="00EE18A5" w:rsidRPr="00B57AE4" w:rsidRDefault="00EE18A5" w:rsidP="00EE18A5">
      <w:r w:rsidRPr="00B57AE4">
        <w:t>Важно, что ВЭБ.РФ управляет только пенсионными накоплениями граждан. В отличие от НПФ, формирующиеся из добровольных отчислений резервы ему недоступны. В арсенале госкомпании два инвестиционных портфеля: расширенный и портфель государственных ценных бумаг.</w:t>
      </w:r>
    </w:p>
    <w:p w14:paraId="72F70159" w14:textId="77777777" w:rsidR="00EE18A5" w:rsidRPr="00B57AE4" w:rsidRDefault="00EE18A5" w:rsidP="00EE18A5">
      <w:r w:rsidRPr="00B57AE4">
        <w:t>государственные ценные бумаги;</w:t>
      </w:r>
    </w:p>
    <w:p w14:paraId="08FBB1D1" w14:textId="77777777" w:rsidR="00EE18A5" w:rsidRPr="00B57AE4" w:rsidRDefault="00EE18A5" w:rsidP="00EE18A5">
      <w:r w:rsidRPr="00B57AE4">
        <w:t>облигации, гарантированные государством и обладающие высоким рейтингом надежности;</w:t>
      </w:r>
    </w:p>
    <w:p w14:paraId="3AE1436B" w14:textId="77777777" w:rsidR="00EE18A5" w:rsidRPr="00B57AE4" w:rsidRDefault="00EE18A5" w:rsidP="00EE18A5">
      <w:r w:rsidRPr="00B57AE4">
        <w:t>банковские депозиты в рублях и валюте;</w:t>
      </w:r>
    </w:p>
    <w:p w14:paraId="6EE424F4" w14:textId="77777777" w:rsidR="00EE18A5" w:rsidRPr="00B57AE4" w:rsidRDefault="00EE18A5" w:rsidP="00EE18A5">
      <w:r w:rsidRPr="00B57AE4">
        <w:t>ценные бумаги с ипотечным покрытием;</w:t>
      </w:r>
    </w:p>
    <w:p w14:paraId="416A909D" w14:textId="77777777" w:rsidR="00EE18A5" w:rsidRPr="00B57AE4" w:rsidRDefault="00EE18A5" w:rsidP="00EE18A5">
      <w:r w:rsidRPr="00B57AE4">
        <w:t>ценные бумаги международных финансовых организаций.</w:t>
      </w:r>
    </w:p>
    <w:p w14:paraId="303AA723" w14:textId="77777777" w:rsidR="00EE18A5" w:rsidRPr="00B57AE4" w:rsidRDefault="00EE18A5" w:rsidP="00EE18A5">
      <w:r w:rsidRPr="00B57AE4">
        <w:t>Во второй — только государственные ценные бумаги, включая облигации (ОФЗ). Основная доля средств (95%) находится в расширенном портфеле.</w:t>
      </w:r>
    </w:p>
    <w:p w14:paraId="552AA3DC" w14:textId="77777777" w:rsidR="00EE18A5" w:rsidRPr="00B57AE4" w:rsidRDefault="00EE18A5" w:rsidP="00EE18A5">
      <w:r w:rsidRPr="00B57AE4">
        <w:t>Сколько заработал ВЭБ на управлении пенсионными накоплениями</w:t>
      </w:r>
    </w:p>
    <w:p w14:paraId="5FDD06F6" w14:textId="77777777" w:rsidR="00EE18A5" w:rsidRPr="00B57AE4" w:rsidRDefault="00EE18A5" w:rsidP="00EE18A5">
      <w:r w:rsidRPr="00B57AE4">
        <w:t>По итогам I квартала 2026 года ВЭБ.РФ заработал для будущих пенсионеров 125 млрд рублей. Из них 123,5 млрд по расширенному портфелю и 2,1 — по портфелю государственных ценных бумаг. Доходность по ним составила 18,4% и 16,4% соответственно.</w:t>
      </w:r>
    </w:p>
    <w:p w14:paraId="3D60F59E" w14:textId="22FA8713" w:rsidR="00EE18A5" w:rsidRPr="00B57AE4" w:rsidRDefault="00EE18A5" w:rsidP="00EE18A5">
      <w:r w:rsidRPr="00B57AE4">
        <w:lastRenderedPageBreak/>
        <w:t xml:space="preserve">Сумма активов в расширенном портфеле госкомпании составляет 2,9 трлн рублей, а всего ВЭБ.РФ работает со средствами 36 млн человек, выбравших этот портфель. В конце марта 2026 года под управление госкорпорации также поступили деньги, которыми раньше распоряжалась частная УК </w:t>
      </w:r>
      <w:r w:rsidR="002E0216">
        <w:t>«</w:t>
      </w:r>
      <w:r w:rsidRPr="00B57AE4">
        <w:t>Открытие</w:t>
      </w:r>
      <w:r w:rsidR="002E0216">
        <w:t>»</w:t>
      </w:r>
      <w:r w:rsidRPr="00B57AE4">
        <w:t>.</w:t>
      </w:r>
    </w:p>
    <w:p w14:paraId="4BBB779A" w14:textId="77777777" w:rsidR="00EE18A5" w:rsidRPr="00B57AE4" w:rsidRDefault="00EE18A5" w:rsidP="00EE18A5">
      <w:r w:rsidRPr="00B57AE4">
        <w:t>Доходность НПФ и ВЭБ: кто показал лучший результат</w:t>
      </w:r>
    </w:p>
    <w:p w14:paraId="71E83A8A" w14:textId="77777777" w:rsidR="00EE18A5" w:rsidRPr="00B57AE4" w:rsidRDefault="00EE18A5" w:rsidP="00EE18A5">
      <w:r w:rsidRPr="00B57AE4">
        <w:t>Совокупный портфель пенсионных средств на конец марта составил 9,7 трлн рублей, следует из обзора Банка России. Худшую динамику в первом квартале 2026 года показали накопления, управляемые НПФ. Они снизились на 91,6 млрд рублей, до 3,6 трлн. Это произошло из-за того, что люди переводили свои деньги в качестве единовременных взносов для участия в программе долгосрочных сбережений. 143,7 млрд рублей были перечислены из средств, хранящихся в НПФ, 57,3 млрд — из денег в Соцфонде.</w:t>
      </w:r>
    </w:p>
    <w:p w14:paraId="751ABA0A" w14:textId="77777777" w:rsidR="00EE18A5" w:rsidRPr="00B57AE4" w:rsidRDefault="00EE18A5" w:rsidP="00EE18A5">
      <w:r w:rsidRPr="00B57AE4">
        <w:t>Средневзвешенная доходность портфелей НПФ в январе — марте снизилась: на инвестировании пенсионных накоплений фонды заработали 13,1% годовых, а на вложении пенсионных резервов — 13,9%.</w:t>
      </w:r>
    </w:p>
    <w:p w14:paraId="1D5FFFDB" w14:textId="77777777" w:rsidR="00EE18A5" w:rsidRPr="00B57AE4" w:rsidRDefault="00EE18A5" w:rsidP="00EE18A5">
      <w:r w:rsidRPr="00B57AE4">
        <w:t>В то же время доходность инвестирования портфелей Соцфонда (под управлением ВЭБ и УК) оказалась больше. По расширенному портфелю она составила 18,4% годовых, по портфелю госбумаг — 16,4%.</w:t>
      </w:r>
    </w:p>
    <w:p w14:paraId="06E72F88" w14:textId="77777777" w:rsidR="00EE18A5" w:rsidRPr="00B57AE4" w:rsidRDefault="00EE18A5" w:rsidP="00EE18A5">
      <w:r w:rsidRPr="00B57AE4">
        <w:t>При этом некоторые фонды всё же показали более высокую доходность, чем ВЭБ, но регулятор в своем обзоре не раскрывает их названия. По расширенному портфелю государственную управляющую компанию обогнали 3 НПФ, по портфелю госбумаг — 7 НПФ.</w:t>
      </w:r>
    </w:p>
    <w:p w14:paraId="6E172602" w14:textId="77777777" w:rsidR="00EE18A5" w:rsidRPr="00B57AE4" w:rsidRDefault="00EE18A5" w:rsidP="00EE18A5">
      <w:r w:rsidRPr="00B57AE4">
        <w:t>Всегда ли ВЭБ инвестирует пенсии эффективнее частных фондов</w:t>
      </w:r>
    </w:p>
    <w:p w14:paraId="0919FE03" w14:textId="77777777" w:rsidR="00EE18A5" w:rsidRPr="00B57AE4" w:rsidRDefault="00EE18A5" w:rsidP="00EE18A5">
      <w:r w:rsidRPr="00B57AE4">
        <w:t>Последние годы ВЭБ действительно показывал более высокую доходность по своим портфелям, чем большинство НПФ, но так было не всегда, и на это есть объективные причины.</w:t>
      </w:r>
    </w:p>
    <w:p w14:paraId="45326021" w14:textId="77777777" w:rsidR="00EE18A5" w:rsidRPr="00B57AE4" w:rsidRDefault="00EE18A5" w:rsidP="00EE18A5">
      <w:r w:rsidRPr="00B57AE4">
        <w:t>Например, по итогам III квартала 2024 года доходность инвестирования накоплений ВЭБ по расширенному портфелю составила 5,9% годовых. Это был седьмой квартал подряд, когда показатель был ниже среднего результата НПФ по такому же портфелю. Доходность инвестирования по портфелю госбумаг тогда фиксировалась на уровне 6,24%. На тот момент показатель уже второй квартал держался на уровне выше аналогичного у НПФ.</w:t>
      </w:r>
    </w:p>
    <w:p w14:paraId="389E9DD1" w14:textId="269C0078" w:rsidR="00EE18A5" w:rsidRPr="00B57AE4" w:rsidRDefault="002E0216" w:rsidP="00EE18A5">
      <w:r>
        <w:t>«</w:t>
      </w:r>
      <w:r w:rsidR="00EE18A5" w:rsidRPr="00B57AE4">
        <w:t>Более высокую доходность, чем доходность инвестирования ПН (пенсионных накоплений по обязательному пенсионному страхованию. — Прим. ред.) государственной управляющей компании СФР, по расширенному портфелю показали 21 из 25 НПФ, по портфелю государственных ценных бумаг — 18 НПФ</w:t>
      </w:r>
      <w:r>
        <w:t>»</w:t>
      </w:r>
      <w:r w:rsidR="00EE18A5" w:rsidRPr="00B57AE4">
        <w:t>, — сообщал ЦБ.</w:t>
      </w:r>
    </w:p>
    <w:p w14:paraId="38192DDF" w14:textId="77777777" w:rsidR="00EE18A5" w:rsidRPr="00B57AE4" w:rsidRDefault="00EE18A5" w:rsidP="00EE18A5">
      <w:r w:rsidRPr="00B57AE4">
        <w:t>То есть почти два года назад доходность инвестиций ВЭБа была ниже большинства НПФ. Пять крупнейших фондов по величине накоплений тогда находились на низком уровне (5,4–9,7%), а лидеры по объему пенсионных резервов показывали огромный разброс — от 1,9% до 9,9%.</w:t>
      </w:r>
    </w:p>
    <w:p w14:paraId="3901A0C6" w14:textId="77777777" w:rsidR="00EE18A5" w:rsidRPr="00B57AE4" w:rsidRDefault="00EE18A5" w:rsidP="00EE18A5">
      <w:r w:rsidRPr="00B57AE4">
        <w:t>Почему ВЭБ сейчас обгоняет большинство НПФ</w:t>
      </w:r>
    </w:p>
    <w:p w14:paraId="0E81A0D4" w14:textId="77777777" w:rsidR="00EE18A5" w:rsidRPr="00B57AE4" w:rsidRDefault="00EE18A5" w:rsidP="00EE18A5">
      <w:r w:rsidRPr="00B57AE4">
        <w:t>Эксперты объясняют это спецификой инвестиционного портфеля госкомпании.</w:t>
      </w:r>
    </w:p>
    <w:p w14:paraId="1E0390C7" w14:textId="77777777" w:rsidR="00EE18A5" w:rsidRPr="00B57AE4" w:rsidRDefault="00EE18A5" w:rsidP="00EE18A5">
      <w:r w:rsidRPr="00B57AE4">
        <w:lastRenderedPageBreak/>
        <w:t>Государственная управляющая компания традиционно делает ставку на ОФЗ и другие надежные облигации, которые стали одним из главных бенефициаров периода высоких процентных ставок.</w:t>
      </w:r>
    </w:p>
    <w:p w14:paraId="09D5D8C5" w14:textId="77777777" w:rsidR="00EE18A5" w:rsidRPr="00B57AE4" w:rsidRDefault="00EE18A5" w:rsidP="00EE18A5">
      <w:r w:rsidRPr="00B57AE4">
        <w:t>Поэтому результат в 18,4% годовых по итогам I квартала 2026 года против 13,1% в среднем по НПФ во многом отражает текущую рыночную конъюнктуру, а не постоянное превосходство ВЭБа над частными фондами, отмечает он.</w:t>
      </w:r>
    </w:p>
    <w:p w14:paraId="6BE9B310" w14:textId="77777777" w:rsidR="00EE18A5" w:rsidRPr="00B57AE4" w:rsidRDefault="00EE18A5" w:rsidP="00EE18A5">
      <w:r w:rsidRPr="00B57AE4">
        <w:t>Исторически отдельные НПФ регулярно обгоняли ВЭБ, особенно в периоды роста рынка акций и снижения ставок. Например, в 2022–2023 годах доходность инвестирования пенсионных накоплений у ВЭБ.РФ отстала от роста средней доходности по другим НПФ и оказалась ниже инфляции.</w:t>
      </w:r>
    </w:p>
    <w:p w14:paraId="7F87612C" w14:textId="77777777" w:rsidR="00EE18A5" w:rsidRPr="00B57AE4" w:rsidRDefault="00EE18A5" w:rsidP="00EE18A5">
      <w:r w:rsidRPr="00B57AE4">
        <w:t>Ведущий аналитик Freedom Finance Global Наталья Мильчакова напоминает, что в 2025 году самыми доходными вложениями оказались инвестиции в рублевые депозиты и государственные ценные бумаги, а многие инвесторы, которые вкладывали деньги даже в высоконадежные акции, понесли убытки. Самый яркий пример — акции нефтяных компаний, которые подешевели из-за низких цен на нефть, санкций и в целом неблагоприятной ситуации на мировых рынках.</w:t>
      </w:r>
    </w:p>
    <w:p w14:paraId="07A7D8A3" w14:textId="77777777" w:rsidR="00EE18A5" w:rsidRPr="00B57AE4" w:rsidRDefault="00EE18A5" w:rsidP="00EE18A5">
      <w:r w:rsidRPr="00B57AE4">
        <w:t>У ВЭБ.РФ действительно консервативная стратегия инвестирования, и она позволила заработать высокую доходность в период высоких процентных ставок, но так бывает не всегда. По мере снижения процентных ставок вложения в государственные бумаги будут менее доходными, зато более доходными могут стать вложения в акции, в том числе нефтяных компаний — по причине высокого роста цен на нефть.</w:t>
      </w:r>
    </w:p>
    <w:p w14:paraId="4D2E9E3C" w14:textId="77777777" w:rsidR="00EE18A5" w:rsidRPr="00B57AE4" w:rsidRDefault="00EE18A5" w:rsidP="00EE18A5">
      <w:r w:rsidRPr="00B57AE4">
        <w:t>Наталья Мильчакова</w:t>
      </w:r>
    </w:p>
    <w:p w14:paraId="10794668" w14:textId="77777777" w:rsidR="00EE18A5" w:rsidRPr="00B57AE4" w:rsidRDefault="00EE18A5" w:rsidP="00EE18A5">
      <w:r w:rsidRPr="00B57AE4">
        <w:t>ведущий аналитик Freedom Finance Global</w:t>
      </w:r>
    </w:p>
    <w:p w14:paraId="178EB8C2" w14:textId="2684E460" w:rsidR="00EE18A5" w:rsidRPr="00B57AE4" w:rsidRDefault="00EE18A5" w:rsidP="00EE18A5">
      <w:r w:rsidRPr="00B57AE4">
        <w:t xml:space="preserve">Что выгоднее: оставаться </w:t>
      </w:r>
      <w:r w:rsidR="002E0216">
        <w:t>«</w:t>
      </w:r>
      <w:r w:rsidRPr="00B57AE4">
        <w:t>молчуном</w:t>
      </w:r>
      <w:r w:rsidR="002E0216">
        <w:t>»</w:t>
      </w:r>
      <w:r w:rsidRPr="00B57AE4">
        <w:t xml:space="preserve"> или выбирать НПФ</w:t>
      </w:r>
    </w:p>
    <w:p w14:paraId="5952AE10" w14:textId="00D294E9" w:rsidR="00EE18A5" w:rsidRPr="00B57AE4" w:rsidRDefault="00EE18A5" w:rsidP="00EE18A5">
      <w:r w:rsidRPr="00B57AE4">
        <w:t xml:space="preserve">Вывод о том, что всегда выгоднее оставаться </w:t>
      </w:r>
      <w:r w:rsidR="002E0216">
        <w:t>«</w:t>
      </w:r>
      <w:r w:rsidRPr="00B57AE4">
        <w:t>молчуном</w:t>
      </w:r>
      <w:r w:rsidR="002E0216">
        <w:t>»</w:t>
      </w:r>
      <w:r w:rsidRPr="00B57AE4">
        <w:t xml:space="preserve"> и не переводить деньги из СФР в НПФ, разбивается об изменчивость ситуации на рынке.</w:t>
      </w:r>
    </w:p>
    <w:p w14:paraId="53EC6F82" w14:textId="37BC1990" w:rsidR="00EE18A5" w:rsidRPr="00B57AE4" w:rsidRDefault="002E0216" w:rsidP="00EE18A5">
      <w:r>
        <w:t>«</w:t>
      </w:r>
      <w:r w:rsidR="00EE18A5" w:rsidRPr="00B57AE4">
        <w:t>ВЭБ сегодня выглядит сильнее благодаря консервативной стратегии и высоким ставкам, но пенсионные накопления инвестируются на десятилетия. Если цикл ставок развернется вниз, преимущество могут получить НПФ с более диверсифицированными портфелями</w:t>
      </w:r>
      <w:r>
        <w:t>»</w:t>
      </w:r>
      <w:r w:rsidR="00EE18A5" w:rsidRPr="00B57AE4">
        <w:t>, — объясняет Ярослав Кабаков.</w:t>
      </w:r>
    </w:p>
    <w:p w14:paraId="307EA3F2" w14:textId="77777777" w:rsidR="00EE18A5" w:rsidRPr="00B57AE4" w:rsidRDefault="00EE18A5" w:rsidP="00EE18A5">
      <w:r w:rsidRPr="00B57AE4">
        <w:t>Поэтому он советует сравнивать результат ВЭБа не со средним по рынку, а с ведущими фондами, которые способны обеспечить более высокую доходность на длинном горизонте.</w:t>
      </w:r>
    </w:p>
    <w:p w14:paraId="05644CF7" w14:textId="1B01BA6D" w:rsidR="00EE18A5" w:rsidRPr="00B57AE4" w:rsidRDefault="002E0216" w:rsidP="00EE18A5">
      <w:r>
        <w:t>«</w:t>
      </w:r>
      <w:r w:rsidR="00EE18A5" w:rsidRPr="00B57AE4">
        <w:t>Сейчас ВЭБ выигрывает по надежности и результатам, но это не означает, что такая ситуация сохранится навсегда</w:t>
      </w:r>
      <w:r>
        <w:t>»</w:t>
      </w:r>
      <w:r w:rsidR="00EE18A5" w:rsidRPr="00B57AE4">
        <w:t>, — добавляет он.</w:t>
      </w:r>
    </w:p>
    <w:p w14:paraId="73E94F3B" w14:textId="77777777" w:rsidR="00EE18A5" w:rsidRPr="00B57AE4" w:rsidRDefault="00EE18A5" w:rsidP="00EE18A5">
      <w:r w:rsidRPr="00B57AE4">
        <w:t>Стратегия госкомпании предполагает широкую диверсификацию, что позволяет минимизировать риски клиентов, отмечают в Freedom Finance Global. В 2026 году доходность портфеля государственных ценных бумаг ВЭБ.РФ может снизиться по мере снижения ключевой ставки, а доходность расширенного — вырасти, считают там.</w:t>
      </w:r>
    </w:p>
    <w:p w14:paraId="589190C7" w14:textId="691CE310" w:rsidR="00EE18A5" w:rsidRPr="00B57AE4" w:rsidRDefault="002E0216" w:rsidP="00EE18A5">
      <w:r>
        <w:t>«</w:t>
      </w:r>
      <w:r w:rsidR="00EE18A5" w:rsidRPr="00B57AE4">
        <w:t xml:space="preserve">С одной стороны, возможно, что отмалчиваться и оставлять деньги ВЭБу по умолчанию в настоящее время выгодно, с другой — выгода может быть относительной. Например, НПФ имеют больше возможностей для выбора активов, в которые им разрешено </w:t>
      </w:r>
      <w:r w:rsidR="00EE18A5" w:rsidRPr="00B57AE4">
        <w:lastRenderedPageBreak/>
        <w:t>инвестировать, значит, среди них должны быть и потенциально выгодные инвестидеи, например акции золотодобытчиков, некоторых застройщиков, некоторые бумаги второго эшелона. То есть теоретически в НПФ больше шансов получить более высокую доходность, чем в ВЭБ.РФ. Но окончательный выбор того, кому доверить свои средства, всегда будет оставаться за самим вкладчиком</w:t>
      </w:r>
      <w:r>
        <w:t>»</w:t>
      </w:r>
      <w:r w:rsidR="00EE18A5" w:rsidRPr="00B57AE4">
        <w:t>, — объясняет Наталья Мильчакова.</w:t>
      </w:r>
    </w:p>
    <w:p w14:paraId="7D6F9603" w14:textId="697A619A" w:rsidR="00EE18A5" w:rsidRPr="00B57AE4" w:rsidRDefault="00833154" w:rsidP="00EE18A5">
      <w:hyperlink r:id="rId64" w:history="1">
        <w:r w:rsidR="00EE18A5" w:rsidRPr="00B57AE4">
          <w:rPr>
            <w:rStyle w:val="a3"/>
          </w:rPr>
          <w:t>https://www.e1.ru/text/gorod/2026/06/11/76471102/</w:t>
        </w:r>
      </w:hyperlink>
      <w:r w:rsidR="00EE18A5" w:rsidRPr="00B57AE4">
        <w:t xml:space="preserve"> </w:t>
      </w:r>
    </w:p>
    <w:p w14:paraId="5D334358" w14:textId="77777777" w:rsidR="00FC2CEF" w:rsidRPr="00B57AE4" w:rsidRDefault="00FC2CEF" w:rsidP="00FC2CEF">
      <w:pPr>
        <w:pStyle w:val="2"/>
      </w:pPr>
      <w:bookmarkStart w:id="59" w:name="_Toc232406485"/>
      <w:r w:rsidRPr="00B57AE4">
        <w:t>Национальная ассоциация негосударственных пенсионных фондов, 11.06.2026, Общее собрание членов СРО НАПФ</w:t>
      </w:r>
      <w:bookmarkEnd w:id="59"/>
    </w:p>
    <w:p w14:paraId="12AB6575" w14:textId="77777777" w:rsidR="00FC2CEF" w:rsidRPr="00B57AE4" w:rsidRDefault="00FC2CEF" w:rsidP="006F22C7">
      <w:pPr>
        <w:pStyle w:val="3"/>
      </w:pPr>
      <w:bookmarkStart w:id="60" w:name="_Toc232406486"/>
      <w:r w:rsidRPr="00B57AE4">
        <w:t>29 мая 2026 года состоялось Общее собрание членов саморегулируемой организации Национальная ассоциация негосударственных пенсионных фондов (СРО НАПФ) за 2025 год.</w:t>
      </w:r>
      <w:bookmarkEnd w:id="60"/>
    </w:p>
    <w:p w14:paraId="546005DB" w14:textId="77777777" w:rsidR="00FC2CEF" w:rsidRPr="00B57AE4" w:rsidRDefault="00FC2CEF" w:rsidP="00FC2CEF">
      <w:r w:rsidRPr="00B57AE4">
        <w:t>Перед началом Общего собрания Президент НАПФ Сергей Беляков предоставил слово приглашенным представителям Министерства финансов Российской Федерации и Центрального Банка Российской Федерации.</w:t>
      </w:r>
    </w:p>
    <w:p w14:paraId="02CD7FEC" w14:textId="77777777" w:rsidR="00FC2CEF" w:rsidRPr="00B57AE4" w:rsidRDefault="00FC2CEF" w:rsidP="00FC2CEF">
      <w:r w:rsidRPr="00B57AE4">
        <w:t>С приветственными словами выступили:</w:t>
      </w:r>
    </w:p>
    <w:p w14:paraId="20B140A7" w14:textId="77777777" w:rsidR="00FC2CEF" w:rsidRPr="00B57AE4" w:rsidRDefault="00FC2CEF" w:rsidP="00FC2CEF">
      <w:r w:rsidRPr="00B57AE4">
        <w:t>1) Заместитель Министра финансов Российской Федерации Иван Чебесков, который проинформировал о положительной оценке Министерством финансов итогов работы Ассоциации в 2025 году.</w:t>
      </w:r>
    </w:p>
    <w:p w14:paraId="4B09F7D3" w14:textId="77777777" w:rsidR="00FC2CEF" w:rsidRPr="00B57AE4" w:rsidRDefault="00FC2CEF" w:rsidP="00FC2CEF">
      <w:r w:rsidRPr="00B57AE4">
        <w:t>2) Директор Департамента инвестиционных финансовых посредников Центрального Банка Российской Федерации Ольга Шишлянникова, которая в своем выступлении высоко отметила положительные итоги работы членов Ассоциации в 2024-2025 гг., а также проинформировала об инициативах Банка России по дальнейшему совершенствованию нормативно-правового регулирования деятельности негосударственных пенсионных фондов.</w:t>
      </w:r>
    </w:p>
    <w:p w14:paraId="58752A20" w14:textId="77777777" w:rsidR="00FC2CEF" w:rsidRPr="00B57AE4" w:rsidRDefault="00FC2CEF" w:rsidP="00FC2CEF">
      <w:r w:rsidRPr="00B57AE4">
        <w:t>На Общем собрании были утверждены Отчет Президента НАПФ о результатах деятельности СРО НАПФ за 2025 год, Отчет Совета НАПФ о результатах деятельности СРО НАПФ за 2025 год, а также годовой отчет СРО НАПФ за 2025 год.</w:t>
      </w:r>
    </w:p>
    <w:p w14:paraId="21DDEA9D" w14:textId="77777777" w:rsidR="00FC2CEF" w:rsidRPr="00B57AE4" w:rsidRDefault="00FC2CEF" w:rsidP="00FC2CEF">
      <w:r w:rsidRPr="00B57AE4">
        <w:t>В ходе Общего собрания были рассмотрены результаты аудиторской проверки годовой бухгалтерской (финансовой) отчетности СРО НАПФ и проверки Ревизионной комиссией финансово-хозяйственной деятельности СРО НАПФ, утверждена годовая бухгалтерская (финансовая) отчетность СРО НАПФ, а также внесены изменения в Устав СРО НАПФ, в Положение об Общем собрании членов СРО НАПФ, в Положение об органах управления СРО НАПФ и в Положение о Ревизионной комиссии СРО НАПФ.</w:t>
      </w:r>
    </w:p>
    <w:p w14:paraId="597E4C78" w14:textId="77777777" w:rsidR="00FC2CEF" w:rsidRPr="00B57AE4" w:rsidRDefault="00FC2CEF" w:rsidP="00FC2CEF">
      <w:r w:rsidRPr="00B57AE4">
        <w:t>Общим собранием членов НАПФ было принято решение об утверждении приоритетных направлений деятельности СРО НАПФ на 2026 год.</w:t>
      </w:r>
    </w:p>
    <w:p w14:paraId="5D4883B7" w14:textId="77777777" w:rsidR="00FC2CEF" w:rsidRPr="00B57AE4" w:rsidRDefault="00FC2CEF" w:rsidP="00FC2CEF">
      <w:r w:rsidRPr="00B57AE4">
        <w:t xml:space="preserve">Как подчеркнул в своем выступлении Президент НАПФ Сергей Беляков, все задачи, утвержденные как приоритетные направления деятельности СРО НАПФ на 2025 год, были реализованы в полном объеме. Это касается модернизации совершенствования Программы долгосрочных сбережений (ПДС), которая включила в себя внесение изменений в налоговое законодательство в части ПДС и продвижение отрасли негосударственных пенсионных фондов за счёт проведения эффективной PR-кампании. </w:t>
      </w:r>
      <w:r w:rsidRPr="00B57AE4">
        <w:lastRenderedPageBreak/>
        <w:t>На 2026 год перед СРО НАПФ стоят следующие приоритетные задачи: трансформация накопительной части пенсии (ОПС) в Программу долгосрочных сбережений (ПДС) и развитие концепции Корпоративных пенсионных программ (Установленных пенсионных программ).</w:t>
      </w:r>
    </w:p>
    <w:p w14:paraId="41F1E171" w14:textId="77777777" w:rsidR="00FC2CEF" w:rsidRPr="00B57AE4" w:rsidRDefault="00FC2CEF" w:rsidP="00FC2CEF">
      <w:r w:rsidRPr="00B57AE4">
        <w:t>В СРО НАПФ созданы и функционируют рабочие органы Ассоциации по ключевым направлениям деятельности рынка НПФ, среди которых 8 Комитетов и 12 Рабочих групп, участниками которых являются более 411 человек. В отчетном периоде состоялось 127 заседаний рабочих органов, на которых были приняты важные решения по развитию отрасли негосударственного пенсионного обеспечения.</w:t>
      </w:r>
    </w:p>
    <w:p w14:paraId="77627D58" w14:textId="77777777" w:rsidR="00FC2CEF" w:rsidRPr="00B57AE4" w:rsidRDefault="00FC2CEF" w:rsidP="00FC2CEF">
      <w:r w:rsidRPr="00B57AE4">
        <w:t>***</w:t>
      </w:r>
    </w:p>
    <w:p w14:paraId="186F9C3F" w14:textId="77777777" w:rsidR="00FC2CEF" w:rsidRPr="00B57AE4" w:rsidRDefault="00FC2CEF" w:rsidP="00FC2CEF">
      <w:r w:rsidRPr="00B57AE4">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0CC9D95B" w14:textId="77777777" w:rsidR="00FC2CEF" w:rsidRPr="00B57AE4" w:rsidRDefault="00FC2CEF" w:rsidP="00FC2CEF">
      <w:r w:rsidRPr="00B57AE4">
        <w:t>НАПФ объединяет 43 организации: 32 НПФ и 11 ассоциированных членов.</w:t>
      </w:r>
    </w:p>
    <w:p w14:paraId="36A441F0" w14:textId="77777777" w:rsidR="00FC2CEF" w:rsidRPr="00B57AE4" w:rsidRDefault="00FC2CEF" w:rsidP="00FC2CEF">
      <w:r w:rsidRPr="00B57AE4">
        <w:t>***</w:t>
      </w:r>
    </w:p>
    <w:p w14:paraId="568271C6" w14:textId="77777777" w:rsidR="00FC2CEF" w:rsidRPr="00B57AE4" w:rsidRDefault="00FC2CEF" w:rsidP="00FC2CEF">
      <w:r w:rsidRPr="00B57AE4">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На 1 июня 2026 г. россияне заключили более 12,6 млн договоров ПДС на общую сумму свыше 981,6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273A41DA" w14:textId="51AAECA2" w:rsidR="00AD5D91" w:rsidRPr="00B57AE4" w:rsidRDefault="00833154" w:rsidP="00FC2CEF">
      <w:hyperlink r:id="rId65" w:history="1">
        <w:r w:rsidR="00FC2CEF" w:rsidRPr="00B57AE4">
          <w:rPr>
            <w:rStyle w:val="a3"/>
          </w:rPr>
          <w:t>https://www.napf.ru/news/napf_news_market/obshchee-sobranie-chlenov-sro-napf/</w:t>
        </w:r>
      </w:hyperlink>
    </w:p>
    <w:p w14:paraId="0D5A77E4" w14:textId="41F8E155" w:rsidR="009C20F1" w:rsidRPr="00B57AE4" w:rsidRDefault="009C20F1" w:rsidP="009C20F1">
      <w:pPr>
        <w:pStyle w:val="2"/>
      </w:pPr>
      <w:bookmarkStart w:id="61" w:name="_Toc232406487"/>
      <w:r w:rsidRPr="00B57AE4">
        <w:t xml:space="preserve">Рейтинговое агентство Эксперт РА, 11.06.2026, </w:t>
      </w:r>
      <w:r w:rsidR="002E0216">
        <w:t>«</w:t>
      </w:r>
      <w:r w:rsidRPr="00B57AE4">
        <w:t>Эксперт РА</w:t>
      </w:r>
      <w:r w:rsidR="002E0216">
        <w:t>»</w:t>
      </w:r>
      <w:r w:rsidRPr="00B57AE4">
        <w:t xml:space="preserve"> подтвердил кредитный рейтинг АО </w:t>
      </w:r>
      <w:r w:rsidR="002E0216">
        <w:t>«</w:t>
      </w:r>
      <w:r w:rsidRPr="00B57AE4">
        <w:t>РТ-Финанс</w:t>
      </w:r>
      <w:r w:rsidR="002E0216">
        <w:t>»</w:t>
      </w:r>
      <w:r w:rsidRPr="00B57AE4">
        <w:t xml:space="preserve"> на уровне ruААА</w:t>
      </w:r>
      <w:bookmarkEnd w:id="61"/>
    </w:p>
    <w:p w14:paraId="62B611F6" w14:textId="286C6C1E" w:rsidR="009C20F1" w:rsidRPr="00B57AE4" w:rsidRDefault="002E0216" w:rsidP="006F22C7">
      <w:pPr>
        <w:pStyle w:val="3"/>
      </w:pPr>
      <w:bookmarkStart w:id="62" w:name="_Toc232406488"/>
      <w:r>
        <w:t>«</w:t>
      </w:r>
      <w:r w:rsidR="009C20F1" w:rsidRPr="00B57AE4">
        <w:t>Эксперт РА</w:t>
      </w:r>
      <w:r>
        <w:t>»</w:t>
      </w:r>
      <w:r w:rsidR="009C20F1" w:rsidRPr="00B57AE4">
        <w:t xml:space="preserve"> подтвердил рейтинг кредитоспособности АО </w:t>
      </w:r>
      <w:r>
        <w:t>«</w:t>
      </w:r>
      <w:r w:rsidR="009C20F1" w:rsidRPr="00B57AE4">
        <w:t>РТ-Финанс</w:t>
      </w:r>
      <w:r>
        <w:t>»</w:t>
      </w:r>
      <w:r w:rsidR="009C20F1" w:rsidRPr="00B57AE4">
        <w:t xml:space="preserve"> на уровне ruААА. Прогноз по рейтингу - стабильный.</w:t>
      </w:r>
      <w:bookmarkEnd w:id="62"/>
    </w:p>
    <w:p w14:paraId="7DDBE3AE" w14:textId="5C7ACA54" w:rsidR="009C20F1" w:rsidRPr="00B57AE4" w:rsidRDefault="009C20F1" w:rsidP="009C20F1">
      <w:r w:rsidRPr="00B57AE4">
        <w:t xml:space="preserve">Кредитный рейтинг АО </w:t>
      </w:r>
      <w:r w:rsidR="002E0216">
        <w:t>«</w:t>
      </w:r>
      <w:r w:rsidRPr="00B57AE4">
        <w:t>РТ-Финанс</w:t>
      </w:r>
      <w:r w:rsidR="002E0216">
        <w:t>»</w:t>
      </w:r>
      <w:r w:rsidRPr="00B57AE4">
        <w:t xml:space="preserve"> присваивается в соответствии с порядком оценки внешнего влияния на уровне кредитного рейтинга поддерживающей структуры (далее - ПС), Государственной корпорации </w:t>
      </w:r>
      <w:r w:rsidR="002E0216">
        <w:t>«</w:t>
      </w:r>
      <w:r w:rsidRPr="00B57AE4">
        <w:t>Ростех</w:t>
      </w:r>
      <w:r w:rsidR="002E0216">
        <w:t>»</w:t>
      </w:r>
      <w:r w:rsidRPr="00B57AE4">
        <w:t xml:space="preserve">, являющейся 100% владельцем акций </w:t>
      </w:r>
      <w:r w:rsidR="002E0216">
        <w:t>«</w:t>
      </w:r>
      <w:r w:rsidRPr="00B57AE4">
        <w:t>РТ-Финанс</w:t>
      </w:r>
      <w:r w:rsidR="002E0216">
        <w:t>»</w:t>
      </w:r>
      <w:r w:rsidRPr="00B57AE4">
        <w:t xml:space="preserve">. АО </w:t>
      </w:r>
      <w:r w:rsidR="002E0216">
        <w:t>«</w:t>
      </w:r>
      <w:r w:rsidRPr="00B57AE4">
        <w:t>РТ-Финанс</w:t>
      </w:r>
      <w:r w:rsidR="002E0216">
        <w:t>»</w:t>
      </w:r>
      <w:r w:rsidRPr="00B57AE4">
        <w:t xml:space="preserve"> входит в периметр консолидации Государственной корпорации </w:t>
      </w:r>
      <w:r w:rsidR="002E0216">
        <w:t>«</w:t>
      </w:r>
      <w:r w:rsidRPr="00B57AE4">
        <w:t>Ростех</w:t>
      </w:r>
      <w:r w:rsidR="002E0216">
        <w:t>»</w:t>
      </w:r>
      <w:r w:rsidRPr="00B57AE4">
        <w:t xml:space="preserve"> и осуществляет функции кэш-пулинга.</w:t>
      </w:r>
    </w:p>
    <w:p w14:paraId="77BA77D4" w14:textId="7823633E" w:rsidR="009C20F1" w:rsidRPr="00B57AE4" w:rsidRDefault="009C20F1" w:rsidP="009C20F1">
      <w:r w:rsidRPr="00B57AE4">
        <w:lastRenderedPageBreak/>
        <w:t xml:space="preserve">Кредитный рейтинг Государственной корпорации </w:t>
      </w:r>
      <w:r w:rsidR="002E0216">
        <w:t>«</w:t>
      </w:r>
      <w:r w:rsidRPr="00B57AE4">
        <w:t>Ростех</w:t>
      </w:r>
      <w:r w:rsidR="002E0216">
        <w:t>»</w:t>
      </w:r>
      <w:r w:rsidRPr="00B57AE4">
        <w:t xml:space="preserve"> (далее - </w:t>
      </w:r>
      <w:r w:rsidR="002E0216">
        <w:t>«</w:t>
      </w:r>
      <w:r w:rsidRPr="00B57AE4">
        <w:t>Корпорация</w:t>
      </w:r>
      <w:r w:rsidR="002E0216">
        <w:t>»</w:t>
      </w:r>
      <w:r w:rsidRPr="00B57AE4">
        <w:t>) присваивается в соответствии с порядком оценки внешнего влияния на уровне условного рейтингового класса поддерживающей структуры, Российской Федерации.</w:t>
      </w:r>
    </w:p>
    <w:p w14:paraId="4793F654" w14:textId="2CF159C6" w:rsidR="009C20F1" w:rsidRPr="00B57AE4" w:rsidRDefault="009C20F1" w:rsidP="009C20F1">
      <w:r w:rsidRPr="00B57AE4">
        <w:t xml:space="preserve">Оценка собственной кредитоспособности АО </w:t>
      </w:r>
      <w:r w:rsidR="002E0216">
        <w:t>«</w:t>
      </w:r>
      <w:r w:rsidRPr="00B57AE4">
        <w:t>РТ-Финанс</w:t>
      </w:r>
      <w:r w:rsidR="002E0216">
        <w:t>»</w:t>
      </w:r>
      <w:r w:rsidRPr="00B57AE4">
        <w:t xml:space="preserve"> обусловлена высокой диверсификацией клиентской базы, приемлемым качеством активов, высоким уровнем ликвидности, высокой долговой нагрузкой, удовлетворительными показателями рентабельности, а также высоким уровнем корпоративного управления и системы риск-менеджмента.</w:t>
      </w:r>
    </w:p>
    <w:p w14:paraId="125DC72A" w14:textId="0F1B8603" w:rsidR="009C20F1" w:rsidRPr="00B57AE4" w:rsidRDefault="009C20F1" w:rsidP="009C20F1">
      <w:r w:rsidRPr="00B57AE4">
        <w:t xml:space="preserve">Акционерное общество </w:t>
      </w:r>
      <w:r w:rsidR="002E0216">
        <w:t>«</w:t>
      </w:r>
      <w:r w:rsidRPr="00B57AE4">
        <w:t>РТ-Финанс</w:t>
      </w:r>
      <w:r w:rsidR="002E0216">
        <w:t>»</w:t>
      </w:r>
      <w:r w:rsidRPr="00B57AE4">
        <w:t xml:space="preserve"> (далее - </w:t>
      </w:r>
      <w:r w:rsidR="002E0216">
        <w:t>«</w:t>
      </w:r>
      <w:r w:rsidRPr="00B57AE4">
        <w:t>Холдинг</w:t>
      </w:r>
      <w:r w:rsidR="002E0216">
        <w:t>»</w:t>
      </w:r>
      <w:r w:rsidRPr="00B57AE4">
        <w:t xml:space="preserve">, </w:t>
      </w:r>
      <w:r w:rsidR="002E0216">
        <w:t>«</w:t>
      </w:r>
      <w:r w:rsidRPr="00B57AE4">
        <w:t>РТ-Финанс</w:t>
      </w:r>
      <w:r w:rsidR="002E0216">
        <w:t>»</w:t>
      </w:r>
      <w:r w:rsidRPr="00B57AE4">
        <w:t xml:space="preserve">) является финансовым центром Государственной корпорации </w:t>
      </w:r>
      <w:r w:rsidR="002E0216">
        <w:t>«</w:t>
      </w:r>
      <w:r w:rsidRPr="00B57AE4">
        <w:t>Ростех</w:t>
      </w:r>
      <w:r w:rsidR="002E0216">
        <w:t>»</w:t>
      </w:r>
      <w:r w:rsidRPr="00B57AE4">
        <w:t xml:space="preserve">, консолидирующим организации, предоставляющие финансовые услуги. В структуру </w:t>
      </w:r>
      <w:r w:rsidR="002E0216">
        <w:t>«</w:t>
      </w:r>
      <w:r w:rsidRPr="00B57AE4">
        <w:t>РТ-Финанс</w:t>
      </w:r>
      <w:r w:rsidR="002E0216">
        <w:t>»</w:t>
      </w:r>
      <w:r w:rsidRPr="00B57AE4">
        <w:t xml:space="preserve"> входит четыре банка, негосударственный пенсионный фонд, страховой брокер и общество взаимного страхования, регистратор, а также промышленное предприятие, добывающее и обрабатывающее янтарь на территории РФ. В структуре Холдинга имеется лицензированные ЦБ РФ оператор информационной системы по ЦФА и оператор инвестиционной платформы.</w:t>
      </w:r>
    </w:p>
    <w:p w14:paraId="32AE5726" w14:textId="602E42C1" w:rsidR="009C20F1" w:rsidRPr="00B57AE4" w:rsidRDefault="009C20F1" w:rsidP="009C20F1">
      <w:r w:rsidRPr="00B57AE4">
        <w:t xml:space="preserve">В основные функции </w:t>
      </w:r>
      <w:r w:rsidR="002E0216">
        <w:t>«</w:t>
      </w:r>
      <w:r w:rsidRPr="00B57AE4">
        <w:t>РТ-Финанс</w:t>
      </w:r>
      <w:r w:rsidR="002E0216">
        <w:t>»</w:t>
      </w:r>
      <w:r w:rsidRPr="00B57AE4">
        <w:t xml:space="preserve"> входит осуществление внутрикорпоративного финансирования, аккумулирование временно свободных денежных средств организаций Корпорации, а также их последующее централизованное распределение между организациями Корпорации путем предоставления займов, осуществления операций факторинга и размещения средств в инструменты финансового рынка. Холдинг является центром компетенции по составлению консолидированной финансовой отчетности по МСФО и единственным поставщиком услуг для Корпорации и организаций, входящих в периметр консолидации Госкорпорации </w:t>
      </w:r>
      <w:r w:rsidR="002E0216">
        <w:t>«</w:t>
      </w:r>
      <w:r w:rsidRPr="00B57AE4">
        <w:t>Ростех</w:t>
      </w:r>
      <w:r w:rsidR="002E0216">
        <w:t>»</w:t>
      </w:r>
      <w:r w:rsidRPr="00B57AE4">
        <w:t xml:space="preserve"> по составлению и сопровождению аудита консолидированной финансовой отчетности. В соответствии с положением о Едином корпоративном казначействе Корпорации, организации, входящих в периметр консолидации Госкорпорации </w:t>
      </w:r>
      <w:r w:rsidR="002E0216">
        <w:t>«</w:t>
      </w:r>
      <w:r w:rsidRPr="00B57AE4">
        <w:t>Ростех</w:t>
      </w:r>
      <w:r w:rsidR="002E0216">
        <w:t>»</w:t>
      </w:r>
      <w:r w:rsidRPr="00B57AE4">
        <w:t xml:space="preserve">, имеют обязательства размещать свободные денежные средства на депозитных счетах, открытых в Уполномоченных банках и банках-партнерах, с прохождением котировальных процедур в АО </w:t>
      </w:r>
      <w:r w:rsidR="002E0216">
        <w:t>«</w:t>
      </w:r>
      <w:r w:rsidRPr="00B57AE4">
        <w:t>РТ-Финанс</w:t>
      </w:r>
      <w:r w:rsidR="002E0216">
        <w:t>»</w:t>
      </w:r>
      <w:r w:rsidRPr="00B57AE4">
        <w:t>.</w:t>
      </w:r>
    </w:p>
    <w:p w14:paraId="65520BD1" w14:textId="77777777" w:rsidR="009C20F1" w:rsidRPr="00B57AE4" w:rsidRDefault="009C20F1" w:rsidP="009C20F1">
      <w:r w:rsidRPr="00B57AE4">
        <w:t>Оценка внешнего влияния</w:t>
      </w:r>
    </w:p>
    <w:p w14:paraId="179C47EA" w14:textId="77777777" w:rsidR="009C20F1" w:rsidRPr="00B57AE4" w:rsidRDefault="009C20F1" w:rsidP="009C20F1">
      <w:r w:rsidRPr="00B57AE4">
        <w:t>Кредитный рейтинг Корпорации присваивается на уровне условного рейтингового класса ПС, Российской Федерации, по совокупности следующих критериев:</w:t>
      </w:r>
    </w:p>
    <w:p w14:paraId="617FA091" w14:textId="77777777" w:rsidR="009C20F1" w:rsidRPr="00B57AE4" w:rsidRDefault="009C20F1" w:rsidP="009C20F1">
      <w:r w:rsidRPr="00B57AE4">
        <w:t>- Агентство отмечает тесную взаимосвязь деятельности Корпорации с планами и государственными программами РФ. В соответствии с действующим порядком передача активов в Корпорацию осуществляется в соответствии с Указом Президента РФ путем внесения имущественного взноса РФ, процесс наполнения Корпорации активами продолжается. Влияние государства распространяется, в том числе и при принятии решений в отношении деятельности Корпорации Наблюдательным советом, как высшим органом управления. Наблюдательный совет формируется по решению Президента РФ и состоит из представителей Президента, Правительства РФ, предпринимательского сообщества и генерального директора Корпорации, являющегося членом Наблюдательного совета по должности.</w:t>
      </w:r>
    </w:p>
    <w:p w14:paraId="783FBC3B" w14:textId="77777777" w:rsidR="009C20F1" w:rsidRPr="00B57AE4" w:rsidRDefault="009C20F1" w:rsidP="009C20F1">
      <w:r w:rsidRPr="00B57AE4">
        <w:t xml:space="preserve">Выплата дивидендов организациями регламентируется Положением об основных принципах дивидендной политики. Корпорация аккумулирует получаемые от дочерних </w:t>
      </w:r>
      <w:r w:rsidRPr="00B57AE4">
        <w:lastRenderedPageBreak/>
        <w:t>организаций дивиденды в целевых фондах, из которых осуществляется финансирование инвестиционных проектов, антикризисная поддержка, финансовое оздоровление и финансирование социальных проектов организаций Корпорации.</w:t>
      </w:r>
    </w:p>
    <w:p w14:paraId="4025104E" w14:textId="77777777" w:rsidR="009C20F1" w:rsidRPr="00B57AE4" w:rsidRDefault="009C20F1" w:rsidP="009C20F1">
      <w:r w:rsidRPr="00B57AE4">
        <w:t>- В ограничениях поддержки агентство не выделяет каких-либо существенных ограничений, связанных с возможностью оказания поддержки со стороны государства.</w:t>
      </w:r>
    </w:p>
    <w:p w14:paraId="68EF5753" w14:textId="77777777" w:rsidR="009C20F1" w:rsidRPr="00B57AE4" w:rsidRDefault="009C20F1" w:rsidP="009C20F1">
      <w:r w:rsidRPr="00B57AE4">
        <w:t>- Агентство принимает во внимание полный контроль со стороны государства как ПС и его способности влиять на ключевые решения в Корпорации.</w:t>
      </w:r>
    </w:p>
    <w:p w14:paraId="40F606EF" w14:textId="77777777" w:rsidR="009C20F1" w:rsidRPr="00B57AE4" w:rsidRDefault="009C20F1" w:rsidP="009C20F1">
      <w:r w:rsidRPr="00B57AE4">
        <w:t>- В рамках оценки системной и социальной значимости агентство учитывает, что основные цели и задачи Корпорации неразрывно связаны с целями и задачами государства. Корпорация реализует стратегию государства, в первую очередь, в сфере производства стратегической продукции в рамках государственного оборонного заказа, а также развития высокотехнологичной гражданской продукции, в том числе в области здравоохранения, радиоэлектронной отрасли, добычи и переработки полезных ископаемых и прочих областях. Многие дочерние и зависимые общества Корпорации являются системообразующими компаниями и являются сложно заменимыми в устоявшихся цепочках кооперации. Особо значимым направлением для Корпорации является развитие отечественного авиационного комплекса, который формирует почти половину выручки Группы.</w:t>
      </w:r>
    </w:p>
    <w:p w14:paraId="3974DB5D" w14:textId="77777777" w:rsidR="009C20F1" w:rsidRPr="00B57AE4" w:rsidRDefault="009C20F1" w:rsidP="009C20F1">
      <w:r w:rsidRPr="00B57AE4">
        <w:t>Кроме того, агентство отмечает высокую социальную значимость Корпорации для страны, являясь одним из крупнейших работодателей: средняя численность работников по итогам 2025 года составляла более 700 тыс. чел. Корпорация регулярно проводит работу по повышению эффективности социальной политики, финансируя проекты в рамках жилищной программы, образовательных программ по подготовке молодых специалистов, программ добровольного медицинского страхования, развития пенсионных программ и негосударственного пенсионного обеспечения работников Корпорации и организаций Корпорации, программ отдыха и оздоровления и отдых работников и членов их семей, программ поддержки работников-участников СВО и членов их семей, поддержки работников при переезде на работу в другую местность и т.д.</w:t>
      </w:r>
    </w:p>
    <w:p w14:paraId="53103EC6" w14:textId="77777777" w:rsidR="009C20F1" w:rsidRPr="00B57AE4" w:rsidRDefault="009C20F1" w:rsidP="009C20F1">
      <w:r w:rsidRPr="00B57AE4">
        <w:t>- В оценке поддержки бюджета агентство учитывает историю предоставления поддержки Корпорации. В рамках содействия в решении поставленных задач государство адресно оказывает финансовую поддержку посредством предоставления целевых средств (в том числе на развитие и модернизацию производственных мощностей), субсидий, государственных гарантий.</w:t>
      </w:r>
    </w:p>
    <w:p w14:paraId="3145106A" w14:textId="77777777" w:rsidR="009C20F1" w:rsidRPr="00B57AE4" w:rsidRDefault="009C20F1" w:rsidP="009C20F1">
      <w:r w:rsidRPr="00B57AE4">
        <w:t>Обоснование оценки собственной кредитоспособности</w:t>
      </w:r>
    </w:p>
    <w:p w14:paraId="41938E38" w14:textId="25273D6F" w:rsidR="009C20F1" w:rsidRPr="00B57AE4" w:rsidRDefault="009C20F1" w:rsidP="009C20F1">
      <w:r w:rsidRPr="00B57AE4">
        <w:t xml:space="preserve">Оценка собственной кредитоспособности присваивалась на основании отчетности МСФО АО </w:t>
      </w:r>
      <w:r w:rsidR="002E0216">
        <w:t>«</w:t>
      </w:r>
      <w:r w:rsidRPr="00B57AE4">
        <w:t>РТ-Финанс</w:t>
      </w:r>
      <w:r w:rsidR="002E0216">
        <w:t>»</w:t>
      </w:r>
      <w:r w:rsidRPr="00B57AE4">
        <w:t>.</w:t>
      </w:r>
    </w:p>
    <w:p w14:paraId="54C3E0C5" w14:textId="4FCE784D" w:rsidR="009C20F1" w:rsidRPr="00B57AE4" w:rsidRDefault="009C20F1" w:rsidP="009C20F1">
      <w:r w:rsidRPr="00B57AE4">
        <w:t xml:space="preserve">- Высокая диверсификация клиентской базы. Агентство высоко оценивает диверсификацию клиентской базы. В 2025 году (далее - </w:t>
      </w:r>
      <w:r w:rsidR="002E0216">
        <w:t>«</w:t>
      </w:r>
      <w:r w:rsidRPr="00B57AE4">
        <w:t>отчетный период</w:t>
      </w:r>
      <w:r w:rsidR="002E0216">
        <w:t>»</w:t>
      </w:r>
      <w:r w:rsidRPr="00B57AE4">
        <w:t xml:space="preserve">) около 70% выручки приходилось на Правительство РФ и контрагентов под общим контролем РФ, включая организации, входящие в периметр Госкорпорации </w:t>
      </w:r>
      <w:r w:rsidR="002E0216">
        <w:t>«</w:t>
      </w:r>
      <w:r w:rsidRPr="00B57AE4">
        <w:t>Ростех</w:t>
      </w:r>
      <w:r w:rsidR="002E0216">
        <w:t>»</w:t>
      </w:r>
      <w:r w:rsidRPr="00B57AE4">
        <w:t>, при этом, кредитоспособность контрагентов оценивается на высоком уровне.</w:t>
      </w:r>
    </w:p>
    <w:p w14:paraId="7992CB04" w14:textId="0B286CA1" w:rsidR="009C20F1" w:rsidRPr="00B57AE4" w:rsidRDefault="009C20F1" w:rsidP="009C20F1">
      <w:r w:rsidRPr="00B57AE4">
        <w:lastRenderedPageBreak/>
        <w:t xml:space="preserve">Приемлемое качество активов. Соотношение скорректированных по методологии агентства активов к их балансовой стоимости составило 0.72х на 31.12.2025 (далее - </w:t>
      </w:r>
      <w:r w:rsidR="002E0216">
        <w:t>«</w:t>
      </w:r>
      <w:r w:rsidRPr="00B57AE4">
        <w:t>отчетная дата</w:t>
      </w:r>
      <w:r w:rsidR="002E0216">
        <w:t>»</w:t>
      </w:r>
      <w:r w:rsidRPr="00B57AE4">
        <w:t xml:space="preserve">) (0.68х на 30.06.2025), что оценивается на умеренном уровне. Являясь центром компетенций финансовых услуг Госкорпорации </w:t>
      </w:r>
      <w:r w:rsidR="002E0216">
        <w:t>«</w:t>
      </w:r>
      <w:r w:rsidRPr="00B57AE4">
        <w:t>Ростех</w:t>
      </w:r>
      <w:r w:rsidR="002E0216">
        <w:t>»</w:t>
      </w:r>
      <w:r w:rsidRPr="00B57AE4">
        <w:t xml:space="preserve">, АО </w:t>
      </w:r>
      <w:r w:rsidR="002E0216">
        <w:t>«</w:t>
      </w:r>
      <w:r w:rsidRPr="00B57AE4">
        <w:t>РТ-Финанс</w:t>
      </w:r>
      <w:r w:rsidR="002E0216">
        <w:t>»</w:t>
      </w:r>
      <w:r w:rsidRPr="00B57AE4">
        <w:t xml:space="preserve"> консолидирует в своей структуре несколько финансовых организаций, входящих в периметр Корпорации. Долгосрочные и краткосрочные займы, выданные в рамках программы внутрикорпоративного финансирования, формировали около трети совокупного портфеля выданных ссуд и займов Холдинга. При оценке качества выданных займов агентство принимает во внимание низкий риск дефолта по выдаваемым займам ввиду применяемого в РТ-Финанс консервативного подхода к оценке кредитоспособности заемщиков при одобрении финансирования, а также вхождение заемщиков в периметр консолидации ГК </w:t>
      </w:r>
      <w:r w:rsidR="002E0216">
        <w:t>«</w:t>
      </w:r>
      <w:r w:rsidRPr="00B57AE4">
        <w:t>Ростех</w:t>
      </w:r>
      <w:r w:rsidR="002E0216">
        <w:t>»</w:t>
      </w:r>
      <w:r w:rsidRPr="00B57AE4">
        <w:t>, что снижает риски обесценения данного вида активов.</w:t>
      </w:r>
    </w:p>
    <w:p w14:paraId="0F835669" w14:textId="7707CDF7" w:rsidR="009C20F1" w:rsidRPr="00B57AE4" w:rsidRDefault="009C20F1" w:rsidP="009C20F1">
      <w:r w:rsidRPr="00B57AE4">
        <w:t xml:space="preserve">Высокий уровень ликвидности. Текущая ликвидность Холдинга на отчетную дату составляла 3.97х (7.13х на 30.06.2025), что соответствует высокому уровню согласно бенчмаркам агентства. Принимая во внимание, что краткосрочные обязательства состоят преимущественно из средств клиентов и привлеченных займов из периметра Госкорпорации </w:t>
      </w:r>
      <w:r w:rsidR="002E0216">
        <w:t>«</w:t>
      </w:r>
      <w:r w:rsidRPr="00B57AE4">
        <w:t>Ростех</w:t>
      </w:r>
      <w:r w:rsidR="002E0216">
        <w:t>»</w:t>
      </w:r>
      <w:r w:rsidRPr="00B57AE4">
        <w:t xml:space="preserve"> с целью перераспределения денежных средств, включая, но не ограничиваясь выдаваемыми краткосрочными займами внутри периметра Корпорации, отраженными в составе оборотных активов, агентство не ожидает реализации риска ликвидности в рамках исполнения текущих обязательств Холдинга. Более того, согласно оценкам агентства, качество оборотных активов находится на высоком уровне, что также поддерживает высокую вероятность возврата выданных займов для целей дальнейшего погашения обязательств РТ-Финанс. Прогнозная ликвидность Холдинга оценивается на максимальном уровне. Операционный денежный поток на горизонте года от отчетной даты с учетом размера дисконтированных денежных средств и краткосрочных финансовых вложений, а также невыбранных кредитных линий будет достаточным для покрытия процентных расходов на горизонте 12 месяцев.</w:t>
      </w:r>
    </w:p>
    <w:p w14:paraId="3C96BAA9" w14:textId="54E04B0F" w:rsidR="009C20F1" w:rsidRPr="00B57AE4" w:rsidRDefault="009C20F1" w:rsidP="009C20F1">
      <w:r w:rsidRPr="00B57AE4">
        <w:t xml:space="preserve">Высокая долговая нагрузка. В 2025 году РТ-Финанс окончательно завершил процесс консолидации финансовых активов Корпорации, в связи с чем показатель EBITDA существенно вырос в абсолютных значениях. Тем не менее, долговая нагрузка продолжает оцениваться как высокая. По состоянию на 31.12.2025 коэффициент Долг/EBITDA составил 6.5х (9.3х на 30.06.2025). Тем не менее, агентство отмечает, что долговые обязательства РТ-Финанс состоят преимущественно из средств, размещенных организациями, входящими в периметр Госкорпорации </w:t>
      </w:r>
      <w:r w:rsidR="002E0216">
        <w:t>«</w:t>
      </w:r>
      <w:r w:rsidRPr="00B57AE4">
        <w:t>Ростех</w:t>
      </w:r>
      <w:r w:rsidR="002E0216">
        <w:t>»</w:t>
      </w:r>
      <w:r w:rsidRPr="00B57AE4">
        <w:t>, в связи с чем агентство не ожидает реализации кредитных рисков, связанных с существенным объемом долговых обязательств Холдинга. Поддержку рейтингу оказывает высокая диверсификация кредиторов Холдинга на отчетную дату.</w:t>
      </w:r>
    </w:p>
    <w:p w14:paraId="7D83A7ED" w14:textId="77777777" w:rsidR="009C20F1" w:rsidRPr="00B57AE4" w:rsidRDefault="009C20F1" w:rsidP="009C20F1">
      <w:r w:rsidRPr="00B57AE4">
        <w:t>Удовлетворительные показатели рентабельности. Рентабельность деятельности Холдинга в терминах ROA и ROE оценивается на умеренном уровне. При этом, агентство отмечает существенное улучшение показателей в 2025 году относительно 2024 года, что было связано с завершением процесса консолидации активов. По состоянию на отчетную дату ROE составил 18.7х (2.0х годом ранее), ROA вырос с 0.3х до 2.7х.</w:t>
      </w:r>
    </w:p>
    <w:p w14:paraId="3ECE3AB1" w14:textId="152692F3" w:rsidR="009C20F1" w:rsidRPr="00B57AE4" w:rsidRDefault="009C20F1" w:rsidP="009C20F1">
      <w:r w:rsidRPr="00B57AE4">
        <w:t xml:space="preserve">Высокий уровень корпоративного управления и системы риск-менеджмента. Качество системы управления рисками, по оценке агентства, находится на приемлемом уровне. Каждая организация Холдинга имеет свою собственную систему управления рисками, </w:t>
      </w:r>
      <w:r w:rsidRPr="00B57AE4">
        <w:lastRenderedPageBreak/>
        <w:t xml:space="preserve">которая основывается на единых принципах, принятых в Холдинге, и учитывает требования Банка России и Государственной корпорации </w:t>
      </w:r>
      <w:r w:rsidR="002E0216">
        <w:t>«</w:t>
      </w:r>
      <w:r w:rsidRPr="00B57AE4">
        <w:t>Ростех</w:t>
      </w:r>
      <w:r w:rsidR="002E0216">
        <w:t>»</w:t>
      </w:r>
      <w:r w:rsidRPr="00B57AE4">
        <w:t xml:space="preserve">. В каждой организации Холдинга действует обособленное подразделение по управлению рисками, при этом процесс управления рисками координируется выделенным подразделением рисков РТ-Финанс, формирующим как регулярную, так и экстренную отчетность по рискам Холдинга в целом. При этом, при наличии функционирующей системы управления операционными рисками у ключевых организаций Холдинга (банков), отсутствие у действующей регламентации по управлению операционным риском (документы находятся в стадии разработки и будут утверждены до конца 2026 года) не позволило повысить оценку блока организации системы риск-менеджмента в Холдинге до высокого уровня. Прочие риски регулируются на основе внутренних нормативных документов Госкорпорации </w:t>
      </w:r>
      <w:r w:rsidR="002E0216">
        <w:t>«</w:t>
      </w:r>
      <w:r w:rsidRPr="00B57AE4">
        <w:t>Ростех</w:t>
      </w:r>
      <w:r w:rsidR="002E0216">
        <w:t>»</w:t>
      </w:r>
      <w:r w:rsidRPr="00B57AE4">
        <w:t>. Поддержку блоку корпоративного управления оказывает наличие формализованного Правления и Совета директоров, уровень компетенции которых оценивается агентством как достаточный. Степень транспарентности бизнеса оценивается на умеренно низком уровне, принимая во внимание отсутствие публикации большого объема информации по Холдингу, включая финансовую отчетность, в открытых источниках для неограниченного круга лиц, учитывая профиль деятельности организаций Холдинга и основного акционера Холдинга. Уровень стратегического и финансового планирования оценивается агентством как высокий.</w:t>
      </w:r>
    </w:p>
    <w:p w14:paraId="4E61DD05" w14:textId="5A1632A0" w:rsidR="00FC2CEF" w:rsidRPr="00B57AE4" w:rsidRDefault="00833154" w:rsidP="009C20F1">
      <w:hyperlink r:id="rId66" w:history="1">
        <w:r w:rsidR="009C20F1" w:rsidRPr="00B57AE4">
          <w:rPr>
            <w:rStyle w:val="a3"/>
          </w:rPr>
          <w:t>https://raexpert.ru/releases/2026/jun11</w:t>
        </w:r>
      </w:hyperlink>
    </w:p>
    <w:p w14:paraId="56BBE13E" w14:textId="1F4289A1" w:rsidR="009C20F1" w:rsidRPr="00A30610" w:rsidRDefault="00A30610" w:rsidP="00A30610">
      <w:pPr>
        <w:pStyle w:val="2"/>
      </w:pPr>
      <w:bookmarkStart w:id="63" w:name="_Toc232406489"/>
      <w:r>
        <w:t>Агентство Бизнес Новостей</w:t>
      </w:r>
      <w:r w:rsidRPr="00A30610">
        <w:t>, 13.06.2026, Что такое НПФ: негосударственный пенсионный фонд простыми словами</w:t>
      </w:r>
      <w:bookmarkEnd w:id="63"/>
    </w:p>
    <w:p w14:paraId="11F1B5AB" w14:textId="77777777" w:rsidR="00A30610" w:rsidRPr="00B03E53" w:rsidRDefault="00A30610" w:rsidP="00A30610">
      <w:pPr>
        <w:pStyle w:val="3"/>
      </w:pPr>
      <w:bookmarkStart w:id="64" w:name="_Toc232406490"/>
      <w:r w:rsidRPr="00B03E53">
        <w:t>Негосударственный пенсионный фонд (НПФ) — это частная финансовая организация, которая помогает гражданам формировать пенсионные накопления вне государственной системы. Он работает как альтернатива СФР (Социальному фонду России): принимает взносы, инвестирует их и выплачивает пенсию по достижении пенсионного возраста. Сегодня в российских НПФ хранятся накопления около 36 миллионов человек — и интерес к инструменту продолжает расти на фоне вопросов о достаточности государственной пенсии.</w:t>
      </w:r>
      <w:bookmarkEnd w:id="64"/>
    </w:p>
    <w:p w14:paraId="00D31965" w14:textId="77777777" w:rsidR="00A30610" w:rsidRPr="00B03E53" w:rsidRDefault="00A30610" w:rsidP="00A30610">
      <w:r w:rsidRPr="00B03E53">
        <w:t>Что такое НПФ и чем он отличается от СФР</w:t>
      </w:r>
    </w:p>
    <w:p w14:paraId="3D81FAFA" w14:textId="77777777" w:rsidR="00A30610" w:rsidRPr="00B03E53" w:rsidRDefault="00A30610" w:rsidP="00A30610">
      <w:r w:rsidRPr="00B03E53">
        <w:t>Принципиальное отличие НПФ от государственного фонда — в подходе к управлению деньгами. СФР хранит накопления консервативно, инвестируя преимущественно в государственные облигации. НПФ имеет право вкладывать средства в более широкий спектр инструментов: корпоративные облигации, акции, депозиты, ипотечные ценные бумаги. Цель — обогнать инфляцию и обеспечить доходность выше, чем даёт государственный фонд.</w:t>
      </w:r>
    </w:p>
    <w:p w14:paraId="3E862702" w14:textId="77777777" w:rsidR="00A30610" w:rsidRPr="00B03E53" w:rsidRDefault="00A30610" w:rsidP="00A30610">
      <w:r w:rsidRPr="00B03E53">
        <w:t>Для работы с пенсионными деньгами НПФ обязан получить лицензию Центрального банка России. Регулятор контролирует структуру инвестиций, финансовую устойчивость и отчётность фондов. Организация без лицензии ЦБ не имеет права называться НПФ и работать с пенсионными накоплениями.</w:t>
      </w:r>
    </w:p>
    <w:p w14:paraId="3B934308" w14:textId="77777777" w:rsidR="00A30610" w:rsidRPr="00B03E53" w:rsidRDefault="00A30610" w:rsidP="00A30610">
      <w:r w:rsidRPr="00B03E53">
        <w:t>Два направления работы НПФ</w:t>
      </w:r>
    </w:p>
    <w:p w14:paraId="1B7F5270" w14:textId="77777777" w:rsidR="00A30610" w:rsidRPr="00B03E53" w:rsidRDefault="00A30610" w:rsidP="00A30610">
      <w:r w:rsidRPr="00B03E53">
        <w:lastRenderedPageBreak/>
        <w:t>ОПС: перевод накопительной пенсии</w:t>
      </w:r>
    </w:p>
    <w:p w14:paraId="7E8A65EE" w14:textId="77777777" w:rsidR="00A30610" w:rsidRPr="00B03E53" w:rsidRDefault="00A30610" w:rsidP="00A30610">
      <w:r w:rsidRPr="00B03E53">
        <w:t>Обязательное пенсионное страхование (ОПС) — это перевод накопительной части пенсии из СФР в выбранный НПФ. Фонд получает ваши накопления под управление и инвестирует их. При выходе на пенсию вы получаете накопленную сумму вместе с инвестиционным доходом — единовременно, срочными выплатами или в виде пожизненной надбавки к государственной пенсии.</w:t>
      </w:r>
    </w:p>
    <w:p w14:paraId="1E755419" w14:textId="77777777" w:rsidR="00A30610" w:rsidRPr="00B03E53" w:rsidRDefault="00A30610" w:rsidP="00A30610">
      <w:r w:rsidRPr="00B03E53">
        <w:t>Чтобы работать по ОПС, НПФ обязан вступить в систему гарантирования прав застрахованных лиц, которую администрирует АСВ (Агентство по страхованию вкладов).</w:t>
      </w:r>
    </w:p>
    <w:p w14:paraId="1628077F" w14:textId="77777777" w:rsidR="00A30610" w:rsidRPr="00B03E53" w:rsidRDefault="00A30610" w:rsidP="00A30610">
      <w:r w:rsidRPr="00B03E53">
        <w:t>НПО: добровольная пенсия</w:t>
      </w:r>
    </w:p>
    <w:p w14:paraId="18B44065" w14:textId="77777777" w:rsidR="00A30610" w:rsidRPr="00B03E53" w:rsidRDefault="00A30610" w:rsidP="00A30610">
      <w:r w:rsidRPr="00B03E53">
        <w:t>Негосударственное пенсионное обеспечение (НПО) — это добровольная программа, никак не связанная с обязательными взносами работодателя. Гражданин заключает с НПФ договор и самостоятельно пополняет пенсионный счёт в удобном ритме: раз в месяц, раз в квартал или нерегулярно. Размер взносов — на усмотрение клиента.</w:t>
      </w:r>
    </w:p>
    <w:p w14:paraId="56173171" w14:textId="77777777" w:rsidR="00A30610" w:rsidRPr="00B03E53" w:rsidRDefault="00A30610" w:rsidP="00A30610">
      <w:r w:rsidRPr="00B03E53">
        <w:t>По договору НПО человек сам определяет условия: с какого возраста начнутся выплаты, как долго они будут продолжаться, передаются ли накопления по наследству. Фактически это инструмент формирования второй пенсии — поверх государственной.</w:t>
      </w:r>
    </w:p>
    <w:p w14:paraId="52D09238" w14:textId="77777777" w:rsidR="00A30610" w:rsidRPr="00B03E53" w:rsidRDefault="00A30610" w:rsidP="00A30610">
      <w:r w:rsidRPr="00B03E53">
        <w:t>Дополнительный бонус НПО: взносы по таким договорам дают право на налоговый вычет. Государство вернёт 13% от суммы взносов — до 15 600 рублей в год (при взносах до 120 000 рублей в год).</w:t>
      </w:r>
    </w:p>
    <w:p w14:paraId="268643D7" w14:textId="77777777" w:rsidR="00A30610" w:rsidRPr="00B03E53" w:rsidRDefault="00A30610" w:rsidP="00A30610">
      <w:r w:rsidRPr="00B03E53">
        <w:t>Как защищены деньги в НПФ</w:t>
      </w:r>
    </w:p>
    <w:p w14:paraId="07E54C40" w14:textId="77777777" w:rsidR="00A30610" w:rsidRPr="00B03E53" w:rsidRDefault="00A30610" w:rsidP="00A30610">
      <w:r w:rsidRPr="00B03E53">
        <w:t>Пенсионные накопления в НПФ имеют несколько уровней защиты.</w:t>
      </w:r>
    </w:p>
    <w:p w14:paraId="02AAEF1F" w14:textId="77777777" w:rsidR="00A30610" w:rsidRPr="00B03E53" w:rsidRDefault="00A30610" w:rsidP="00A30610">
      <w:r w:rsidRPr="00B03E53">
        <w:t>Во-первых, система гарантирования АСВ: если НПФ обанкротится или лишится лицензии, Агентство по страхованию вкладов вернёт 100% уплаченных взносов. Важная оговорка: гарантия распространяется именно на внесённые взносы, но не на начисленный инвестиционный доход — он в случае банкротства может быть потерян.</w:t>
      </w:r>
    </w:p>
    <w:p w14:paraId="72A430C1" w14:textId="77777777" w:rsidR="00A30610" w:rsidRPr="00B03E53" w:rsidRDefault="00A30610" w:rsidP="00A30610">
      <w:r w:rsidRPr="00B03E53">
        <w:t>Во-вторых, законодательная защита: пенсионные накопления не могут быть взысканы по долгам самого НПФ, не подлежат залогу и не используются фондом для покрытия собственных обязательств. Деньги клиента юридически отделены от имущества организации.</w:t>
      </w:r>
    </w:p>
    <w:p w14:paraId="1FEF5AAC" w14:textId="77777777" w:rsidR="00A30610" w:rsidRPr="00B03E53" w:rsidRDefault="00A30610" w:rsidP="00A30610">
      <w:r w:rsidRPr="00B03E53">
        <w:t>Плюсы и минусы НПФ</w:t>
      </w:r>
    </w:p>
    <w:p w14:paraId="3C763AF2" w14:textId="77777777" w:rsidR="00A30610" w:rsidRPr="00A30610" w:rsidRDefault="00A30610" w:rsidP="00A30610">
      <w:pPr>
        <w:rPr>
          <w:lang w:val="en-US"/>
        </w:rPr>
      </w:pPr>
      <w:r w:rsidRPr="00A30610">
        <w:rPr>
          <w:lang w:val="en-US"/>
        </w:rPr>
        <w:t>Плюсы:</w:t>
      </w:r>
    </w:p>
    <w:p w14:paraId="1EC0342D" w14:textId="77777777" w:rsidR="00A30610" w:rsidRPr="00B03E53" w:rsidRDefault="00A30610" w:rsidP="00A30610">
      <w:pPr>
        <w:numPr>
          <w:ilvl w:val="0"/>
          <w:numId w:val="31"/>
        </w:numPr>
      </w:pPr>
      <w:r w:rsidRPr="00B03E53">
        <w:t>Потенциально более высокая доходность по сравнению с СФР за счёт более широкой инвестиционной стратегии.</w:t>
      </w:r>
    </w:p>
    <w:p w14:paraId="4E9E6928" w14:textId="77777777" w:rsidR="00A30610" w:rsidRPr="00B03E53" w:rsidRDefault="00A30610" w:rsidP="00A30610">
      <w:pPr>
        <w:numPr>
          <w:ilvl w:val="0"/>
          <w:numId w:val="31"/>
        </w:numPr>
      </w:pPr>
      <w:r w:rsidRPr="00B03E53">
        <w:t>Гибкость НПО: самостоятельный выбор размера и периодичности взносов, схемы выплат и условий наследования.</w:t>
      </w:r>
    </w:p>
    <w:p w14:paraId="2E34EFF6" w14:textId="77777777" w:rsidR="00A30610" w:rsidRPr="00B03E53" w:rsidRDefault="00A30610" w:rsidP="00A30610">
      <w:pPr>
        <w:numPr>
          <w:ilvl w:val="0"/>
          <w:numId w:val="31"/>
        </w:numPr>
      </w:pPr>
      <w:r w:rsidRPr="00B03E53">
        <w:t>Налоговый вычет 13% на взносы по договорам НПО.</w:t>
      </w:r>
    </w:p>
    <w:p w14:paraId="3FE66E55" w14:textId="77777777" w:rsidR="00A30610" w:rsidRPr="00B03E53" w:rsidRDefault="00A30610" w:rsidP="00A30610">
      <w:pPr>
        <w:numPr>
          <w:ilvl w:val="0"/>
          <w:numId w:val="31"/>
        </w:numPr>
      </w:pPr>
      <w:r w:rsidRPr="00B03E53">
        <w:t>Юридическая защита накоплений от взысканий по долгам фонда.</w:t>
      </w:r>
    </w:p>
    <w:p w14:paraId="0623950A" w14:textId="77777777" w:rsidR="00A30610" w:rsidRPr="00A30610" w:rsidRDefault="00A30610" w:rsidP="00A30610">
      <w:pPr>
        <w:rPr>
          <w:lang w:val="en-US"/>
        </w:rPr>
      </w:pPr>
      <w:r w:rsidRPr="00A30610">
        <w:rPr>
          <w:lang w:val="en-US"/>
        </w:rPr>
        <w:t>Минусы:</w:t>
      </w:r>
    </w:p>
    <w:p w14:paraId="1E19522A" w14:textId="77777777" w:rsidR="00A30610" w:rsidRPr="00B03E53" w:rsidRDefault="00A30610" w:rsidP="00A30610">
      <w:pPr>
        <w:numPr>
          <w:ilvl w:val="0"/>
          <w:numId w:val="32"/>
        </w:numPr>
      </w:pPr>
      <w:r w:rsidRPr="00B03E53">
        <w:lastRenderedPageBreak/>
        <w:t>Инвестиционный доход не гарантирован: фонд может показать низкую доходность или уйти в минус в неблагоприятный год.</w:t>
      </w:r>
    </w:p>
    <w:p w14:paraId="4C71CB35" w14:textId="77777777" w:rsidR="00A30610" w:rsidRPr="00B03E53" w:rsidRDefault="00A30610" w:rsidP="00A30610">
      <w:pPr>
        <w:numPr>
          <w:ilvl w:val="0"/>
          <w:numId w:val="32"/>
        </w:numPr>
      </w:pPr>
      <w:r w:rsidRPr="00B03E53">
        <w:t>«Правило пяти лет»: при досрочном переходе из одного НПФ в другой (чаще чем раз в пять лет) накопленный инвестиционный доход сгорает — переводится только сумма взносов.</w:t>
      </w:r>
    </w:p>
    <w:p w14:paraId="448D81B3" w14:textId="77777777" w:rsidR="00A30610" w:rsidRPr="00B03E53" w:rsidRDefault="00A30610" w:rsidP="00A30610">
      <w:pPr>
        <w:numPr>
          <w:ilvl w:val="0"/>
          <w:numId w:val="32"/>
        </w:numPr>
      </w:pPr>
      <w:r w:rsidRPr="00B03E53">
        <w:t>Рынок НПФ консолидируется: число фондов сокращается из-за ужесточения регулирования ЦБ, что требует внимательно отслеживать судьбу выбранного фонда.</w:t>
      </w:r>
    </w:p>
    <w:p w14:paraId="03B59AE1" w14:textId="77777777" w:rsidR="00A30610" w:rsidRPr="00B03E53" w:rsidRDefault="00A30610" w:rsidP="00A30610">
      <w:r w:rsidRPr="00B03E53">
        <w:t>Как выбрать НПФ</w:t>
      </w:r>
    </w:p>
    <w:p w14:paraId="69035DF6" w14:textId="77777777" w:rsidR="00A30610" w:rsidRPr="00B03E53" w:rsidRDefault="00A30610" w:rsidP="00A30610">
      <w:r w:rsidRPr="00B03E53">
        <w:t>При выборе фонда стоит проверить несколько параметров.</w:t>
      </w:r>
    </w:p>
    <w:p w14:paraId="4138975C" w14:textId="77777777" w:rsidR="00A30610" w:rsidRPr="00B03E53" w:rsidRDefault="00A30610" w:rsidP="00A30610">
      <w:r w:rsidRPr="00B03E53">
        <w:t>Лицензия ЦБ.</w:t>
      </w:r>
      <w:r w:rsidRPr="00A30610">
        <w:rPr>
          <w:lang w:val="en-US"/>
        </w:rPr>
        <w:t> </w:t>
      </w:r>
      <w:r w:rsidRPr="00B03E53">
        <w:t>Это базовый фильтр. Актуальный реестр лицензированных НПФ публикуется на сайте Банка России.</w:t>
      </w:r>
    </w:p>
    <w:p w14:paraId="33137AF7" w14:textId="77777777" w:rsidR="00A30610" w:rsidRPr="00B03E53" w:rsidRDefault="00A30610" w:rsidP="00A30610">
      <w:r w:rsidRPr="00B03E53">
        <w:t>Участие в системе АСВ.</w:t>
      </w:r>
      <w:r w:rsidRPr="00A30610">
        <w:rPr>
          <w:lang w:val="en-US"/>
        </w:rPr>
        <w:t> </w:t>
      </w:r>
      <w:r w:rsidRPr="00B03E53">
        <w:t>Только фонды — участники системы гарантирования работают по ОПС. Проверить можно на сайте АСВ.</w:t>
      </w:r>
    </w:p>
    <w:p w14:paraId="0D6127B5" w14:textId="77777777" w:rsidR="00A30610" w:rsidRPr="00B03E53" w:rsidRDefault="00A30610" w:rsidP="00A30610">
      <w:r w:rsidRPr="00B03E53">
        <w:t>Доходность за 5 лет и более.</w:t>
      </w:r>
      <w:r w:rsidRPr="00A30610">
        <w:rPr>
          <w:lang w:val="en-US"/>
        </w:rPr>
        <w:t> </w:t>
      </w:r>
      <w:r w:rsidRPr="00B03E53">
        <w:t>Один год ничего не говорит о качестве управления. Сравнивайте среднегодовую доходность с инфляцией и ставкой по ОФЗ: если фонд стабильно проигрывает этим ориентирам, смысла в переводе накоплений мало.</w:t>
      </w:r>
    </w:p>
    <w:p w14:paraId="633CF34A" w14:textId="77777777" w:rsidR="00A30610" w:rsidRPr="00B03E53" w:rsidRDefault="00A30610" w:rsidP="00A30610">
      <w:r w:rsidRPr="00B03E53">
        <w:t>Размер фонда и число клиентов.</w:t>
      </w:r>
      <w:r w:rsidRPr="00A30610">
        <w:rPr>
          <w:lang w:val="en-US"/>
        </w:rPr>
        <w:t> </w:t>
      </w:r>
      <w:r w:rsidRPr="00B03E53">
        <w:t>Крупные фонды устойчивее к рыночным шокам.</w:t>
      </w:r>
      <w:r w:rsidRPr="00A30610">
        <w:rPr>
          <w:lang w:val="en-US"/>
        </w:rPr>
        <w:t> </w:t>
      </w:r>
    </w:p>
    <w:p w14:paraId="344E41FD" w14:textId="77777777" w:rsidR="00A30610" w:rsidRPr="00B03E53" w:rsidRDefault="00A30610" w:rsidP="00A30610">
      <w:r w:rsidRPr="00B03E53">
        <w:t>Прозрачность отчётности.</w:t>
      </w:r>
      <w:r w:rsidRPr="00A30610">
        <w:rPr>
          <w:lang w:val="en-US"/>
        </w:rPr>
        <w:t> </w:t>
      </w:r>
      <w:r w:rsidRPr="00B03E53">
        <w:t>Надёжный фонд публикует инвестиционную декларацию, годовые отчёты и результаты независимого аудита в открытом доступе.</w:t>
      </w:r>
    </w:p>
    <w:p w14:paraId="39465429" w14:textId="77777777" w:rsidR="00A30610" w:rsidRPr="00B03E53" w:rsidRDefault="00A30610" w:rsidP="00A30610">
      <w:r w:rsidRPr="00B03E53">
        <w:t>Как перевести накопления в НПФ</w:t>
      </w:r>
    </w:p>
    <w:p w14:paraId="5A178D26" w14:textId="77777777" w:rsidR="00A30610" w:rsidRPr="00B03E53" w:rsidRDefault="00A30610" w:rsidP="00A30610">
      <w:r w:rsidRPr="00B03E53">
        <w:t>Перевод накопительной пенсии из СФР в НПФ занимает несколько шагов.</w:t>
      </w:r>
    </w:p>
    <w:p w14:paraId="548EC5FE" w14:textId="77777777" w:rsidR="00A30610" w:rsidRPr="00B03E53" w:rsidRDefault="00A30610" w:rsidP="00A30610">
      <w:pPr>
        <w:numPr>
          <w:ilvl w:val="0"/>
          <w:numId w:val="33"/>
        </w:numPr>
      </w:pPr>
      <w:r w:rsidRPr="00B03E53">
        <w:t>Выбрать фонд.</w:t>
      </w:r>
      <w:r w:rsidRPr="00A30610">
        <w:rPr>
          <w:lang w:val="en-US"/>
        </w:rPr>
        <w:t> </w:t>
      </w:r>
      <w:r w:rsidRPr="00B03E53">
        <w:t>Сравните доходность, проверьте лицензию ЦБ и участие в системе АСВ.</w:t>
      </w:r>
    </w:p>
    <w:p w14:paraId="044E7D4A" w14:textId="77777777" w:rsidR="00A30610" w:rsidRPr="00B03E53" w:rsidRDefault="00A30610" w:rsidP="00A30610">
      <w:pPr>
        <w:numPr>
          <w:ilvl w:val="0"/>
          <w:numId w:val="33"/>
        </w:numPr>
      </w:pPr>
      <w:r w:rsidRPr="00B03E53">
        <w:t>Заключить договор ОПС.</w:t>
      </w:r>
      <w:r w:rsidRPr="00A30610">
        <w:rPr>
          <w:lang w:val="en-US"/>
        </w:rPr>
        <w:t> </w:t>
      </w:r>
      <w:r w:rsidRPr="00B03E53">
        <w:t>Это можно сделать в офисе фонда, онлайн через сайт НПФ или через работодателя, если у него есть корпоративный договор с фондом.</w:t>
      </w:r>
    </w:p>
    <w:p w14:paraId="52293575" w14:textId="77777777" w:rsidR="00A30610" w:rsidRPr="00B03E53" w:rsidRDefault="00A30610" w:rsidP="00A30610">
      <w:pPr>
        <w:numPr>
          <w:ilvl w:val="0"/>
          <w:numId w:val="33"/>
        </w:numPr>
      </w:pPr>
      <w:r w:rsidRPr="00B03E53">
        <w:t>Подать заявление в СФР.</w:t>
      </w:r>
      <w:r w:rsidRPr="00A30610">
        <w:rPr>
          <w:lang w:val="en-US"/>
        </w:rPr>
        <w:t> </w:t>
      </w:r>
      <w:r w:rsidRPr="00B03E53">
        <w:t>Заявление о переходе подаётся через личный кабинет на Госуслугах, в МФЦ или непосредственно в СФР.</w:t>
      </w:r>
    </w:p>
    <w:p w14:paraId="11F49E7A" w14:textId="77777777" w:rsidR="00A30610" w:rsidRPr="00B03E53" w:rsidRDefault="00A30610" w:rsidP="00A30610">
      <w:pPr>
        <w:numPr>
          <w:ilvl w:val="0"/>
          <w:numId w:val="33"/>
        </w:numPr>
      </w:pPr>
      <w:r w:rsidRPr="00B03E53">
        <w:t>Дождаться перевода средств.</w:t>
      </w:r>
      <w:r w:rsidRPr="00A30610">
        <w:rPr>
          <w:lang w:val="en-US"/>
        </w:rPr>
        <w:t> </w:t>
      </w:r>
      <w:r w:rsidRPr="00B03E53">
        <w:t>Накопления переходят в новый фонд до 31 марта следующего года.</w:t>
      </w:r>
    </w:p>
    <w:p w14:paraId="7070610B" w14:textId="77777777" w:rsidR="00A30610" w:rsidRPr="00B03E53" w:rsidRDefault="00A30610" w:rsidP="00A30610">
      <w:r w:rsidRPr="00B03E53">
        <w:t>Важно помнить про «правило пяти лет»: если с момента последнего перехода прошло меньше пяти лет, при досрочном переводе весь начисленный инвестиционный доход будет утрачен. «Срочный» переход выгоден, только если текущий фонд показывает стабильно плохие результаты.</w:t>
      </w:r>
    </w:p>
    <w:p w14:paraId="2247E214" w14:textId="77777777" w:rsidR="00A30610" w:rsidRPr="00B03E53" w:rsidRDefault="00A30610" w:rsidP="00A30610">
      <w:r w:rsidRPr="00B03E53">
        <w:t>Резюме</w:t>
      </w:r>
    </w:p>
    <w:p w14:paraId="3AB8CF24" w14:textId="77777777" w:rsidR="00A30610" w:rsidRPr="00B03E53" w:rsidRDefault="00A30610" w:rsidP="00A30610">
      <w:r w:rsidRPr="00B03E53">
        <w:t xml:space="preserve">НПФ — инструмент для тех, кто готов активно участвовать в формировании пенсионного капитала. Перевод накопительной части через ОПС даёт шанс на более высокую доходность; договор НПО позволяет выстроить вторую пенсию с нуля — на своих условиях. Главное при выборе фонда — убедиться в наличии лицензии ЦБ, </w:t>
      </w:r>
      <w:r w:rsidRPr="00B03E53">
        <w:lastRenderedPageBreak/>
        <w:t>изучить историю доходности за несколько лет и не спешить с переходами, чтобы не потерять накопленный доход.</w:t>
      </w:r>
    </w:p>
    <w:p w14:paraId="73E75FD4" w14:textId="45F90B7D" w:rsidR="00A30610" w:rsidRPr="00B03E53" w:rsidRDefault="00833154" w:rsidP="00A30610">
      <w:hyperlink r:id="rId67" w:history="1">
        <w:r w:rsidR="00A30610" w:rsidRPr="006A7DFD">
          <w:rPr>
            <w:rStyle w:val="a3"/>
          </w:rPr>
          <w:t>https://abn.agency/2026/06/13/chto-takoe-npf-negosudarstvennyj-pensionnyj-fond-prostymi-slovami/</w:t>
        </w:r>
      </w:hyperlink>
      <w:r w:rsidR="00A30610" w:rsidRPr="00B03E53">
        <w:t xml:space="preserve"> </w:t>
      </w:r>
    </w:p>
    <w:p w14:paraId="1BA2ABFD" w14:textId="77777777" w:rsidR="00A30610" w:rsidRPr="00B03E53" w:rsidRDefault="00A30610" w:rsidP="00A30610"/>
    <w:p w14:paraId="3F3BD793" w14:textId="77777777" w:rsidR="00111D7C" w:rsidRDefault="00111D7C" w:rsidP="00111D7C">
      <w:pPr>
        <w:pStyle w:val="10"/>
      </w:pPr>
      <w:bookmarkStart w:id="65" w:name="_Toc165991073"/>
      <w:bookmarkStart w:id="66" w:name="_Toc99271691"/>
      <w:bookmarkStart w:id="67" w:name="_Toc99318654"/>
      <w:bookmarkStart w:id="68" w:name="_Toc99318783"/>
      <w:bookmarkStart w:id="69" w:name="_Toc396864672"/>
      <w:bookmarkStart w:id="70" w:name="_Toc232406491"/>
      <w:r w:rsidRPr="00B57AE4">
        <w:t>Программа долгосрочных сбережений</w:t>
      </w:r>
      <w:bookmarkEnd w:id="65"/>
      <w:bookmarkEnd w:id="70"/>
    </w:p>
    <w:p w14:paraId="7E4EEEF5" w14:textId="67217AFF" w:rsidR="00453069" w:rsidRDefault="00453069" w:rsidP="00453069">
      <w:pPr>
        <w:pStyle w:val="2"/>
      </w:pPr>
      <w:bookmarkStart w:id="71" w:name="ф8"/>
      <w:bookmarkStart w:id="72" w:name="_Toc232406492"/>
      <w:bookmarkEnd w:id="71"/>
      <w:r>
        <w:t xml:space="preserve">Эксперт, 11.06.2026, Пенсионеры действуют по принципу </w:t>
      </w:r>
      <w:r w:rsidR="002E0216">
        <w:t>«</w:t>
      </w:r>
      <w:r>
        <w:t>вложил - получил поддержку - вывел средства</w:t>
      </w:r>
      <w:r w:rsidR="002E0216">
        <w:t>»</w:t>
      </w:r>
      <w:bookmarkEnd w:id="72"/>
    </w:p>
    <w:p w14:paraId="353239CC" w14:textId="2C1D62EF" w:rsidR="00453069" w:rsidRDefault="00453069" w:rsidP="006F22C7">
      <w:pPr>
        <w:pStyle w:val="3"/>
      </w:pPr>
      <w:bookmarkStart w:id="73" w:name="_Hlk232099528"/>
      <w:bookmarkStart w:id="74" w:name="_Toc232406493"/>
      <w:r>
        <w:t xml:space="preserve">Программа долгосрочных сбережения (ПДС) стала главным источником роста рынка негосударственных пенсионных фондов (НПФ) и уже начинает вытеснять традиционные пенсионные продукты. Дальнейшее развитие программы будет зависеть от того, решатся ли власти менять правила игры для участников программы, считает президент Национальной ассоциации негосударственных пенсионных фондов (НАПФ) Сергей Беляков. В интервью </w:t>
      </w:r>
      <w:r w:rsidR="002E0216">
        <w:t>«</w:t>
      </w:r>
      <w:r>
        <w:t>Эксперту</w:t>
      </w:r>
      <w:r w:rsidR="002E0216">
        <w:t>»</w:t>
      </w:r>
      <w:r>
        <w:t xml:space="preserve"> он рассказал, как автоматический перевод пенсионных накоплений в ПДС повлияет на рынок и почему изменение ключевой ставки не повлияет на рост долгосрочных сбережений</w:t>
      </w:r>
      <w:bookmarkEnd w:id="73"/>
      <w:r>
        <w:t>.</w:t>
      </w:r>
      <w:bookmarkEnd w:id="74"/>
    </w:p>
    <w:p w14:paraId="62E00646" w14:textId="77777777" w:rsidR="00453069" w:rsidRDefault="00453069" w:rsidP="00453069">
      <w:r>
        <w:t>- Власти обсуждают автоматический перевод пенсионных накоплений в программу долгосрочных сбережений. Как вы считаете, насколько это реализуемая инициатива, и какое влияние она окажет на рынок?</w:t>
      </w:r>
    </w:p>
    <w:p w14:paraId="475D89FD" w14:textId="78826142" w:rsidR="00453069" w:rsidRDefault="00453069" w:rsidP="00453069">
      <w:r>
        <w:t xml:space="preserve">- Автоматический перевод накоплений, или автоконвертация, по своей сути является </w:t>
      </w:r>
      <w:r w:rsidR="002E0216">
        <w:t>«</w:t>
      </w:r>
      <w:r>
        <w:t>разморозкой</w:t>
      </w:r>
      <w:r w:rsidR="002E0216">
        <w:t>»</w:t>
      </w:r>
      <w:r>
        <w:t xml:space="preserve"> той части пенсионных денег, которая была сформирована у граждан с 2002 по 2013 годы и оставалась практически недоступной для эффективного использования. Эта опция дает гражданам ряд ключевых преимуществ, меняющих саму суть их отношений с будущим капиталом.</w:t>
      </w:r>
    </w:p>
    <w:p w14:paraId="6A839197" w14:textId="77777777" w:rsidR="00453069" w:rsidRDefault="00453069" w:rsidP="00453069">
      <w:r>
        <w:t>Во-первых, средства становятся личной собственностью участника. В отличие от системы ОПС, где накопления существовали в виде баллов на счету государства, в рамках ПДС они превращаются в реальный личный актив, которым можно управлять.</w:t>
      </w:r>
    </w:p>
    <w:p w14:paraId="54753029" w14:textId="77777777" w:rsidR="00453069" w:rsidRDefault="00453069" w:rsidP="00453069">
      <w:r>
        <w:t>Во-вторых, появляется гибкость в выборе стратегии выплат. Вместо самого распространенного варианта, которой является единственной доступной опцией для большинства участников ОПС, - пожизненной пенсии - программа предлагает выбор: забрать всю сумму целиком, установить срок получения выплат или выбрать пожизненный доход.</w:t>
      </w:r>
    </w:p>
    <w:p w14:paraId="2EC57AB9" w14:textId="05DF8E03" w:rsidR="00453069" w:rsidRDefault="00453069" w:rsidP="00453069">
      <w:r>
        <w:t xml:space="preserve">В-третьих, накопления становятся наследуемым семейным капиталом. Если владелец счета уходит из жизни до того, как получил все выплаты, остаток средств передается его правопреемникам, а не </w:t>
      </w:r>
      <w:r w:rsidR="002E0216">
        <w:t>«</w:t>
      </w:r>
      <w:r>
        <w:t>сгорает</w:t>
      </w:r>
      <w:r w:rsidR="002E0216">
        <w:t>»</w:t>
      </w:r>
      <w:r>
        <w:t>, как это было раньше.</w:t>
      </w:r>
    </w:p>
    <w:p w14:paraId="6901DF46" w14:textId="77777777" w:rsidR="00453069" w:rsidRDefault="00453069" w:rsidP="00453069">
      <w:r>
        <w:t>И четвертое, программа выполняет функцию социальной подушки безопасности. Система предусматривает возможность досрочного снятия средств без потери дохода для оплаты дорогостоящего лечения или в случае потери кормильца в семье.</w:t>
      </w:r>
    </w:p>
    <w:p w14:paraId="07DF78FE" w14:textId="77777777" w:rsidR="00453069" w:rsidRDefault="00453069" w:rsidP="00453069">
      <w:r>
        <w:lastRenderedPageBreak/>
        <w:t>- Как вы считаете, как высокая ключевая ставка повлияла на рынок НПФ, в частности и пенсионных накоплений?</w:t>
      </w:r>
    </w:p>
    <w:p w14:paraId="233165B7" w14:textId="3E1F235B" w:rsidR="00453069" w:rsidRDefault="00453069" w:rsidP="00453069">
      <w:r>
        <w:t xml:space="preserve">- Во-первых, высокая ключевая ставка открыла возможность для НПФ зафиксировать высокую доходность по новым вложениям. НПФ, которые активно размещали средства под высокие ставки, смогли повысить финансовый результат. Кроме того, фонды, которые активно замещали </w:t>
      </w:r>
      <w:r w:rsidR="002E0216">
        <w:t>«</w:t>
      </w:r>
      <w:r>
        <w:t>старые</w:t>
      </w:r>
      <w:r w:rsidR="002E0216">
        <w:t>»</w:t>
      </w:r>
      <w:r>
        <w:t xml:space="preserve"> активы (сформированные в период низких ставок) новыми, более доходными инструментами, смогли показать хорошую доходность. Стремясь зафиксировать высокие ставки, НПФ активно приобретали ОФЗ с постоянным купонным доходом. В результате доля вложений фондов в государственный долг увеличилась. Это позволило некоторым фондам сохранить стабильность и доходность в условиях высоких ставок. В результате инвестиционная доходность по ПДС в 2024 г. в среднем составила около 20%, в 2025 г. - около 19%.</w:t>
      </w:r>
    </w:p>
    <w:p w14:paraId="3917F539" w14:textId="77777777" w:rsidR="00453069" w:rsidRDefault="00453069" w:rsidP="00453069">
      <w:r>
        <w:t>С другой стороны, высокая ключевая ставка обеспечила высокие ставки по депозитам, что стимулировало граждан активнее размещать средства на вкладах. Но как выяснилось, это не отразилось на интересе и привлекательности ПДС в силу уникальных преимуществ - налоговых льгот, софинансирования от государства, возможности перевода средства из системы обязательного пенсионного страхования (ОПС) в ПДС. Для многих ПДС выступает не заменой вкладам, а дополнением к ним - инструментом для долгосрочных целей в качестве финансовой подушки безопасности.</w:t>
      </w:r>
    </w:p>
    <w:p w14:paraId="67275A14" w14:textId="77777777" w:rsidR="00453069" w:rsidRDefault="00453069" w:rsidP="00453069">
      <w:r>
        <w:t>- В связи со смягчением денежно-кредитной политики ожидаете ли вы перетока средств с банковских депозитов в ПДС?</w:t>
      </w:r>
    </w:p>
    <w:p w14:paraId="6BB7B151" w14:textId="77777777" w:rsidR="00453069" w:rsidRDefault="00453069" w:rsidP="00453069">
      <w:r>
        <w:t>- Динамика ключевой ставки не станет определяющим фактором для такого перетока. При выборе между банковским депозитом и долгосрочными сбережениями граждане решают разные финансовые задачи.</w:t>
      </w:r>
    </w:p>
    <w:p w14:paraId="011A5A87" w14:textId="77777777" w:rsidR="00453069" w:rsidRDefault="00453069" w:rsidP="00453069">
      <w:r>
        <w:t>Депозит - это инструмент, который позволяет получить доходность при сохранении высокой ликвидности и возможности быстро воспользоваться своими средствами. Программа долгосрочных сбережений, напротив, ориентирована на формирование финансового резерва на будущее и достижение долгосрочных целей.</w:t>
      </w:r>
    </w:p>
    <w:p w14:paraId="6B0FA84F" w14:textId="77777777" w:rsidR="00453069" w:rsidRDefault="00453069" w:rsidP="00453069">
      <w:r>
        <w:t>Поэтому выбор в пользу ПДС или других продуктов в сфере негосударственного пенсионного обеспечения чаще связан не с уровнем процентных ставок, а с готовностью человека планировать свои финансы на длительный срок и формировать дополнительные источники дохода в будущем.</w:t>
      </w:r>
    </w:p>
    <w:p w14:paraId="52B8D28A" w14:textId="77777777" w:rsidR="00453069" w:rsidRDefault="00453069" w:rsidP="00453069">
      <w:r>
        <w:t>- Более половины прироста активов НПФ по итогам 2025 г. обеспечила ПДС, как вы считаете продолжится ли такая динамика в этом году?</w:t>
      </w:r>
    </w:p>
    <w:p w14:paraId="1771D678" w14:textId="77777777" w:rsidR="00453069" w:rsidRDefault="00453069" w:rsidP="00453069">
      <w:r>
        <w:t>- Да, сегодня ПДС является одним из ключевых драйверов развития рынка НПФ. С 2024 г. заключено больше 12 миллионов договоров, а объем привлеченных средств приблизился к 1 трлн руб. ПДС демонстрирует рост и стала фактором притока новых участников в систему НПФ.</w:t>
      </w:r>
    </w:p>
    <w:p w14:paraId="053D8760" w14:textId="77777777" w:rsidR="00453069" w:rsidRDefault="00453069" w:rsidP="00453069">
      <w:r>
        <w:t>На фоне перевода гражданами средств пенсионных накоплений в ПДС происходит вытеснение классических пенсионных продуктов, прежде всего по, индивидуальным пенсионным планам и обязательному пенсионному страхованию наблюдается снижение.</w:t>
      </w:r>
    </w:p>
    <w:p w14:paraId="247F0FD2" w14:textId="77777777" w:rsidR="00453069" w:rsidRDefault="00453069" w:rsidP="00453069">
      <w:r>
        <w:t xml:space="preserve">Сохранение текущего тренда во многом будет зависеть от дальнейшего развития программы ПДС и повышения эффективности действующих стимулов для граждан. </w:t>
      </w:r>
      <w:r>
        <w:lastRenderedPageBreak/>
        <w:t>Существенный потенциал роста мы видим в развитии корпоративных пенсионных программ. Со своей стороны мы заинтересованы в том, чтобы сохранить и развивать условия, которые делают участие в ПДС привлекательным для населения и работодателей.</w:t>
      </w:r>
    </w:p>
    <w:p w14:paraId="398EA9A1" w14:textId="77777777" w:rsidR="00453069" w:rsidRDefault="00453069" w:rsidP="00453069">
      <w:r>
        <w:t>- Какие стимулы могли бы сделать ПДС более масштабными с точки зрения привлечения средств?</w:t>
      </w:r>
    </w:p>
    <w:p w14:paraId="310E6420" w14:textId="77777777" w:rsidR="00453069" w:rsidRDefault="00453069" w:rsidP="00453069">
      <w:r>
        <w:t>- Я бы выделил три фактора. Во-первых, сохранить привлекательность долгосрочных продуктов. Развивать эту привлекательность помогает налоговое стимулирование.</w:t>
      </w:r>
    </w:p>
    <w:p w14:paraId="1023E2EA" w14:textId="77777777" w:rsidR="00453069" w:rsidRDefault="00453069" w:rsidP="00453069">
      <w:r>
        <w:t>Второй фактор успеха - это неизменность условий, в рамках которых граждане формируют капитал. То есть нельзя сегодня предложить государственное софинансирование, налоговые вычеты, а завтра сказать нет, мы это отменяем.</w:t>
      </w:r>
    </w:p>
    <w:p w14:paraId="4BC4E2D4" w14:textId="77777777" w:rsidR="00453069" w:rsidRDefault="00453069" w:rsidP="00453069">
      <w:r>
        <w:t>Еще один фактор - финансовая грамотность: ожидания населения по размеру пенсий не совпадают с реалиями. По всем опросам, в России желаемая пенсия должна быть на уровне минимум 40 тыс. рублей, сейчас средняя - 27 тыс. руб. после индексации. Во всех странах мира, в том числе и в России государство обеспечивает базовый минимум страховых пенсий. Чтобы обеспечить себе комфортный уровень жизни после завершения карьеры, необходимо самостоятельно формировать дополнительный капитал, например, с помощью ПДС или корпоративных пенсионных программ.</w:t>
      </w:r>
    </w:p>
    <w:p w14:paraId="5B3EC537" w14:textId="77777777" w:rsidR="00453069" w:rsidRDefault="00453069" w:rsidP="00453069">
      <w:r>
        <w:t>И ситуация на рынке труда: в России занятых, то есть тех, кто своими отчислениями формирует финансовые возможности государства и бюджета платить пенсионерам, становится меньше. Работающих меньше, пенсионеров больше - это такая устойчивая тенденция во всем мире, и в России в том числе.</w:t>
      </w:r>
    </w:p>
    <w:p w14:paraId="1220C5E5" w14:textId="77777777" w:rsidR="00453069" w:rsidRDefault="00453069" w:rsidP="00453069">
      <w:r>
        <w:t>Количество рабочих мест в экономике не растет теми темпами, которыми можно было бы обеспечивать рост пенсий, поэтому нужны какие-то альтернативные способы.</w:t>
      </w:r>
    </w:p>
    <w:p w14:paraId="0E549FC9" w14:textId="77777777" w:rsidR="00453069" w:rsidRDefault="00453069" w:rsidP="00453069">
      <w:r>
        <w:t>- Сейчас обсуждается увеличение срока снятия средств софинансирования ПДС до 5 лет, как вы считаете, какой эффект окажет принятие такого решения?</w:t>
      </w:r>
    </w:p>
    <w:p w14:paraId="5F82A155" w14:textId="77777777" w:rsidR="00453069" w:rsidRDefault="00453069" w:rsidP="00453069">
      <w:r>
        <w:t>- Сегодня наиболее активными участниками программы остаются предпенсионеры. Поэтому ключевая задача государства и рынка - расширить участие людей среднего возраста и молодежи. Если ограничения на получение софинансирования будут способствовать формированию действительно долгосрочных накоплений и будут заранее четко разъяснены, такой подход - ограничить минимальный срок участия до 5 лет, может быть оправдан. Однако такие условия должны быть понятны гражданам с момента заключения договора, а не вводиться постфактум.</w:t>
      </w:r>
    </w:p>
    <w:p w14:paraId="31742660" w14:textId="77777777" w:rsidR="00453069" w:rsidRDefault="00453069" w:rsidP="00453069">
      <w:r>
        <w:t>- Предполагаемые ограничения будут распространяться только на новые договоры?</w:t>
      </w:r>
    </w:p>
    <w:p w14:paraId="4FF10B50" w14:textId="77777777" w:rsidR="00453069" w:rsidRDefault="00453069" w:rsidP="00453069">
      <w:r>
        <w:t>- Обсуждается, что да.</w:t>
      </w:r>
    </w:p>
    <w:p w14:paraId="6D4BDF1E" w14:textId="77777777" w:rsidR="00453069" w:rsidRDefault="00453069" w:rsidP="00453069">
      <w:r>
        <w:t>- А как вы считаете, когда нововведения вступят в силу?</w:t>
      </w:r>
    </w:p>
    <w:p w14:paraId="12BB60B0" w14:textId="77777777" w:rsidR="00453069" w:rsidRDefault="00453069" w:rsidP="00453069">
      <w:r>
        <w:t>- Ждем пока принятия законопроекта.</w:t>
      </w:r>
    </w:p>
    <w:p w14:paraId="3978EADF" w14:textId="77777777" w:rsidR="00453069" w:rsidRDefault="00453069" w:rsidP="00453069">
      <w:r>
        <w:t>- Насколько серьезной стала для рынка проблема досрочных выходов?</w:t>
      </w:r>
    </w:p>
    <w:p w14:paraId="6ED749EC" w14:textId="77777777" w:rsidR="00453069" w:rsidRDefault="00453069" w:rsidP="00453069">
      <w:r>
        <w:t xml:space="preserve">- В третьем квартале 2025 г. действительно был всплеск досрочных выходов из программы, но массовым его назвать нельзя. Если посмотреть на цифры - досрочно вкладчики вывели из ПДС в третьем квартале почти 18 млрд руб. сразу после зачисления </w:t>
      </w:r>
      <w:r>
        <w:lastRenderedPageBreak/>
        <w:t>господдержки. Если сравнивать с общей величиной - 800 млрд руб., то эта сумма несущественная, чуть более 2%. Подавляющее большинство тех, кто копит на пенсию, сохраняют лояльность программе.</w:t>
      </w:r>
    </w:p>
    <w:p w14:paraId="543BC590" w14:textId="447C2557" w:rsidR="00453069" w:rsidRDefault="00453069" w:rsidP="00453069">
      <w:r>
        <w:t xml:space="preserve">В тоже время данные за 2025 г. показали, что пенсионеры стали использовать ПДС как высокодоходный вклад. Участники программы старшего возраста продемонстрировали высокую финансовую грамотность: они быстро поняли, что при условии ежемесячного дохода не более 80 тысяч руб. государство будет ежегодно удваивать их личный взнос на счет в программе в пределах 36 тысяч руб. В таких условиях пенсионеры действуют по принципу </w:t>
      </w:r>
      <w:r w:rsidR="002E0216">
        <w:t>«</w:t>
      </w:r>
      <w:r>
        <w:t>вложил - получил поддержку - вывел средства</w:t>
      </w:r>
      <w:r w:rsidR="002E0216">
        <w:t>»</w:t>
      </w:r>
      <w:r>
        <w:t>. Такая стратегия становится понятным и рациональным выбором. Программа позволяет так поступить, и отдельные участники этим воспользовались.</w:t>
      </w:r>
    </w:p>
    <w:p w14:paraId="141715A2" w14:textId="77777777" w:rsidR="00453069" w:rsidRDefault="00453069" w:rsidP="00453069">
      <w:r>
        <w:t>Практика использования ПДС как краткосрочного вклада людьми предпенсионного и пенсионного возраста привлекла внимание рынка и регулятора и стала поводом для диалога о будущем программы.</w:t>
      </w:r>
    </w:p>
    <w:p w14:paraId="54A5A60B" w14:textId="77777777" w:rsidR="00453069" w:rsidRDefault="00453069" w:rsidP="00453069">
      <w:r>
        <w:t>- Стоит ли ждать появления новых игроков на рынке НПФ?</w:t>
      </w:r>
    </w:p>
    <w:p w14:paraId="71DFC4B1" w14:textId="77777777" w:rsidR="00453069" w:rsidRDefault="00453069" w:rsidP="00453069">
      <w:r>
        <w:t>- Скорее, мы будем наблюдать продолжение консолидации рынка, за последние десять лет количество НПФ сократилось почти вдвое - с 60 до 32 фондов. Этот процесс отражает общую тенденцию финансового сектора: усиливается конкуренция, происходят сделки слияния и поглощения, а на рынке остаются наиболее устойчивые и эффективные участники.</w:t>
      </w:r>
    </w:p>
    <w:p w14:paraId="3089AC31" w14:textId="77777777" w:rsidR="00453069" w:rsidRDefault="00453069" w:rsidP="00453069">
      <w:r>
        <w:t>Кроме того, к пенсионным фондам предъявляются одни из самых строгих регуляторных требований от Банка России среди всех финансовых организаций. Это связано со спецификой их деятельности: НПФ управляют средствами граждан, предназначенными для формирования будущих пенсионных накоплений, поэтому надежность и финансовая устойчивость таких институтов имеют первостепенное значение.</w:t>
      </w:r>
    </w:p>
    <w:p w14:paraId="2C9FB13D" w14:textId="77777777" w:rsidR="00453069" w:rsidRDefault="00453069" w:rsidP="00453069">
      <w:r>
        <w:t>- Что в приоритете для НПФ на ближайший год?</w:t>
      </w:r>
    </w:p>
    <w:p w14:paraId="055F380C" w14:textId="77777777" w:rsidR="00453069" w:rsidRDefault="00453069" w:rsidP="00453069">
      <w:r>
        <w:t>- В приоритете на первое место я бы поставил неизменность тех условий, которые обеспечили успех, если говорить про ПДС.</w:t>
      </w:r>
    </w:p>
    <w:p w14:paraId="30F5D164" w14:textId="77777777" w:rsidR="00453069" w:rsidRDefault="00453069" w:rsidP="00453069">
      <w:r>
        <w:t>Дополнительным важным фактором развития выступает расширение возможностей участия граждан, в том числе за счет использования средств материнского капитала. Это снижает финансовую нагрузку на семьи и одновременно усиливает социальную направленность программы.</w:t>
      </w:r>
    </w:p>
    <w:p w14:paraId="616EC989" w14:textId="77777777" w:rsidR="00453069" w:rsidRDefault="00453069" w:rsidP="00453069">
      <w:r>
        <w:t>Логика использования маткапитала здесь вполне согласуется с его изначальной целью - поддержкой социально значимых решений, таких как рождение и воспитание детей, образование и улучшение качества жизни семьи. Возможность направлять эти средства в ПДС, в том числе на имя детей, фактически расширяет инструменты семейного финансового планирования.</w:t>
      </w:r>
    </w:p>
    <w:p w14:paraId="72366F4C" w14:textId="77777777" w:rsidR="00453069" w:rsidRDefault="00453069" w:rsidP="00453069">
      <w:r>
        <w:t>В целом такие механизмы помогут поддерживать динамику роста числа участников и объемов привлеченных средств в долгосрочные сберегательные программы.</w:t>
      </w:r>
    </w:p>
    <w:p w14:paraId="3A0B102F" w14:textId="38FA758F" w:rsidR="00453069" w:rsidRPr="00BC409C" w:rsidRDefault="00833154" w:rsidP="00453069">
      <w:hyperlink r:id="rId68" w:history="1">
        <w:r w:rsidR="00453069" w:rsidRPr="00830463">
          <w:rPr>
            <w:rStyle w:val="a3"/>
          </w:rPr>
          <w:t>https://expert.ru/intervyu/pensionery-deystvuyut-po-printsipu-vlozhil-poluchil-podderzhku-vyvel-sredstva</w:t>
        </w:r>
      </w:hyperlink>
      <w:r w:rsidR="00453069">
        <w:t xml:space="preserve"> </w:t>
      </w:r>
    </w:p>
    <w:p w14:paraId="4B552630" w14:textId="70F63819" w:rsidR="0006773D" w:rsidRPr="0006773D" w:rsidRDefault="0006773D" w:rsidP="0006773D">
      <w:pPr>
        <w:pStyle w:val="2"/>
      </w:pPr>
      <w:bookmarkStart w:id="75" w:name="_Toc232406494"/>
      <w:r w:rsidRPr="0006773D">
        <w:lastRenderedPageBreak/>
        <w:t>Российская газета, 15.06.2026</w:t>
      </w:r>
      <w:r w:rsidRPr="00BC409C">
        <w:t xml:space="preserve">, </w:t>
      </w:r>
      <w:r w:rsidRPr="0006773D">
        <w:t>Поводок для паводка</w:t>
      </w:r>
      <w:bookmarkEnd w:id="75"/>
    </w:p>
    <w:p w14:paraId="1CA6EC89" w14:textId="77777777" w:rsidR="0006773D" w:rsidRPr="0006773D" w:rsidRDefault="0006773D" w:rsidP="0006773D">
      <w:pPr>
        <w:pStyle w:val="3"/>
      </w:pPr>
      <w:bookmarkStart w:id="76" w:name="_Toc232406495"/>
      <w:r w:rsidRPr="0006773D">
        <w:t>Частные дома, расположенные в зонах повышенного риска, например в  непосредственной близости к водоемам, могут попасть под обязательное  страхование от чрезвычайных ситуаций (ЧС). Минфин России прорабатывает  такую возможность, поскольку действующее добровольное страхование должного  эффекта не дало, а заинтересованность в создании гибкого страхового  механизма, который защитил бы людей от потерь в результате ЧС,  сохраняется. Об этом, а также о том, можно ли будет переводить материнский  капитал в программу долгосрочных сбережений (ПДС), коснется ли изменение  правил вывода средств из ПДС действующих договоров, рассказал в интервью  "Российской газете" заместитель министра финансов РФ Иван Чебесков.</w:t>
      </w:r>
      <w:bookmarkEnd w:id="76"/>
    </w:p>
    <w:p w14:paraId="4ACD093A" w14:textId="77777777" w:rsidR="0006773D" w:rsidRPr="0006773D" w:rsidRDefault="0006773D" w:rsidP="0006773D">
      <w:r w:rsidRPr="0006773D">
        <w:t>&lt;…&gt;</w:t>
      </w:r>
    </w:p>
    <w:p w14:paraId="36E7DE85" w14:textId="77777777" w:rsidR="0006773D" w:rsidRPr="0006773D" w:rsidRDefault="0006773D" w:rsidP="0006773D">
      <w:r w:rsidRPr="0006773D">
        <w:t>Появилась информация, что планируется ограничить использование ПДС в  качестве краткосрочного аналога срочного вклада и изменить минимальный  срок, в течение которого нельзя вывести средства софинансирования при  достижении пенсионного возраста. Зачем это понадобилось?</w:t>
      </w:r>
    </w:p>
    <w:p w14:paraId="78507618" w14:textId="77777777" w:rsidR="0006773D" w:rsidRPr="00306C49" w:rsidRDefault="0006773D" w:rsidP="0006773D">
      <w:r w:rsidRPr="0006773D">
        <w:t xml:space="preserve">Иван Чебесков: Я бы не стал формулировать вопрос так, что мы хотим  "запретить использовать ПДС как срочный вклад". </w:t>
      </w:r>
      <w:r w:rsidRPr="00306C49">
        <w:t>Программа им не является,  здесь нет системной проблемы. ПДС - это сберегательно-инвестиционный  инструмент, рассчитанный на длительный горизонт. Само название говорит за  себя. Программа изначально выстраивалась как 15-летний инструмент для  вложений через негосударственные пенсионные фонды (НПФ), предполагающий  государственное софинансирование именно для того, чтобы стимулировать  граждан инвестировать вдолгую.</w:t>
      </w:r>
    </w:p>
    <w:p w14:paraId="41CF787F" w14:textId="77777777" w:rsidR="0006773D" w:rsidRPr="00306C49" w:rsidRDefault="0006773D" w:rsidP="0006773D">
      <w:r w:rsidRPr="00306C49">
        <w:t>Однако возникла определенная правовая коллизия: для некоторых  категорий граждан практически не оказалось ограничений на вывод средств из  программы. Напомню, что на личные взносы граждан у нас в принципе  ограничений нет. Проблема возникает тогда, когда досрочно выводятся именно  средства государственного софинансирования.</w:t>
      </w:r>
    </w:p>
    <w:p w14:paraId="4F4E6AB1" w14:textId="77777777" w:rsidR="0006773D" w:rsidRPr="00306C49" w:rsidRDefault="0006773D" w:rsidP="0006773D">
      <w:r w:rsidRPr="00306C49">
        <w:t>Мы ни в коем случае не предлагаем как-то ограничить права граждан на  их собственные средства. Речь идет только о том, чтобы государственные  деньги использовались строго по целевому назначению, то есть стимулировали  человека как можно дольше удерживать капитал в программе. Поэтому мы  поддержали законопроект Анатолия Геннадьевича Аксакова, в котором  предлагается установить пятилетний минимальный срок для сохранения права на  софинансирование.</w:t>
      </w:r>
    </w:p>
    <w:p w14:paraId="0E5FD7E1" w14:textId="77777777" w:rsidR="0006773D" w:rsidRPr="00306C49" w:rsidRDefault="0006773D" w:rsidP="0006773D">
      <w:r w:rsidRPr="00306C49">
        <w:t>В такой донастройке заинтересованы и НПФ. Они первыми на этот вопрос и  указали. Когда человек уходит через год, забрав софинансирование, для  фондов это прямой убыток. НПФ меняют внутренние практики продаж, но  одновременно попросили отрегулировать этот вопрос на законодательном  уровне. Депутаты это тоже увидели и внесли соответствующую инициативу.</w:t>
      </w:r>
    </w:p>
    <w:p w14:paraId="0DE98279" w14:textId="77777777" w:rsidR="0006773D" w:rsidRPr="00306C49" w:rsidRDefault="0006773D" w:rsidP="0006773D">
      <w:r w:rsidRPr="00306C49">
        <w:t>Главный вопрос, который интересует людей: затронут ли новые правила  уже заключенные договоры? И в какие сроки ожидать изменений?</w:t>
      </w:r>
    </w:p>
    <w:p w14:paraId="523F041E" w14:textId="77777777" w:rsidR="0006773D" w:rsidRPr="00306C49" w:rsidRDefault="0006773D" w:rsidP="0006773D">
      <w:r w:rsidRPr="00306C49">
        <w:t xml:space="preserve">Иван Чебесков: Нет, новые нормы будут распространяться исключительно  на новые договоры. Это абсолютно справедливо. Что касается сроков,  предполагаем, что </w:t>
      </w:r>
      <w:r w:rsidRPr="00306C49">
        <w:lastRenderedPageBreak/>
        <w:t>изменения могут вступить в силу с 1 сентября текущего  года, но финальное решение зависит от законодателей.</w:t>
      </w:r>
    </w:p>
    <w:p w14:paraId="568DDA86" w14:textId="77777777" w:rsidR="0006773D" w:rsidRPr="00306C49" w:rsidRDefault="0006773D" w:rsidP="0006773D">
      <w:r w:rsidRPr="00306C49">
        <w:t>На профильных сессиях звучала инициатива разрешить использование  средств материнского капитала в рамках ПДС. Как минфин относится к этой  идее?</w:t>
      </w:r>
    </w:p>
    <w:p w14:paraId="1B05288A" w14:textId="77777777" w:rsidR="0006773D" w:rsidRPr="00306C49" w:rsidRDefault="0006773D" w:rsidP="0006773D">
      <w:r w:rsidRPr="00306C49">
        <w:t>Иван Чебесков: Сама по себе инициатива звучит интересно. Но  материнский капитал - это не просто выплата при рождении ребенка, это  целевые государственные средства с жесткими условиями использования,  определенным порядком индексации и возврата. Поэтому вопрос "просто  разрешить" на самом деле очень непростой.</w:t>
      </w:r>
    </w:p>
    <w:p w14:paraId="2FF0F227" w14:textId="77777777" w:rsidR="0006773D" w:rsidRPr="00306C49" w:rsidRDefault="0006773D" w:rsidP="0006773D">
      <w:r w:rsidRPr="00306C49">
        <w:t>Ключевая дилемма - как материнский капитал будет отражаться на балансе  НПФ. Когда мы обсуждали это с участниками рынка, фонды заявили о готовности  работать с маткапиталом, но с одним условием: поступая в ПДС, эти средства  должны терять особый статус материнского капитала. То есть они перестают  индексироваться государством по прежним правилам, их нельзя забрать обратно  на прежних условиях и так далее. Только в таком случае история становится  управляемой для НПФ.</w:t>
      </w:r>
    </w:p>
    <w:p w14:paraId="4986889A" w14:textId="77777777" w:rsidR="0006773D" w:rsidRPr="00306C49" w:rsidRDefault="0006773D" w:rsidP="0006773D">
      <w:r w:rsidRPr="00306C49">
        <w:t>Но если пойти по этому пути, мы лишаем получателей маткапитала тех  преимуществ, которые у них есть сейчас. Поэтому здесь есть определенные  нюансы, которые нужно еще урегулировать и обсудить с участниками рынка.</w:t>
      </w:r>
    </w:p>
    <w:p w14:paraId="49334BE5" w14:textId="77777777" w:rsidR="0006773D" w:rsidRPr="00306C49" w:rsidRDefault="0006773D" w:rsidP="0006773D">
      <w:r w:rsidRPr="00306C49">
        <w:t>Обсуждается ли возможность автоматического перевода накопительной  части пенсии в ПДС? На какой стадии этот процесс?</w:t>
      </w:r>
    </w:p>
    <w:p w14:paraId="4FF362C3" w14:textId="77777777" w:rsidR="0006773D" w:rsidRPr="00306C49" w:rsidRDefault="0006773D" w:rsidP="0006773D">
      <w:r w:rsidRPr="00306C49">
        <w:t>Иван Чебесков: Возможность перевести свои прежние пенсионные  накопления в ПДС по заявлению человека - это одно из ключевых преимуществ  программы, и люди пользуются этим все активнее. Крупные банки подтверждают,  что у них фиксируется большой поток заявлений от граждан на перевод этих  средств в их НПФ.</w:t>
      </w:r>
    </w:p>
    <w:p w14:paraId="4720B31F" w14:textId="77777777" w:rsidR="0006773D" w:rsidRPr="00306C49" w:rsidRDefault="0006773D" w:rsidP="0006773D">
      <w:r w:rsidRPr="00306C49">
        <w:t>Дело в том, что ПДС для людей гораздо понятнее и прозрачнее. Наши  опросы показывают, что значительное количество людей либо вообще не знают,  что у них есть пенсионные накопления, либо не помнят их сумму и не  понимают, в каком фонде они лежат. ПДС же воспринимается как современный  осязаемый инструмент: отслеживать баланс в личном кабинете так же просто,  как на обычном банковском счете.</w:t>
      </w:r>
    </w:p>
    <w:p w14:paraId="4C8495C3" w14:textId="77777777" w:rsidR="0006773D" w:rsidRPr="00306C49" w:rsidRDefault="0006773D" w:rsidP="0006773D">
      <w:r w:rsidRPr="00306C49">
        <w:t>Напомню: старая система пенсионных накоплений заморожена с 2014 года,  она больше не пополняется за счет новых взносов - только за счет  инвестиционного дохода, который генерируют фонды. И когда мы дали людям  право забрать эти деньги и переложить их на свой личный счет в ПДС, это  вызвало огромный интерес.</w:t>
      </w:r>
    </w:p>
    <w:p w14:paraId="15722A17" w14:textId="77777777" w:rsidR="0006773D" w:rsidRPr="00306C49" w:rsidRDefault="0006773D" w:rsidP="0006773D">
      <w:r w:rsidRPr="00306C49">
        <w:t>С точки зрения поведенческой экономики это работает как мощный стимул.  Когда человек видит, что у него в программе уже сформировалась определенная  стартовая "кубышка" за счет старых накоплений, то появляется мотивация  копить дальше. Он понимает: "Если я сам буду докладывать посильные суммы,  государство добавит софинансирование, плюс если оформлю налоговый вычет, то  реально смогу накопить на крупную цель, будь то прибавка к пенсии или  обучение детей".</w:t>
      </w:r>
    </w:p>
    <w:p w14:paraId="57C57C6F" w14:textId="77777777" w:rsidR="0006773D" w:rsidRPr="00306C49" w:rsidRDefault="0006773D" w:rsidP="0006773D">
      <w:r w:rsidRPr="00306C49">
        <w:t>Исходя из этой логики, мы изучаем возможность сделать этот переход еще  более простым и удобным для граждан. Вопрос автоматизации процесса  прорабатывается, конкретных сроков по реализации этого механизма в  законодательстве пока нет.</w:t>
      </w:r>
    </w:p>
    <w:p w14:paraId="4E43A47C" w14:textId="77777777" w:rsidR="0006773D" w:rsidRPr="00306C49" w:rsidRDefault="0006773D" w:rsidP="0006773D">
      <w:r w:rsidRPr="00306C49">
        <w:lastRenderedPageBreak/>
        <w:t>В России высокая доля пустующих индивидуальных инвестиционных счетов  (ИИС), которая составляет почти три четверти всех открытых ИИС. Как минфин  оценивает эту статистику?</w:t>
      </w:r>
    </w:p>
    <w:p w14:paraId="140A140C" w14:textId="77777777" w:rsidR="0006773D" w:rsidRPr="00306C49" w:rsidRDefault="0006773D" w:rsidP="0006773D">
      <w:r w:rsidRPr="00306C49">
        <w:t>Иван Чебесков: Здесь есть две стороны. С одной стороны, высокий  процент открытых, но не заполненных счетов говорит о колоссальном успехе  цифровизации российских финансовых услуг. Сейчас открыть брокерский счет  или ИИС можно буквально за несколько секунд в мобильном приложении. Банкам  и инвесткомпаниям очень просто предложить этот продукт клиенту. Это плюс.</w:t>
      </w:r>
    </w:p>
    <w:p w14:paraId="61AFD285" w14:textId="77777777" w:rsidR="0006773D" w:rsidRPr="00BC409C" w:rsidRDefault="0006773D" w:rsidP="0006773D">
      <w:r w:rsidRPr="00306C49">
        <w:t xml:space="preserve">Минус, конечно, в том, что счета остаются нулевыми. И наша задача, и  финансовых посредников - вовлечь людей в реальное использование этих  инструментов. При этом у государства никогда не было цели навязывать людям  те или иные активы. </w:t>
      </w:r>
      <w:r w:rsidRPr="00BC409C">
        <w:t>Мы должны создавать удобные инструменты и объяснять их  суть.</w:t>
      </w:r>
    </w:p>
    <w:p w14:paraId="312C2111" w14:textId="77777777" w:rsidR="0006773D" w:rsidRPr="00306C49" w:rsidRDefault="0006773D" w:rsidP="0006773D">
      <w:r w:rsidRPr="00306C49">
        <w:t>Коллеги, которые занимаются маркетингом профессионально, справедливо  указывают нам на то, что минфин создает качественные продукты, но о них  мало кто знает. Поэтому сейчас мы совместно разрабатываем масштабную  кампанию по продвижению российского фондового рынка. Нас учат, что нужно  продвигать конкретные инструменты входа.</w:t>
      </w:r>
    </w:p>
    <w:p w14:paraId="04FD6079" w14:textId="77777777" w:rsidR="0006773D" w:rsidRPr="00306C49" w:rsidRDefault="0006773D" w:rsidP="0006773D">
      <w:r w:rsidRPr="00306C49">
        <w:t>И для государства таким ключевым инструментом является ИИС, поскольку  он сопряжен с мерами прямой господдержки - в первую очередь с налоговыми  вычетами.</w:t>
      </w:r>
    </w:p>
    <w:p w14:paraId="076AA687" w14:textId="77777777" w:rsidR="0006773D" w:rsidRPr="00306C49" w:rsidRDefault="0006773D" w:rsidP="0006773D">
      <w:r w:rsidRPr="00306C49">
        <w:t>Первая такая кампания прошла в конце прошлого года и показала отличные  результаты как по открытию, так и по пополнению ИИС. В этом году мы  продолжим работу. Ближе к концу года запустим новую волну, чтобы рассказать  людям об эффективных вариантах вложений.</w:t>
      </w:r>
    </w:p>
    <w:p w14:paraId="21832EBC" w14:textId="77777777" w:rsidR="0006773D" w:rsidRPr="00306C49" w:rsidRDefault="0006773D" w:rsidP="0006773D">
      <w:r w:rsidRPr="00306C49">
        <w:t>А если говорить о долевом страховании жизни (ДСЖ) и обновленном  инвестиционном страховании жизни (ИСЖ 2.0)? Пользуются ли они спросом?</w:t>
      </w:r>
    </w:p>
    <w:p w14:paraId="40A4A3C9" w14:textId="77777777" w:rsidR="0006773D" w:rsidRPr="00306C49" w:rsidRDefault="0006773D" w:rsidP="0006773D">
      <w:r w:rsidRPr="00306C49">
        <w:t>Иван Чебесков: Эти инструменты, безусловно, будут востребованы, но  пока требуют донастройки. Сейчас мы активно работаем над этим с участниками  страхового рынка.</w:t>
      </w:r>
    </w:p>
    <w:p w14:paraId="072C266C" w14:textId="77777777" w:rsidR="0006773D" w:rsidRPr="00306C49" w:rsidRDefault="0006773D" w:rsidP="0006773D">
      <w:r w:rsidRPr="00306C49">
        <w:t>Недавно принятый закон об ИСЖ 2.0 - это как раз шаг к расширению  линейки таких продуктов, хотя пока круг участников ограничен  квалифицированными инвесторами.</w:t>
      </w:r>
    </w:p>
    <w:p w14:paraId="753FB80E" w14:textId="43CAACE4" w:rsidR="0006773D" w:rsidRPr="00BC409C" w:rsidRDefault="0006773D" w:rsidP="0006773D">
      <w:r w:rsidRPr="00BC409C">
        <w:t>Кирилл Каштанов</w:t>
      </w:r>
    </w:p>
    <w:p w14:paraId="70EC6B47" w14:textId="73BC9D9D" w:rsidR="008A6C7A" w:rsidRPr="008A6C7A" w:rsidRDefault="008A6C7A" w:rsidP="008A6C7A">
      <w:pPr>
        <w:pStyle w:val="2"/>
      </w:pPr>
      <w:bookmarkStart w:id="77" w:name="_Газета.Ru,_15.06.2026,_В"/>
      <w:bookmarkStart w:id="78" w:name="_Toc232406496"/>
      <w:bookmarkEnd w:id="77"/>
      <w:r w:rsidRPr="008A6C7A">
        <w:t>Газета.</w:t>
      </w:r>
      <w:r w:rsidRPr="008A6C7A">
        <w:rPr>
          <w:lang w:val="en-US"/>
        </w:rPr>
        <w:t>Ru</w:t>
      </w:r>
      <w:r w:rsidRPr="008A6C7A">
        <w:t>, 15.06.2026, В России ожидают роста вложений в программу долгосрочных сбережений</w:t>
      </w:r>
      <w:bookmarkEnd w:id="78"/>
    </w:p>
    <w:p w14:paraId="38DC6A6B" w14:textId="77777777" w:rsidR="008A6C7A" w:rsidRPr="008A6C7A" w:rsidRDefault="008A6C7A" w:rsidP="008A6C7A">
      <w:pPr>
        <w:pStyle w:val="3"/>
      </w:pPr>
      <w:bookmarkStart w:id="79" w:name="_Toc232406497"/>
      <w:r w:rsidRPr="008A6C7A">
        <w:t>В ближайшее время сумма вложений россиян в программу долгосрочных сбережений превысит 1 трлн рублей. Такой прогноз «Газете.</w:t>
      </w:r>
      <w:r w:rsidRPr="008A6C7A">
        <w:rPr>
          <w:lang w:val="en-US"/>
        </w:rPr>
        <w:t>Ru</w:t>
      </w:r>
      <w:r w:rsidRPr="008A6C7A">
        <w:t>» дал кандидат экономических наук, доцент Финансового университета при правительстве РФ Игорь Балынин.</w:t>
      </w:r>
      <w:bookmarkEnd w:id="79"/>
    </w:p>
    <w:p w14:paraId="7AEB6CCD" w14:textId="77777777" w:rsidR="008A6C7A" w:rsidRPr="008A6C7A" w:rsidRDefault="008A6C7A" w:rsidP="008A6C7A">
      <w:r w:rsidRPr="008A6C7A">
        <w:t xml:space="preserve">«Программа остается добровольной и доступна для граждан любого возраста, включая пенсионеров. Также договор можно оформить в пользу ребенка или другого человека. На 1 мая 2026 года в России уже было заключено более 12 млн договоров ПДС, а объем привлеченных средств достиг 938 млрд рублей. Я не сомневаюсь, что число заключенных договоров и объем привлеченных средств будут увеличиваться и дальше, </w:t>
      </w:r>
      <w:r w:rsidRPr="008A6C7A">
        <w:lastRenderedPageBreak/>
        <w:t>и в самое ближайшее время отметка в 1 трлн рублей привлеченных средств будет преодолена», — отметил Балынин.</w:t>
      </w:r>
    </w:p>
    <w:p w14:paraId="34B9DDD3" w14:textId="77777777" w:rsidR="008A6C7A" w:rsidRPr="001F65FF" w:rsidRDefault="008A6C7A" w:rsidP="008A6C7A">
      <w:r w:rsidRPr="008A6C7A">
        <w:t xml:space="preserve">По его словам, государство поддерживает участников программы двумя способами — через софинансирование взносов и налоговый вычет. </w:t>
      </w:r>
      <w:r w:rsidRPr="001F65FF">
        <w:t>Минимальная сумма взноса для получения господдержки составляет 2 тыс. рублей в год. Размер софинансирования зависит от дохода участника. Если среднемесячный доход не превышает 80 тыс. рублей, государство добавляет сумму, равную взносу гражданина, уточнил экономист. При доходе от 80 тыс. до 150 тыс. рублей размер доплаты составит половину взноса, а при доходе свыше 150 тыс. рублей — четверть, сказал Балынин. При этом максимальная сумма господдержки ограничена 36 тыс. рублей в год.</w:t>
      </w:r>
    </w:p>
    <w:p w14:paraId="597FA9F6" w14:textId="77777777" w:rsidR="008A6C7A" w:rsidRPr="001F65FF" w:rsidRDefault="008A6C7A" w:rsidP="008A6C7A">
      <w:r w:rsidRPr="001F65FF">
        <w:t>«Например, гражданин с ежемесячной зарплатой в 75 тыс. рублей принимает решение перечислять по 3 тыс. рублей ежемесячно. За год он внесет 36 тыс. рублей. Государство софинансирует всю эту сумму и добавит на счет еще 36 тыс. рублей», — пояснил экономист.</w:t>
      </w:r>
    </w:p>
    <w:p w14:paraId="11A8390F" w14:textId="77777777" w:rsidR="008A6C7A" w:rsidRPr="001F65FF" w:rsidRDefault="008A6C7A" w:rsidP="008A6C7A">
      <w:r w:rsidRPr="001F65FF">
        <w:t>Дополнительно участники программы могут оформить налоговый вычет. В приведенном примере гражданин сможет вернуть еще 4,68 тыс. рублей уплаченного НДФЛ, оценил экономист.</w:t>
      </w:r>
    </w:p>
    <w:p w14:paraId="7DA19D22" w14:textId="77777777" w:rsidR="008A6C7A" w:rsidRPr="001F65FF" w:rsidRDefault="008A6C7A" w:rsidP="008A6C7A">
      <w:r w:rsidRPr="001F65FF">
        <w:t>Право на получение выплат по ПДС возникает при достижении 60 лет для мужчин и 55 лет для женщин либо через 15 лет после заключения договора. Вместе с тем закон предусматривает возможность досрочного получения средств в особых жизненных ситуациях, например при необходимости дорогостоящего лечения или потере кормильца.</w:t>
      </w:r>
    </w:p>
    <w:p w14:paraId="3C161365" w14:textId="77777777" w:rsidR="008A6C7A" w:rsidRPr="001F65FF" w:rsidRDefault="008A6C7A" w:rsidP="008A6C7A">
      <w:r w:rsidRPr="001F65FF">
        <w:t>Средства на счетах долгосрочных сбережений застрахованы на сумму до 2,8 млн рублей. Этот лимит дополнительно увеличивается на размер переведенных пенсионных накоплений, государственного софинансирования и инвестиционного дохода.</w:t>
      </w:r>
    </w:p>
    <w:p w14:paraId="6370B8C8" w14:textId="07AD19EE" w:rsidR="008A6C7A" w:rsidRPr="001F65FF" w:rsidRDefault="00833154" w:rsidP="008A6C7A">
      <w:hyperlink r:id="rId69" w:history="1">
        <w:r w:rsidR="008A6C7A" w:rsidRPr="00786EAE">
          <w:rPr>
            <w:rStyle w:val="a3"/>
            <w:lang w:val="en-US"/>
          </w:rPr>
          <w:t>https</w:t>
        </w:r>
        <w:r w:rsidR="008A6C7A" w:rsidRPr="001F65FF">
          <w:rPr>
            <w:rStyle w:val="a3"/>
          </w:rPr>
          <w:t>://</w:t>
        </w:r>
        <w:r w:rsidR="008A6C7A" w:rsidRPr="00786EAE">
          <w:rPr>
            <w:rStyle w:val="a3"/>
            <w:lang w:val="en-US"/>
          </w:rPr>
          <w:t>www</w:t>
        </w:r>
        <w:r w:rsidR="008A6C7A" w:rsidRPr="001F65FF">
          <w:rPr>
            <w:rStyle w:val="a3"/>
          </w:rPr>
          <w:t>.</w:t>
        </w:r>
        <w:r w:rsidR="008A6C7A" w:rsidRPr="00786EAE">
          <w:rPr>
            <w:rStyle w:val="a3"/>
            <w:lang w:val="en-US"/>
          </w:rPr>
          <w:t>gazeta</w:t>
        </w:r>
        <w:r w:rsidR="008A6C7A" w:rsidRPr="001F65FF">
          <w:rPr>
            <w:rStyle w:val="a3"/>
          </w:rPr>
          <w:t>.</w:t>
        </w:r>
        <w:r w:rsidR="008A6C7A" w:rsidRPr="00786EAE">
          <w:rPr>
            <w:rStyle w:val="a3"/>
            <w:lang w:val="en-US"/>
          </w:rPr>
          <w:t>press</w:t>
        </w:r>
        <w:r w:rsidR="008A6C7A" w:rsidRPr="001F65FF">
          <w:rPr>
            <w:rStyle w:val="a3"/>
          </w:rPr>
          <w:t>/</w:t>
        </w:r>
        <w:r w:rsidR="008A6C7A" w:rsidRPr="00786EAE">
          <w:rPr>
            <w:rStyle w:val="a3"/>
            <w:lang w:val="en-US"/>
          </w:rPr>
          <w:t>business</w:t>
        </w:r>
        <w:r w:rsidR="008A6C7A" w:rsidRPr="001F65FF">
          <w:rPr>
            <w:rStyle w:val="a3"/>
          </w:rPr>
          <w:t>/</w:t>
        </w:r>
        <w:r w:rsidR="008A6C7A" w:rsidRPr="00786EAE">
          <w:rPr>
            <w:rStyle w:val="a3"/>
            <w:lang w:val="en-US"/>
          </w:rPr>
          <w:t>news</w:t>
        </w:r>
        <w:r w:rsidR="008A6C7A" w:rsidRPr="001F65FF">
          <w:rPr>
            <w:rStyle w:val="a3"/>
          </w:rPr>
          <w:t>/2026/06/13/28679449.</w:t>
        </w:r>
        <w:r w:rsidR="008A6C7A" w:rsidRPr="00786EAE">
          <w:rPr>
            <w:rStyle w:val="a3"/>
            <w:lang w:val="en-US"/>
          </w:rPr>
          <w:t>shtml</w:t>
        </w:r>
      </w:hyperlink>
      <w:r w:rsidR="008A6C7A" w:rsidRPr="001F65FF">
        <w:t xml:space="preserve"> </w:t>
      </w:r>
    </w:p>
    <w:p w14:paraId="6DF21652" w14:textId="53C795AF" w:rsidR="00761DC7" w:rsidRPr="00B57AE4" w:rsidRDefault="00761DC7" w:rsidP="00761DC7">
      <w:pPr>
        <w:pStyle w:val="2"/>
      </w:pPr>
      <w:bookmarkStart w:id="80" w:name="ф5"/>
      <w:bookmarkStart w:id="81" w:name="ф6"/>
      <w:bookmarkStart w:id="82" w:name="_Toc232406498"/>
      <w:bookmarkEnd w:id="80"/>
      <w:bookmarkEnd w:id="81"/>
      <w:r w:rsidRPr="00B57AE4">
        <w:t>InvestFuture, 11.06.2026, Перевод пенсионных накоплений в ПДС превращает их в наследуемый капитал</w:t>
      </w:r>
      <w:bookmarkEnd w:id="82"/>
    </w:p>
    <w:p w14:paraId="230B1DDD" w14:textId="0F7CB330" w:rsidR="00CF184E" w:rsidRPr="00B57AE4" w:rsidRDefault="00761DC7" w:rsidP="006F22C7">
      <w:pPr>
        <w:pStyle w:val="3"/>
      </w:pPr>
      <w:bookmarkStart w:id="83" w:name="_Toc232406499"/>
      <w:r w:rsidRPr="00B57AE4">
        <w:t xml:space="preserve">Перевод пенсионных накоплений в программу долгосрочных сбережений меняет правовой статус этих денег для граждан, пояснил профессор кафедры математических методов в экономике РЭУ имени Г. В. Плеханова Никита Моисеев. Сейчас в системе обязательного пенсионного страхования накопления фактически представляют собой </w:t>
      </w:r>
      <w:r w:rsidR="002E0216">
        <w:t>«</w:t>
      </w:r>
      <w:r w:rsidRPr="00B57AE4">
        <w:t>государственную кубышку с именем гражданина</w:t>
      </w:r>
      <w:r w:rsidR="002E0216">
        <w:t>»</w:t>
      </w:r>
      <w:r w:rsidRPr="00B57AE4">
        <w:t>: человек не может ими распоряжаться до выхода на пенсию, и они не принадлежат ему полностью.</w:t>
      </w:r>
      <w:bookmarkEnd w:id="83"/>
      <w:r w:rsidRPr="00B57AE4">
        <w:t xml:space="preserve"> </w:t>
      </w:r>
    </w:p>
    <w:p w14:paraId="7B4F38C7" w14:textId="2BBA6E6F" w:rsidR="00761DC7" w:rsidRPr="00B57AE4" w:rsidRDefault="002E0216" w:rsidP="00761DC7">
      <w:r>
        <w:t>«</w:t>
      </w:r>
      <w:r w:rsidR="00761DC7" w:rsidRPr="00B57AE4">
        <w:t>В ПДС эти деньги становятся его собственностью. Это уже не абстрактные баллы, а его личный, осязаемый капитал</w:t>
      </w:r>
      <w:r>
        <w:t>»</w:t>
      </w:r>
      <w:r w:rsidR="00761DC7" w:rsidRPr="00B57AE4">
        <w:t>, - сказал Моисеев. Для неквалифицированного инвестора это означает переход от условных пенсионных прав к форме личного капитала, который государство учитывает как собственность гражданина.</w:t>
      </w:r>
    </w:p>
    <w:p w14:paraId="29422733" w14:textId="77777777" w:rsidR="00761DC7" w:rsidRPr="00B57AE4" w:rsidRDefault="00761DC7" w:rsidP="00761DC7">
      <w:r w:rsidRPr="00B57AE4">
        <w:t>Обсуждение инициативы Минфина</w:t>
      </w:r>
    </w:p>
    <w:p w14:paraId="69E6A192" w14:textId="561009DE" w:rsidR="00761DC7" w:rsidRPr="00B57AE4" w:rsidRDefault="00761DC7" w:rsidP="00761DC7">
      <w:r w:rsidRPr="00B57AE4">
        <w:lastRenderedPageBreak/>
        <w:t xml:space="preserve">Ранее в июне заместитель министра финансов РФ Иван Чебесков в кулуарах Петербургского международного экономического форума сообщил, что обсуждение инициативы об автоматическом переводе пенсионных накоплений в программу долгосрочных сбережений продолжается. По словам Моисеева, в Минфине рассматривают идею перевести в долгосрочные накопления средства так называемых </w:t>
      </w:r>
      <w:r w:rsidR="002E0216">
        <w:t>«</w:t>
      </w:r>
      <w:r w:rsidRPr="00B57AE4">
        <w:t>молчунов</w:t>
      </w:r>
      <w:r w:rsidR="002E0216">
        <w:t>»</w:t>
      </w:r>
      <w:r w:rsidRPr="00B57AE4">
        <w:t xml:space="preserve"> – граждан, которые не выбирали управляющую компанию или негосударственный пенсионный фонд. Сейчас такие средства находятся в Социальном фонде и управляются </w:t>
      </w:r>
      <w:r w:rsidR="002E0216">
        <w:t>«</w:t>
      </w:r>
      <w:r w:rsidRPr="00B57AE4">
        <w:t>ВЭБом</w:t>
      </w:r>
      <w:r w:rsidR="002E0216">
        <w:t>»</w:t>
      </w:r>
      <w:r w:rsidRPr="00B57AE4">
        <w:t>. Эксперт считает, что таким шагом государство пытается одновременно укрепить финансовую устойчивость пенсионной системы и сформировать для экономики долгосрочный инвестиционный ресурс.</w:t>
      </w:r>
    </w:p>
    <w:p w14:paraId="4FD15A45" w14:textId="77777777" w:rsidR="00761DC7" w:rsidRPr="00B57AE4" w:rsidRDefault="00761DC7" w:rsidP="00761DC7">
      <w:r w:rsidRPr="00B57AE4">
        <w:t>Цели и мотивы государства</w:t>
      </w:r>
    </w:p>
    <w:p w14:paraId="2D80E90D" w14:textId="170DBB17" w:rsidR="00761DC7" w:rsidRPr="00B57AE4" w:rsidRDefault="00761DC7" w:rsidP="00761DC7">
      <w:r w:rsidRPr="00B57AE4">
        <w:t xml:space="preserve">Моисеев объяснил, что пенсионные накопления граждан обладают важным свойством: они стабильны и предсказуемы на горизонте десятилетий. Это делает их удобным источником финансирования для крупных инфраструктурных проектов, которые требуют </w:t>
      </w:r>
      <w:r w:rsidR="002E0216">
        <w:t>«</w:t>
      </w:r>
      <w:r w:rsidRPr="00B57AE4">
        <w:t>длинных денег</w:t>
      </w:r>
      <w:r w:rsidR="002E0216">
        <w:t>»</w:t>
      </w:r>
      <w:r w:rsidRPr="00B57AE4">
        <w:t xml:space="preserve">. По его словам, такие проекты включают строительство дорог и развитие высоких технологий, и они не могут опираться на краткосрочные банковские кредиты. </w:t>
      </w:r>
      <w:r w:rsidR="002E0216">
        <w:t>«</w:t>
      </w:r>
      <w:r w:rsidRPr="00B57AE4">
        <w:t>Автоматический перевод средств в ПДС позволяет аккумулировать триллионы рублей, которые станут топливом для долгосрочного экономического роста</w:t>
      </w:r>
      <w:r w:rsidR="002E0216">
        <w:t>»</w:t>
      </w:r>
      <w:r w:rsidRPr="00B57AE4">
        <w:t>, - отметил он. Для государства программа долгосрочных сбережений становится инструментом мобилизации значительных ресурсов без резких изменений для граждан в краткосрочной перспективе.</w:t>
      </w:r>
    </w:p>
    <w:p w14:paraId="45796559" w14:textId="77777777" w:rsidR="00761DC7" w:rsidRPr="00B57AE4" w:rsidRDefault="00761DC7" w:rsidP="00761DC7">
      <w:r w:rsidRPr="00B57AE4">
        <w:t>Выгоды для граждан</w:t>
      </w:r>
    </w:p>
    <w:p w14:paraId="5D31E810" w14:textId="06E23E03" w:rsidR="00761DC7" w:rsidRPr="00B57AE4" w:rsidRDefault="00761DC7" w:rsidP="00761DC7">
      <w:r w:rsidRPr="00B57AE4">
        <w:t xml:space="preserve">Эксперт подчеркнул, что перевод пенсионных накоплений в программу долгосрочных сбережений может быть выгоден и для самих граждан. По его словам, у участников ПДС в отдельных случаях появится возможность получить доступ к деньгам раньше, чем при классической схеме обязательного пенсионного страхования. </w:t>
      </w:r>
      <w:r w:rsidR="002E0216">
        <w:t>«</w:t>
      </w:r>
      <w:r w:rsidRPr="00B57AE4">
        <w:t>Кроме того, перевод пенсионных накоплений в ПДС способен изменить сценарий использования этих средств. Ведь в ОПС это чаще всего именно пожизненные выплаты небольших сумм, а в ПДС накопления можно разбить на более крупные выплаты в течение нескольких лет</w:t>
      </w:r>
      <w:r w:rsidR="002E0216">
        <w:t>»</w:t>
      </w:r>
      <w:r w:rsidRPr="00B57AE4">
        <w:t>, - сказал Моисеев. Для будущих пенсионеров это означает большую гибкость: они смогут планировать более значимые выплаты на ограниченный период, а не только получать небольшие суммы пожизненно.</w:t>
      </w:r>
    </w:p>
    <w:p w14:paraId="5EA09AC2" w14:textId="77777777" w:rsidR="00761DC7" w:rsidRPr="00B57AE4" w:rsidRDefault="00761DC7" w:rsidP="00761DC7">
      <w:r w:rsidRPr="00B57AE4">
        <w:t>Наследование пенсионных средств</w:t>
      </w:r>
    </w:p>
    <w:p w14:paraId="525DE25C" w14:textId="17F6095E" w:rsidR="00761DC7" w:rsidRPr="00B57AE4" w:rsidRDefault="00761DC7" w:rsidP="00761DC7">
      <w:r w:rsidRPr="00B57AE4">
        <w:t xml:space="preserve">Отдельным ключевым преимуществом ПДС Моисеев назвал возможность наследования средств. Он напомнил, что в системе обязательного пенсионного страхования при досрочной смерти застрахованного человека неиспользованный остаток накоплений фактически исчезал для его семьи. </w:t>
      </w:r>
      <w:r w:rsidR="002E0216">
        <w:t>«</w:t>
      </w:r>
      <w:r w:rsidRPr="00B57AE4">
        <w:t>В ОПС, если человек уходил из жизни раньше, чем успевал получить все выплаты, остаток сгорал, система забирала деньги назад. В ПДС эти деньги становятся полноценным имуществом, которое можно передать по наследству</w:t>
      </w:r>
      <w:r w:rsidR="002E0216">
        <w:t>»</w:t>
      </w:r>
      <w:r w:rsidRPr="00B57AE4">
        <w:t>, - подчеркнул эксперт. Для неквалифицированного инвестора это означает, что пенсионные накопления в формате долгосрочных сбережений могут рассматриваться как часть семейного капитала и элемент наследственного планирования.</w:t>
      </w:r>
    </w:p>
    <w:p w14:paraId="76C1D41C" w14:textId="77777777" w:rsidR="00761DC7" w:rsidRPr="00B57AE4" w:rsidRDefault="00761DC7" w:rsidP="00761DC7">
      <w:r w:rsidRPr="00B57AE4">
        <w:t>Влияние на экономику и рынок</w:t>
      </w:r>
    </w:p>
    <w:p w14:paraId="04F33D92" w14:textId="16B915BF" w:rsidR="00761DC7" w:rsidRPr="00B57AE4" w:rsidRDefault="00761DC7" w:rsidP="00761DC7">
      <w:r w:rsidRPr="00B57AE4">
        <w:lastRenderedPageBreak/>
        <w:t xml:space="preserve">По оценке Моисеева, предложенный механизм способен стать </w:t>
      </w:r>
      <w:r w:rsidR="002E0216">
        <w:t>«</w:t>
      </w:r>
      <w:r w:rsidRPr="00B57AE4">
        <w:t>мощнейшим драйвером для экономики</w:t>
      </w:r>
      <w:r w:rsidR="002E0216">
        <w:t>»</w:t>
      </w:r>
      <w:r w:rsidRPr="00B57AE4">
        <w:t xml:space="preserve">, поскольку насытит финансовую систему </w:t>
      </w:r>
      <w:r w:rsidR="002E0216">
        <w:t>«</w:t>
      </w:r>
      <w:r w:rsidRPr="00B57AE4">
        <w:t>длинными деньгами</w:t>
      </w:r>
      <w:r w:rsidR="002E0216">
        <w:t>»</w:t>
      </w:r>
      <w:r w:rsidRPr="00B57AE4">
        <w:t xml:space="preserve">. Он отметил, что массовый приток капитала от миллионов участников создаст стабильный источник фондирования для стратегически важных проектов, которые не могут опираться на краткосрочные банковские кредиты. </w:t>
      </w:r>
      <w:r w:rsidR="002E0216">
        <w:t>«</w:t>
      </w:r>
      <w:r w:rsidRPr="00B57AE4">
        <w:t>Масштабный приток капитала от миллионов участников создаст стабильный источник фондирования для стратегически важных проектов, которые не могут опираться на краткосрочные банковские кредиты</w:t>
      </w:r>
      <w:r w:rsidR="002E0216">
        <w:t>»</w:t>
      </w:r>
      <w:r w:rsidRPr="00B57AE4">
        <w:t>, - уверен он. Для финансового рынка это может означать рост роли инструментов долгосрочного инвестирования, развитие инфраструктурных облигаций и усиление значения программ долгосрочных сбережений как канала привлечения капитала в реальный сектор экономики.</w:t>
      </w:r>
    </w:p>
    <w:p w14:paraId="209ADE3D" w14:textId="35A8C75C" w:rsidR="00A41B68" w:rsidRPr="00B57AE4" w:rsidRDefault="00833154" w:rsidP="00761DC7">
      <w:hyperlink r:id="rId70" w:history="1">
        <w:r w:rsidR="00761DC7" w:rsidRPr="00B57AE4">
          <w:rPr>
            <w:rStyle w:val="a3"/>
          </w:rPr>
          <w:t>https://investfuture.ru/articles/perevod-pensionnykh-nakopleniy-v-pds-prevraschaet-ikh-v-nasleduemiy-kapital-1181358147</w:t>
        </w:r>
      </w:hyperlink>
    </w:p>
    <w:p w14:paraId="7B14C1BB" w14:textId="4AA45C26" w:rsidR="00E24EB9" w:rsidRPr="00B57AE4" w:rsidRDefault="0065172B" w:rsidP="0065172B">
      <w:pPr>
        <w:pStyle w:val="2"/>
      </w:pPr>
      <w:bookmarkStart w:id="84" w:name="_Toc232406500"/>
      <w:r w:rsidRPr="00B57AE4">
        <w:t>PNZ</w:t>
      </w:r>
      <w:r w:rsidR="00E24EB9" w:rsidRPr="00B57AE4">
        <w:t>.ru, 11.06.2026, Куда выгодно вложить 20 тысяч рублей в 2026 году: 4 надежных способа с доходностью до 100%</w:t>
      </w:r>
      <w:bookmarkEnd w:id="84"/>
    </w:p>
    <w:p w14:paraId="665926E1" w14:textId="4795EB0C" w:rsidR="00E24EB9" w:rsidRPr="00B57AE4" w:rsidRDefault="00E24EB9" w:rsidP="006F22C7">
      <w:pPr>
        <w:pStyle w:val="3"/>
      </w:pPr>
      <w:bookmarkStart w:id="85" w:name="_Toc232406501"/>
      <w:r w:rsidRPr="00B57AE4">
        <w:t xml:space="preserve">Распространено мнение, что небольшие накопления не способны принести ощутимую прибыль. Однако специалисты в сфере финансов уверены, что даже относительно скромную сумму можно заставить работать. Более того, в условиях инфляции хранение денег </w:t>
      </w:r>
      <w:r w:rsidR="002E0216">
        <w:t>«</w:t>
      </w:r>
      <w:r w:rsidRPr="00B57AE4">
        <w:t>под подушкой</w:t>
      </w:r>
      <w:r w:rsidR="002E0216">
        <w:t>»</w:t>
      </w:r>
      <w:r w:rsidRPr="00B57AE4">
        <w:t xml:space="preserve"> нередко приводит к тому, что их покупательная способность постепенно снижается.</w:t>
      </w:r>
      <w:bookmarkEnd w:id="85"/>
    </w:p>
    <w:p w14:paraId="05358100" w14:textId="77777777" w:rsidR="00E24EB9" w:rsidRPr="00B57AE4" w:rsidRDefault="00E24EB9" w:rsidP="00E24EB9">
      <w:r w:rsidRPr="00B57AE4">
        <w:t>Если сегодня в распоряжении имеется 20 тысяч рублей, то через несколько лет на эти деньги можно будет приобрести значительно меньше товаров. Именно поэтому многие эксперты рекомендуют рассматривать различные финансовые инструменты, которые позволяют не только сохранить капитал, но и потенциально увеличить его.</w:t>
      </w:r>
    </w:p>
    <w:p w14:paraId="70A288C1" w14:textId="77777777" w:rsidR="00E24EB9" w:rsidRPr="00B57AE4" w:rsidRDefault="00E24EB9" w:rsidP="00E24EB9">
      <w:r w:rsidRPr="00B57AE4">
        <w:t>Одним из самых популярных вариантов традиционно остаются драгоценные металлы. Золото и серебро на протяжении десятилетий считаются защитными активами, которые способны сохранять стоимость даже в периоды экономической нестабильности. Такой способ вложений обычно рассматривают как долгосрочный.</w:t>
      </w:r>
    </w:p>
    <w:p w14:paraId="26655751" w14:textId="77777777" w:rsidR="00E24EB9" w:rsidRPr="00B57AE4" w:rsidRDefault="00E24EB9" w:rsidP="00E24EB9">
      <w:r w:rsidRPr="00B57AE4">
        <w:t>Сегодня приобрести драгоценные металлы стало значительно проще. Для этого можно купить инвестиционные слитки, коллекционные монеты или открыть обезличенный металлический счет в банке. Даже при наличии всего 20 тысяч рублей инвестор может приобрести небольшой объем золота (около 1 грамма) или серебра (примерно 80-90 граммов).</w:t>
      </w:r>
    </w:p>
    <w:p w14:paraId="18D37401" w14:textId="77777777" w:rsidR="00E24EB9" w:rsidRPr="00B57AE4" w:rsidRDefault="00E24EB9" w:rsidP="00E24EB9">
      <w:r w:rsidRPr="00B57AE4">
        <w:t>Другим популярным инструментом остаются ценные бумаги. Многие инвесторы выбирают облигации, поскольку они считаются более консервативным вариантом вложений. Их доходность обычно ниже, но и риски, как правило, более умеренные.</w:t>
      </w:r>
    </w:p>
    <w:p w14:paraId="0315F8F9" w14:textId="77777777" w:rsidR="00E24EB9" w:rsidRPr="00B57AE4" w:rsidRDefault="00E24EB9" w:rsidP="00E24EB9">
      <w:r w:rsidRPr="00B57AE4">
        <w:t>Более высокий потенциальный доход способны принести акции компаний. Однако вместе с возможностью заработать возрастает и вероятность потерь. Поэтому инвесторы часто формируют портфель из бумаг предприятий различных отраслей — нефтегазового сектора, добывающей промышленности, технологических компаний и других направлений экономики.</w:t>
      </w:r>
    </w:p>
    <w:p w14:paraId="7CFD1B2E" w14:textId="77777777" w:rsidR="00E24EB9" w:rsidRPr="00B57AE4" w:rsidRDefault="00E24EB9" w:rsidP="00E24EB9">
      <w:r w:rsidRPr="00B57AE4">
        <w:lastRenderedPageBreak/>
        <w:t>Дополнительный интерес представляет индивидуальный инвестиционный счет. Такой инструмент позволяет не только получать доход от инвестиций, но и воспользоваться налоговым вычетом. Размер возврата может составить 13 процентов от суммы пополнения счета в пределах установленных законодательством лимитов.</w:t>
      </w:r>
    </w:p>
    <w:p w14:paraId="1508B2CB" w14:textId="77777777" w:rsidR="00E24EB9" w:rsidRPr="00B57AE4" w:rsidRDefault="00E24EB9" w:rsidP="00E24EB9">
      <w:r w:rsidRPr="00B57AE4">
        <w:t>При этом специалисты напоминают, что инвестиции в акции требуют определенных знаний и готовности к колебаниям рынка. Стоимость бумаг может как расти, так и снижаться. Нередко начинающие инвесторы совершают эмоциональные сделки во время кризисов, продавая активы на минимальных значениях, после чего рынок восстанавливается и упущенная прибыль оказывается весьма существенной.</w:t>
      </w:r>
    </w:p>
    <w:p w14:paraId="09BFE2B3" w14:textId="77777777" w:rsidR="00E24EB9" w:rsidRPr="00B57AE4" w:rsidRDefault="00E24EB9" w:rsidP="00E24EB9">
      <w:r w:rsidRPr="00B57AE4">
        <w:t xml:space="preserve">Еще одним инструментом накоплений считается </w:t>
      </w:r>
      <w:r w:rsidRPr="00B57AE4">
        <w:rPr>
          <w:b/>
          <w:bCs/>
        </w:rPr>
        <w:t>программа долгосрочных сбережений</w:t>
      </w:r>
      <w:r w:rsidRPr="00B57AE4">
        <w:t>. Помимо дохода от инвестирования средств, участники могут рассчитывать на государственное софинансирование и налоговые льготы. По оценкам экспертов, при регулярных взносах даже относительно небольшие суммы способны со временем превратиться в значительный капитал.</w:t>
      </w:r>
    </w:p>
    <w:p w14:paraId="2168B569" w14:textId="77777777" w:rsidR="00E24EB9" w:rsidRPr="00B57AE4" w:rsidRDefault="00E24EB9" w:rsidP="00E24EB9">
      <w:r w:rsidRPr="00B57AE4">
        <w:t xml:space="preserve">Например, если ежегодно направлять по 20 тысяч рублей на </w:t>
      </w:r>
      <w:r w:rsidRPr="00B57AE4">
        <w:rPr>
          <w:b/>
          <w:bCs/>
        </w:rPr>
        <w:t>программу долгосрочных сбережений</w:t>
      </w:r>
      <w:r w:rsidRPr="00B57AE4">
        <w:t>, а также учитывать государственную поддержку и инвестиционный доход, через 15 лет накопления могут существенно вырасти. Взнос в 20 тысяч рублей за один год может принести дополнительные 20 тысяч от государства (при доходе до 80 тысяч в месяц) и еще около 5 тысяч от в виде налогового вычета и инвестирования. Таким образом, за один год сумма накоплений увеличится более чем на 100%, подсчитал главный редактор портала PNZ.RU, эксперт в сфере социального и пенсионного законодательства Владимир Белов.</w:t>
      </w:r>
    </w:p>
    <w:p w14:paraId="49044274" w14:textId="77777777" w:rsidR="00E24EB9" w:rsidRPr="00B57AE4" w:rsidRDefault="00E24EB9" w:rsidP="00E24EB9">
      <w:r w:rsidRPr="00B57AE4">
        <w:t>Самым понятным и привычным способом сохранить деньги для многих россиян по-прежнему остается банковский вклад. Его механизм прост: клиент размещает средства на определенный срок, а банк выплачивает проценты за пользование деньгами.</w:t>
      </w:r>
    </w:p>
    <w:p w14:paraId="437636A7" w14:textId="77777777" w:rsidR="00E24EB9" w:rsidRPr="00B57AE4" w:rsidRDefault="00E24EB9" w:rsidP="00E24EB9">
      <w:r w:rsidRPr="00B57AE4">
        <w:t>Эксперты советуют внимательно изучать предложения кредитных организаций, поскольку периодически банки запускают специальные акции с повышенными ставками. В отдельных случаях доходность по таким предложениям может значительно превышать стандартные условия и сделать даже небольшие накопления более выгодным инструментом для сохранения капитала. Портал PNZ.RU недавно писал о предложении до 30% годовых.</w:t>
      </w:r>
    </w:p>
    <w:p w14:paraId="0FC47A09" w14:textId="60463EAB" w:rsidR="00E24EB9" w:rsidRPr="00B57AE4" w:rsidRDefault="00833154" w:rsidP="00E24EB9">
      <w:hyperlink r:id="rId71" w:history="1">
        <w:r w:rsidR="00E24EB9" w:rsidRPr="00B57AE4">
          <w:rPr>
            <w:rStyle w:val="a3"/>
          </w:rPr>
          <w:t>https://pnz.ru/finance/dohodnost-do-50-kuda-vygodno-vlozhit-20-tysyach-v-2026-godu/</w:t>
        </w:r>
      </w:hyperlink>
      <w:r w:rsidR="00E24EB9" w:rsidRPr="00B57AE4">
        <w:t xml:space="preserve"> </w:t>
      </w:r>
    </w:p>
    <w:p w14:paraId="640380A5" w14:textId="77777777" w:rsidR="00E24EB9" w:rsidRPr="00B57AE4" w:rsidRDefault="00E24EB9" w:rsidP="00E24EB9">
      <w:pPr>
        <w:pStyle w:val="2"/>
      </w:pPr>
      <w:bookmarkStart w:id="86" w:name="_Toc232406502"/>
      <w:r w:rsidRPr="00B57AE4">
        <w:t>cbr.ru, 11.06.2026, Псковичи вложили в программу долгосрочных сбережений почти 2,5 млрд рублей</w:t>
      </w:r>
      <w:bookmarkEnd w:id="86"/>
    </w:p>
    <w:p w14:paraId="756B217D" w14:textId="77777777" w:rsidR="00E24EB9" w:rsidRPr="00B57AE4" w:rsidRDefault="00E24EB9" w:rsidP="006F22C7">
      <w:pPr>
        <w:pStyle w:val="3"/>
      </w:pPr>
      <w:bookmarkStart w:id="87" w:name="_Toc232406503"/>
      <w:r w:rsidRPr="00B57AE4">
        <w:t>По данным на конец марта 2026 года, участниками программы по всей стране уже стали более 10 млн человек. С момента ее запуска в регионе заключено порядка 45 тыс. договоров, а общая сумма взносов достигла почти 2,5 млрд рублей.</w:t>
      </w:r>
      <w:bookmarkEnd w:id="87"/>
    </w:p>
    <w:p w14:paraId="29F0B9AA" w14:textId="6E1757B2" w:rsidR="00E24EB9" w:rsidRPr="00B57AE4" w:rsidRDefault="002E0216" w:rsidP="00E24EB9">
      <w:r>
        <w:t>«</w:t>
      </w:r>
      <w:r w:rsidR="00E24EB9" w:rsidRPr="00B57AE4">
        <w:t xml:space="preserve">Программа долгосрочных сбережений действует с начала 2024 года и предусматривает государственное софинансирование накоплений граждан. В зависимости от размера дохода и личных взносов участник может получать от государства до 36 тысяч рублей в год. При этом для получения поддержки необходимо вносить не менее двух тысяч </w:t>
      </w:r>
      <w:r w:rsidR="00E24EB9" w:rsidRPr="00B57AE4">
        <w:lastRenderedPageBreak/>
        <w:t>рублей ежегодно</w:t>
      </w:r>
      <w:r>
        <w:t>»</w:t>
      </w:r>
      <w:r w:rsidR="00E24EB9" w:rsidRPr="00B57AE4">
        <w:t>, – напомнил эксперт Отделения по Псковской области Северо-Западного ГУ Банка России Александр Иванов.</w:t>
      </w:r>
    </w:p>
    <w:p w14:paraId="130F6EF9" w14:textId="77777777" w:rsidR="00E24EB9" w:rsidRPr="00B57AE4" w:rsidRDefault="00E24EB9" w:rsidP="00E24EB9">
      <w:r w:rsidRPr="00B57AE4">
        <w:t>По его словам, только за первые четыре месяца 2026 года жители региона заключили более 7 тыс. новых договоров и перечислили на счета программы около 160 млн рублей.</w:t>
      </w:r>
    </w:p>
    <w:p w14:paraId="5221137C" w14:textId="77777777" w:rsidR="00E24EB9" w:rsidRPr="00B57AE4" w:rsidRDefault="00E24EB9" w:rsidP="00E24EB9">
      <w:r w:rsidRPr="00B57AE4">
        <w:t>Среди преимуществ программы долгосрочных сбережений – налоговые льготы, государственное страхование накоплений, возможность передачи средств по наследству и перевода пенсионных накоплений, сформированных в системе обязательного пенсионного страхования.</w:t>
      </w:r>
    </w:p>
    <w:p w14:paraId="028E06D1" w14:textId="2CA2B243" w:rsidR="00761DC7" w:rsidRPr="00B57AE4" w:rsidRDefault="00833154" w:rsidP="00E24EB9">
      <w:hyperlink r:id="rId72" w:history="1">
        <w:r w:rsidR="00E24EB9" w:rsidRPr="00B57AE4">
          <w:rPr>
            <w:rStyle w:val="a3"/>
          </w:rPr>
          <w:t>https://www.cbr.ru/press/regevent/?id=68701</w:t>
        </w:r>
      </w:hyperlink>
    </w:p>
    <w:p w14:paraId="7AE6ED66" w14:textId="2BBF7CE0" w:rsidR="006700AA" w:rsidRDefault="006700AA" w:rsidP="006700AA">
      <w:pPr>
        <w:pStyle w:val="2"/>
      </w:pPr>
      <w:bookmarkStart w:id="88" w:name="_Toc232406504"/>
      <w:r>
        <w:t>Реальное время (Казань), 11.06.2026, Жители Татарстана внесли 22 млрд рублей по программе долгосрочных сбережений</w:t>
      </w:r>
      <w:bookmarkEnd w:id="88"/>
    </w:p>
    <w:p w14:paraId="082E6927" w14:textId="77777777" w:rsidR="006700AA" w:rsidRDefault="006700AA" w:rsidP="006F22C7">
      <w:pPr>
        <w:pStyle w:val="3"/>
      </w:pPr>
      <w:bookmarkStart w:id="89" w:name="_Toc232406505"/>
      <w:r>
        <w:t>На 1 апреля 2026 года татарстанцы заключили порядка 395 тысяч договоров по программе долгосрочных сбережений. Программа действует с 2024 года и помогает сформировать финансовую подушку безопасности или дополнительную прибавку к пенсии, сообщила пресс-служба Центробанка России.</w:t>
      </w:r>
      <w:bookmarkEnd w:id="89"/>
    </w:p>
    <w:p w14:paraId="7784C3D3" w14:textId="77777777" w:rsidR="006700AA" w:rsidRDefault="006700AA" w:rsidP="006700AA">
      <w:r>
        <w:t>Жители республики в текущем году продолжали вносить деньги и по договорам, заключенным в 2024 и 2025 годах. Объем фактических взносов по всем заключенным договорам превысил 22 млрд рублей.</w:t>
      </w:r>
    </w:p>
    <w:p w14:paraId="3B595A82" w14:textId="77777777" w:rsidR="006700AA" w:rsidRDefault="006700AA" w:rsidP="006700AA">
      <w:r>
        <w:t>— Участие в программе добровольное. При желании можно заключить договор долгосрочных сбережений в пользу ребенка или другого человека, — отмечает управляющий Отделением — Нацбанком по Татарстану Волго-Вятского ГУ Банка России Марат Шарифуллин.</w:t>
      </w:r>
    </w:p>
    <w:p w14:paraId="6DF1F395" w14:textId="77777777" w:rsidR="006700AA" w:rsidRDefault="006700AA" w:rsidP="006700AA">
      <w:r>
        <w:t>Чтобы начать формировать сбережения, по его словам, необходимо обратиться в негосударственный пенсионный фонд, который является оператором программы. Затем участник программы самостоятельно вносит любые суммы на свой счет. Требований к размеру и периодичности взносов нет. Участник программы сам решает, когда и в каком объеме пополнять свой счет. Но чтобы получить софинансирование от государства, сумма взносов за календарный год должна быть не менее 2 тыс. рублей.</w:t>
      </w:r>
    </w:p>
    <w:p w14:paraId="761A8A78" w14:textId="77777777" w:rsidR="006700AA" w:rsidRDefault="006700AA" w:rsidP="006700AA">
      <w:r>
        <w:t>В рамках программы можно получить государственное софинансирование до 36 тысяч рублей в год, а также налоговый вычет. Все время, пока действует договор, средства застрахованы государством на сумму до 2,8 млн рублей.</w:t>
      </w:r>
    </w:p>
    <w:p w14:paraId="733F1ACC" w14:textId="77777777" w:rsidR="006700AA" w:rsidRDefault="006700AA" w:rsidP="006700AA">
      <w:r>
        <w:t>Забрать деньги без потери налоговых льгот и софинансирования участники программы смогут через 15 лет действия договора или при достижении 55-летнего возраста для женщин и 60 лет для мужчин.</w:t>
      </w:r>
    </w:p>
    <w:p w14:paraId="56F3F207" w14:textId="77777777" w:rsidR="006700AA" w:rsidRDefault="006700AA" w:rsidP="006700AA">
      <w:r>
        <w:t>Кроме того, гражданин может досрочно снять часть или всю сумму сформированных средств в рамках программы на оплату дорогостоящего лечения или в случае потери кормильца.</w:t>
      </w:r>
    </w:p>
    <w:p w14:paraId="6798E25D" w14:textId="77777777" w:rsidR="006700AA" w:rsidRDefault="006700AA" w:rsidP="006700AA">
      <w:r>
        <w:t>Ранее сообщалось, что в России разрабатывают новую пенсионную программу с участием работодателей.</w:t>
      </w:r>
    </w:p>
    <w:p w14:paraId="06550486" w14:textId="785E80B5" w:rsidR="006700AA" w:rsidRDefault="00833154" w:rsidP="006700AA">
      <w:hyperlink r:id="rId73" w:history="1">
        <w:r w:rsidR="006700AA" w:rsidRPr="00830463">
          <w:rPr>
            <w:rStyle w:val="a3"/>
          </w:rPr>
          <w:t>https://realnoevremya.ru/news/397731-zhiteli-rt-vnesli-22-mlrd-rubley-po-programme-dolgosrochnyh-sberezheniy</w:t>
        </w:r>
      </w:hyperlink>
      <w:r w:rsidR="006700AA">
        <w:t xml:space="preserve"> </w:t>
      </w:r>
    </w:p>
    <w:p w14:paraId="4FE455CF" w14:textId="77777777" w:rsidR="00927B97" w:rsidRPr="00B57AE4" w:rsidRDefault="00927B97" w:rsidP="00927B97"/>
    <w:p w14:paraId="61C77DB8" w14:textId="77777777" w:rsidR="00111D7C" w:rsidRPr="00B57AE4" w:rsidRDefault="00111D7C" w:rsidP="00111D7C">
      <w:pPr>
        <w:pStyle w:val="10"/>
      </w:pPr>
      <w:bookmarkStart w:id="90" w:name="_Toc165991074"/>
      <w:bookmarkStart w:id="91" w:name="_Toc232406506"/>
      <w:r w:rsidRPr="00B57AE4">
        <w:t>Новости развития системы обязательного пенсионного страхования и страховой пенсии</w:t>
      </w:r>
      <w:bookmarkEnd w:id="66"/>
      <w:bookmarkEnd w:id="67"/>
      <w:bookmarkEnd w:id="68"/>
      <w:bookmarkEnd w:id="90"/>
      <w:bookmarkEnd w:id="91"/>
    </w:p>
    <w:p w14:paraId="729AC6EC" w14:textId="77777777" w:rsidR="00D44976" w:rsidRPr="00B57AE4" w:rsidRDefault="00D44976" w:rsidP="00D44976">
      <w:pPr>
        <w:pStyle w:val="2"/>
      </w:pPr>
      <w:bookmarkStart w:id="92" w:name="_Toc232406507"/>
      <w:r w:rsidRPr="00B57AE4">
        <w:t>ТАСС, 11.06.2026, Партия пенсионеров предлагает с 2027 года ввести стоматологическую страховку</w:t>
      </w:r>
      <w:bookmarkEnd w:id="92"/>
    </w:p>
    <w:p w14:paraId="36CE5215" w14:textId="77777777" w:rsidR="00D44976" w:rsidRPr="00B57AE4" w:rsidRDefault="00D44976" w:rsidP="006F22C7">
      <w:pPr>
        <w:pStyle w:val="3"/>
      </w:pPr>
      <w:bookmarkStart w:id="93" w:name="_Toc232406508"/>
      <w:r w:rsidRPr="00B57AE4">
        <w:t>Партия пенсионеров предлагает ввести с 2027 года обязательную федеральную стоматологическую страховку для детей, пенсионеров, инвалидов и ветеранов. Об этом рассказал в беседе с ТАСС председатель партии Эрик Праздников.</w:t>
      </w:r>
      <w:bookmarkEnd w:id="93"/>
    </w:p>
    <w:p w14:paraId="242FBD55" w14:textId="090CB18F" w:rsidR="00D44976" w:rsidRPr="00B57AE4" w:rsidRDefault="00D44976" w:rsidP="00D44976">
      <w:r w:rsidRPr="00B57AE4">
        <w:t xml:space="preserve">Он рассказал, что по итогам консультаций с медицинским сообществом и анализа ситуации в регионах партия разработала проект </w:t>
      </w:r>
      <w:r w:rsidR="002E0216">
        <w:t>«</w:t>
      </w:r>
      <w:r w:rsidRPr="00B57AE4">
        <w:t>Доступная стоматология</w:t>
      </w:r>
      <w:r w:rsidR="002E0216">
        <w:t>»</w:t>
      </w:r>
      <w:r w:rsidRPr="00B57AE4">
        <w:t xml:space="preserve"> по внедрению в систему здравоохранения дополнительных стоматологических гарантий.</w:t>
      </w:r>
    </w:p>
    <w:p w14:paraId="567F2737" w14:textId="77777777" w:rsidR="00D44976" w:rsidRPr="00B57AE4" w:rsidRDefault="00D44976" w:rsidP="00D44976">
      <w:r w:rsidRPr="00B57AE4">
        <w:t>Главная идея заключается в том, чтобы создать отдельную национальную стоматологическую страховую программу.</w:t>
      </w:r>
    </w:p>
    <w:p w14:paraId="671051CE" w14:textId="4FFFC3A3" w:rsidR="00D44976" w:rsidRPr="00B57AE4" w:rsidRDefault="002E0216" w:rsidP="00D44976">
      <w:r>
        <w:t>«</w:t>
      </w:r>
      <w:r w:rsidR="00D44976" w:rsidRPr="00B57AE4">
        <w:t>Предлагаем ввести с 2027 года обязательную федеральную стоматологическую страховку для детей, пенсионеров, инвалидов и ветеранов, а с 2028 года распространить софинансируемую модель страховки на работающих граждан и семьи с детьми</w:t>
      </w:r>
      <w:r>
        <w:t>»</w:t>
      </w:r>
      <w:r w:rsidR="00D44976" w:rsidRPr="00B57AE4">
        <w:t>, - сказал Праздников.</w:t>
      </w:r>
    </w:p>
    <w:p w14:paraId="781F2A18" w14:textId="77777777" w:rsidR="00D44976" w:rsidRPr="00B57AE4" w:rsidRDefault="00D44976" w:rsidP="00D44976">
      <w:r w:rsidRPr="00B57AE4">
        <w:t>Стоматологическая страховка, по его мнению, должна покрывать профосмотр два раза в год, гигиену полости рта один-два раза в год, лечение кариеса и любых осложнений, удаление зубов, 50% скидку на протезирование и иные процедуры.</w:t>
      </w:r>
    </w:p>
    <w:p w14:paraId="5E9EC7E3" w14:textId="2644375A" w:rsidR="00D44976" w:rsidRPr="00B57AE4" w:rsidRDefault="002E0216" w:rsidP="00D44976">
      <w:r>
        <w:t>«</w:t>
      </w:r>
      <w:r w:rsidR="00D44976" w:rsidRPr="00B57AE4">
        <w:t>Дети, пенсионеры, инвалиды, ветераны, многодетные - должны иметь право на обязательный бесплатный стоматологический полис. Малоимущие - семейный стоматологический полис с 30-50% субсидией от государства (в зависимости от уровня дохода). А для работающих граждан - 25% суммы оплачивает государство, 50% - работодатель, 25% - сам гражданин</w:t>
      </w:r>
      <w:r>
        <w:t>»</w:t>
      </w:r>
      <w:r w:rsidR="00D44976" w:rsidRPr="00B57AE4">
        <w:t>, - полагает глава Партии пенсионеров.</w:t>
      </w:r>
    </w:p>
    <w:p w14:paraId="0C674255" w14:textId="2BF5337B" w:rsidR="00D44976" w:rsidRPr="00B57AE4" w:rsidRDefault="00D44976" w:rsidP="00D44976">
      <w:r w:rsidRPr="00B57AE4">
        <w:t xml:space="preserve">Праздников подчеркнул, что партия рассматривает вопрос доступности стоматологического лечения как </w:t>
      </w:r>
      <w:r w:rsidR="002E0216">
        <w:t>«</w:t>
      </w:r>
      <w:r w:rsidRPr="00B57AE4">
        <w:t>один из приоритетных мер социальной поддержки</w:t>
      </w:r>
      <w:r w:rsidR="002E0216">
        <w:t>»</w:t>
      </w:r>
      <w:r w:rsidRPr="00B57AE4">
        <w:t>.</w:t>
      </w:r>
    </w:p>
    <w:p w14:paraId="04F76B91" w14:textId="2FFBC740" w:rsidR="00D44976" w:rsidRDefault="00833154" w:rsidP="00D44976">
      <w:hyperlink r:id="rId74" w:history="1">
        <w:r w:rsidR="00D44976" w:rsidRPr="00B57AE4">
          <w:rPr>
            <w:rStyle w:val="a3"/>
          </w:rPr>
          <w:t>https://tass.ru/ekonomika/27728083</w:t>
        </w:r>
      </w:hyperlink>
      <w:r w:rsidR="00D44976" w:rsidRPr="00B57AE4">
        <w:t xml:space="preserve"> </w:t>
      </w:r>
    </w:p>
    <w:p w14:paraId="147CF298" w14:textId="77777777" w:rsidR="008E2D18" w:rsidRDefault="008E2D18" w:rsidP="008E2D18">
      <w:pPr>
        <w:pStyle w:val="2"/>
      </w:pPr>
      <w:bookmarkStart w:id="94" w:name="_Toc232406509"/>
      <w:r>
        <w:lastRenderedPageBreak/>
        <w:t>ТАСС, 12.06.2026, В ГД предложили ежегодную доплату пенсионерам в размере около 24,4 тыс. рублей</w:t>
      </w:r>
      <w:bookmarkEnd w:id="94"/>
    </w:p>
    <w:p w14:paraId="18736E4A" w14:textId="321B88D0" w:rsidR="008E2D18" w:rsidRDefault="008E2D18" w:rsidP="006F22C7">
      <w:pPr>
        <w:pStyle w:val="3"/>
      </w:pPr>
      <w:bookmarkStart w:id="95" w:name="_Toc232406510"/>
      <w:r>
        <w:t xml:space="preserve">Пенсионеры должны получать ежегодную выплату в виде 13-й пенсии в размере полторы величины прожиточного минимума, в 2026 году такая сумма может составить порядка 24,4 тыс. рублей. Об этом ТАСС заявил председатель партии </w:t>
      </w:r>
      <w:r w:rsidR="002E0216">
        <w:t>«</w:t>
      </w:r>
      <w:r>
        <w:t>Справедливая Россия</w:t>
      </w:r>
      <w:r w:rsidR="002E0216">
        <w:t>»</w:t>
      </w:r>
      <w:r>
        <w:t xml:space="preserve"> Сергей Миронов.</w:t>
      </w:r>
      <w:bookmarkEnd w:id="95"/>
    </w:p>
    <w:p w14:paraId="1F5AC1C9" w14:textId="0D1CAFAF" w:rsidR="008E2D18" w:rsidRDefault="002E0216" w:rsidP="008E2D18">
      <w:r>
        <w:t>«</w:t>
      </w:r>
      <w:r w:rsidR="008E2D18">
        <w:t>Пенсионеры должны получить реальную, ощутимую доплату в виде ежегодной 13-й пенсии. &lt;...&gt; Мы предлагаем раз в год дополнительно выплачивать каждому по полторы величины прожиточного минимума. В 2026-м это около 24,4 тыс. рублей</w:t>
      </w:r>
      <w:r>
        <w:t>»</w:t>
      </w:r>
      <w:r w:rsidR="008E2D18">
        <w:t>, - сказал Миронов.</w:t>
      </w:r>
    </w:p>
    <w:p w14:paraId="77C8F8A2" w14:textId="77777777" w:rsidR="008E2D18" w:rsidRDefault="008E2D18" w:rsidP="008E2D18">
      <w:r>
        <w:t>Он напомнил, что фракцией уже был разработан и внесен в Госдуму соответствующий законопроект.</w:t>
      </w:r>
    </w:p>
    <w:p w14:paraId="73F75D07" w14:textId="17063E9F" w:rsidR="008E2D18" w:rsidRDefault="002E0216" w:rsidP="008E2D18">
      <w:r>
        <w:t>«</w:t>
      </w:r>
      <w:r w:rsidR="008E2D18">
        <w:t>Принятие закона должно стать ярким примером реализации госполитики по улучшению качества жизни пожилых граждан</w:t>
      </w:r>
      <w:r>
        <w:t>»</w:t>
      </w:r>
      <w:r w:rsidR="008E2D18">
        <w:t xml:space="preserve">, - добавил депутат. </w:t>
      </w:r>
    </w:p>
    <w:p w14:paraId="664DF4E3" w14:textId="23A20B7B" w:rsidR="008E2D18" w:rsidRDefault="00833154" w:rsidP="008E2D18">
      <w:hyperlink r:id="rId75" w:history="1">
        <w:r w:rsidR="008E2D18" w:rsidRPr="00830463">
          <w:rPr>
            <w:rStyle w:val="a3"/>
          </w:rPr>
          <w:t>https://tass.ru/ekonomika/27739513</w:t>
        </w:r>
      </w:hyperlink>
      <w:r w:rsidR="008E2D18">
        <w:t xml:space="preserve"> </w:t>
      </w:r>
    </w:p>
    <w:p w14:paraId="12410FA6" w14:textId="77777777" w:rsidR="00DD5DDC" w:rsidRDefault="00DD5DDC" w:rsidP="00DD5DDC">
      <w:pPr>
        <w:pStyle w:val="2"/>
      </w:pPr>
      <w:bookmarkStart w:id="96" w:name="_Toc232406511"/>
      <w:r>
        <w:t>ТАСС, 12.06.2026, Эксперт Сафонов назвал максимальную среднюю пенсию судей в России</w:t>
      </w:r>
      <w:bookmarkEnd w:id="96"/>
    </w:p>
    <w:p w14:paraId="6501FF96" w14:textId="77777777" w:rsidR="00DD5DDC" w:rsidRDefault="00DD5DDC" w:rsidP="006F22C7">
      <w:pPr>
        <w:pStyle w:val="3"/>
      </w:pPr>
      <w:bookmarkStart w:id="97" w:name="_Toc232406512"/>
      <w:r>
        <w:t>Средний размер пенсионного обеспечения судей в России в 2026 году может достигать 270 тыс. рублей, наибольший размер пенсии будет у специалистов Конституционного суда. Об этом сообщил ТАСС профессор Финансового университета при правительстве РФ Александр Сафонов.</w:t>
      </w:r>
      <w:bookmarkEnd w:id="97"/>
    </w:p>
    <w:p w14:paraId="18B704BF" w14:textId="308FDB53" w:rsidR="00DD5DDC" w:rsidRDefault="002E0216" w:rsidP="00DD5DDC">
      <w:r>
        <w:t>«</w:t>
      </w:r>
      <w:r w:rsidR="00DD5DDC">
        <w:t>Размер пенсионного обеспечения судей в России в 2026 году составляет в среднем от 120 000 до 270 000 рублей в месяц</w:t>
      </w:r>
      <w:r>
        <w:t>»</w:t>
      </w:r>
      <w:r w:rsidR="00DD5DDC">
        <w:t>, - сказал Сафонов.</w:t>
      </w:r>
    </w:p>
    <w:p w14:paraId="403DD267" w14:textId="77777777" w:rsidR="00DD5DDC" w:rsidRDefault="00DD5DDC" w:rsidP="00DD5DDC">
      <w:r>
        <w:t>По словам эксперта, вместо обычной страховой пенсии судьи в почетной отставке получают так называемое ежемесячное пожизненное содержание (ЕПС), которое полностью освобождено от уплаты налогов.</w:t>
      </w:r>
    </w:p>
    <w:p w14:paraId="1EBD8A0B" w14:textId="77777777" w:rsidR="00DD5DDC" w:rsidRDefault="00DD5DDC" w:rsidP="00DD5DDC">
      <w:r>
        <w:t>Он также добавил, что итоговая сумма зависит от уровня судебной инстанции и составляет 80-85% от ежемесячного денежного вознаграждения (ЕДВ) действующего судьи на аналогичной должности. Так, например, пенсия судей районных и городских судов будет варьироваться в пределах 120-150 тыс. рублей, областных и краевых судов - от 150 тыс. до 190 тыс. рублей, Верховного суда РФ - от 200 тыс. до 250 тыс. рублей, Конституционного суда РФ - от 220 тыс. до 270 тыс. рублей, пояснил Сафонов.</w:t>
      </w:r>
    </w:p>
    <w:p w14:paraId="68658C8E" w14:textId="6CCE1A40" w:rsidR="00DD5DDC" w:rsidRDefault="00DD5DDC" w:rsidP="00DD5DDC">
      <w:r>
        <w:t>Чтобы претендовать на максимальные выплаты, нужно соблюдение одного из условий по стажу, отметил эксперт. Первое: если имеется 25 лет общего юридического стажа, из которых не менее 10 лет - в должности судьи, тогда выплата будет в размере 50% ЕПС при достижении возраста 60 лет для мужчин и 55 лет для женщин. Второе: если судья отработал в должности более 20 лет, он получает 80% от зарплаты действующего судьи. За каждый год работы сверх этого стажа добавляется 1%, но не более 85% в сумме, объяснил Сафонов.</w:t>
      </w:r>
    </w:p>
    <w:p w14:paraId="3ED29181" w14:textId="2CF2CAED" w:rsidR="00DD5DDC" w:rsidRDefault="00833154" w:rsidP="00DD5DDC">
      <w:hyperlink r:id="rId76" w:history="1">
        <w:r w:rsidR="00DD5DDC" w:rsidRPr="00830463">
          <w:rPr>
            <w:rStyle w:val="a3"/>
          </w:rPr>
          <w:t>https://tass.ru/obschestvo/27738369</w:t>
        </w:r>
      </w:hyperlink>
      <w:r w:rsidR="00DD5DDC">
        <w:t xml:space="preserve"> </w:t>
      </w:r>
    </w:p>
    <w:p w14:paraId="6B6659A1" w14:textId="77777777" w:rsidR="002E1E29" w:rsidRDefault="002E1E29" w:rsidP="002E1E29">
      <w:pPr>
        <w:pStyle w:val="2"/>
      </w:pPr>
      <w:bookmarkStart w:id="98" w:name="_Toc232406513"/>
      <w:r>
        <w:lastRenderedPageBreak/>
        <w:t>ТАСС, 13.06.2026, Эксперт Гукасова рассказала, кто может досрочно выйти на пенсию</w:t>
      </w:r>
      <w:bookmarkEnd w:id="98"/>
    </w:p>
    <w:p w14:paraId="50897923" w14:textId="77777777" w:rsidR="002E1E29" w:rsidRDefault="002E1E29" w:rsidP="006F22C7">
      <w:pPr>
        <w:pStyle w:val="3"/>
      </w:pPr>
      <w:bookmarkStart w:id="99" w:name="_Toc232406514"/>
      <w:r>
        <w:t>Многодетные матери, родители детей-инвалидов с детства, а также педагоги, медики и специалисты, работающие во вредных и опасных условиях, могут выйти на пенсию досрочно. Об этом сообщила ТАСС директор программы ФМЦ повышения финансовой грамотности населения Президентской академии Нина Гукасова.</w:t>
      </w:r>
      <w:bookmarkEnd w:id="99"/>
    </w:p>
    <w:p w14:paraId="44F91319" w14:textId="72926A2E" w:rsidR="002E1E29" w:rsidRDefault="002E0216" w:rsidP="002E1E29">
      <w:r>
        <w:t>«</w:t>
      </w:r>
      <w:r w:rsidR="002E1E29">
        <w:t>Категории граждан, имеющих право на досрочное назначение страховой пенсии по старости, - многодетные матери. При воспитании детей до восьми лет и наличии не менее 15 лет страхового стажа установлены следующие возрастные пороги: матери пяти и более детей - 50 лет, четырех детей - 56 лет, трех детей - 57 лет</w:t>
      </w:r>
      <w:r>
        <w:t>»</w:t>
      </w:r>
      <w:r w:rsidR="002E1E29">
        <w:t>, - сказала Гукасова.</w:t>
      </w:r>
    </w:p>
    <w:p w14:paraId="225E88B1" w14:textId="77777777" w:rsidR="002E1E29" w:rsidRDefault="002E1E29" w:rsidP="002E1E29">
      <w:r>
        <w:t>Кроме этого, досрочно выйти на пенсию могут родители детей-инвалидов с детства. Как пояснила эксперт, один из родителей, воспитавший такого ребенка до восьмилетнего возраста, приобретает право на досрочную пенсию: отец - с 55 лет при страховом стаже не менее 20 лет, мать - с 50 лет при страховом стаже не менее 15 лет.</w:t>
      </w:r>
    </w:p>
    <w:p w14:paraId="1FAEA347" w14:textId="53E1072A" w:rsidR="002E1E29" w:rsidRDefault="002E0216" w:rsidP="002E1E29">
      <w:r>
        <w:t>«</w:t>
      </w:r>
      <w:r w:rsidR="002E1E29">
        <w:t>Педагогические и медицинские сотрудники, работники районов Крайнего Севера, а также специалисты, работающие во вредных и опасных условиях, тоже могут выйти на пенсию раньше срока</w:t>
      </w:r>
      <w:r>
        <w:t>»</w:t>
      </w:r>
      <w:r w:rsidR="002E1E29">
        <w:t>, - отметила Гукасова.</w:t>
      </w:r>
    </w:p>
    <w:p w14:paraId="09BA9E62" w14:textId="77777777" w:rsidR="002E1E29" w:rsidRDefault="002E1E29" w:rsidP="002E1E29">
      <w:r>
        <w:t>Она добавила, что в 2026 году общеустановленный возраст выхода на страховую пенсию по старости составляет для женщин 59 лет, для мужчин - 64 года.</w:t>
      </w:r>
    </w:p>
    <w:p w14:paraId="3CB001C5" w14:textId="42D77A8A" w:rsidR="002E1E29" w:rsidRPr="008C0F29" w:rsidRDefault="00833154" w:rsidP="002E1E29">
      <w:hyperlink r:id="rId77" w:history="1">
        <w:r w:rsidR="002E1E29" w:rsidRPr="00B43A29">
          <w:rPr>
            <w:rStyle w:val="a3"/>
          </w:rPr>
          <w:t>https://tass.ru/ekonomika/27745891</w:t>
        </w:r>
      </w:hyperlink>
      <w:r w:rsidR="002E1E29">
        <w:t xml:space="preserve"> </w:t>
      </w:r>
    </w:p>
    <w:p w14:paraId="240FE4C5" w14:textId="0D776C7B" w:rsidR="00306C49" w:rsidRPr="00721A70" w:rsidRDefault="00306C49" w:rsidP="00306C49">
      <w:pPr>
        <w:pStyle w:val="2"/>
      </w:pPr>
      <w:bookmarkStart w:id="100" w:name="_Toc232406515"/>
      <w:r w:rsidRPr="00306C49">
        <w:t>ТАСС, 15.06.2026</w:t>
      </w:r>
      <w:r w:rsidRPr="00721A70">
        <w:t xml:space="preserve">, </w:t>
      </w:r>
      <w:r w:rsidRPr="00306C49">
        <w:t>Эксперт Сафонов назвал минимальную пенсию мужчин-курьеров</w:t>
      </w:r>
      <w:bookmarkEnd w:id="100"/>
    </w:p>
    <w:p w14:paraId="69F61F22" w14:textId="4B65DD0C" w:rsidR="00306C49" w:rsidRPr="00306C49" w:rsidRDefault="00306C49" w:rsidP="00306C49">
      <w:pPr>
        <w:pStyle w:val="3"/>
      </w:pPr>
      <w:bookmarkStart w:id="101" w:name="_Toc232406516"/>
      <w:r w:rsidRPr="00306C49">
        <w:t>Минимальный размер пенсионного обеспечения мужчин-курьеров в России может составить чуть более 27 тыс. рублей. Об этом сообщил ТАСС профессор Финансового университета при правительстве РФ Александр Сафонов.</w:t>
      </w:r>
      <w:bookmarkEnd w:id="101"/>
    </w:p>
    <w:p w14:paraId="221555A3" w14:textId="77777777" w:rsidR="00306C49" w:rsidRPr="00721A70" w:rsidRDefault="00306C49" w:rsidP="00306C49">
      <w:r w:rsidRPr="00306C49">
        <w:t xml:space="preserve">"Минимальный размер пенсии мужчин-курьеров в 2026 году в России может составить 27 234 рубля. </w:t>
      </w:r>
      <w:r w:rsidRPr="00721A70">
        <w:t>Такая сумма формируется при стаже 43 лет и ежемесячной зарплате 65 тыс. рублей", - сказал Сафонов.</w:t>
      </w:r>
    </w:p>
    <w:p w14:paraId="2783127A" w14:textId="77777777" w:rsidR="00306C49" w:rsidRPr="00721A70" w:rsidRDefault="00306C49" w:rsidP="00306C49">
      <w:r w:rsidRPr="00721A70">
        <w:t>Ранее сообщалось, что средний размер пенсионного обеспечения мужчин-курьеров в России может составить почти 45 тыс. рублей.</w:t>
      </w:r>
    </w:p>
    <w:p w14:paraId="4A03B989" w14:textId="10507DEF" w:rsidR="00306C49" w:rsidRPr="008C0F29" w:rsidRDefault="00833154" w:rsidP="00306C49">
      <w:hyperlink r:id="rId78" w:history="1">
        <w:r w:rsidR="00306C49" w:rsidRPr="00786EAE">
          <w:rPr>
            <w:rStyle w:val="a3"/>
            <w:lang w:val="en-US"/>
          </w:rPr>
          <w:t>https</w:t>
        </w:r>
        <w:r w:rsidR="00306C49" w:rsidRPr="008C0F29">
          <w:rPr>
            <w:rStyle w:val="a3"/>
          </w:rPr>
          <w:t>://</w:t>
        </w:r>
        <w:r w:rsidR="00306C49" w:rsidRPr="00786EAE">
          <w:rPr>
            <w:rStyle w:val="a3"/>
            <w:lang w:val="en-US"/>
          </w:rPr>
          <w:t>tass</w:t>
        </w:r>
        <w:r w:rsidR="00306C49" w:rsidRPr="008C0F29">
          <w:rPr>
            <w:rStyle w:val="a3"/>
          </w:rPr>
          <w:t>.</w:t>
        </w:r>
        <w:r w:rsidR="00306C49" w:rsidRPr="00786EAE">
          <w:rPr>
            <w:rStyle w:val="a3"/>
            <w:lang w:val="en-US"/>
          </w:rPr>
          <w:t>ru</w:t>
        </w:r>
        <w:r w:rsidR="00306C49" w:rsidRPr="008C0F29">
          <w:rPr>
            <w:rStyle w:val="a3"/>
          </w:rPr>
          <w:t>/</w:t>
        </w:r>
        <w:r w:rsidR="00306C49" w:rsidRPr="00786EAE">
          <w:rPr>
            <w:rStyle w:val="a3"/>
            <w:lang w:val="en-US"/>
          </w:rPr>
          <w:t>obschestvo</w:t>
        </w:r>
        <w:r w:rsidR="00306C49" w:rsidRPr="008C0F29">
          <w:rPr>
            <w:rStyle w:val="a3"/>
          </w:rPr>
          <w:t>/27755403</w:t>
        </w:r>
      </w:hyperlink>
      <w:r w:rsidR="00306C49" w:rsidRPr="008C0F29">
        <w:t xml:space="preserve"> </w:t>
      </w:r>
    </w:p>
    <w:p w14:paraId="1AB4F87F" w14:textId="682E6F19" w:rsidR="00A76159" w:rsidRDefault="00A76159" w:rsidP="00A76159">
      <w:pPr>
        <w:pStyle w:val="2"/>
      </w:pPr>
      <w:bookmarkStart w:id="102" w:name="_Toc232406517"/>
      <w:r>
        <w:lastRenderedPageBreak/>
        <w:t>РИА Новости, 13.06.2026</w:t>
      </w:r>
      <w:r w:rsidRPr="00BB0A9E">
        <w:t xml:space="preserve">, </w:t>
      </w:r>
      <w:r>
        <w:t>Поэтапный переход на федеральные пенсии идет в новых регионах России - Голикова</w:t>
      </w:r>
      <w:bookmarkEnd w:id="102"/>
    </w:p>
    <w:p w14:paraId="2BADEAEB" w14:textId="77777777" w:rsidR="00A76159" w:rsidRDefault="00A76159" w:rsidP="00A76159">
      <w:pPr>
        <w:pStyle w:val="3"/>
      </w:pPr>
      <w:bookmarkStart w:id="103" w:name="_Toc232406518"/>
      <w:r>
        <w:t>Поэтапный переход на федеральные пенсии идет в новых регионах России, заявила вице-премьер РФ Татьяна Голикова.</w:t>
      </w:r>
      <w:bookmarkEnd w:id="103"/>
    </w:p>
    <w:p w14:paraId="4A19F77D" w14:textId="77777777" w:rsidR="00A76159" w:rsidRDefault="00A76159" w:rsidP="00A76159">
      <w:r>
        <w:t>Президент РФ Владимир Путин в субботу собрал совещание о развитии Донецкой и Луганской Народных Республик, Запорожской и Херсонской областей . Голикова выступила с докладом на совещании.</w:t>
      </w:r>
    </w:p>
    <w:p w14:paraId="18A6367C" w14:textId="61384023" w:rsidR="00A76159" w:rsidRPr="00DC5025" w:rsidRDefault="00A76159" w:rsidP="00A76159">
      <w:r>
        <w:t>"Идет поэтапный переход на федеральные пенсии. Сегодня пенсии с 2023 года назначены более 1,5 миллионам человек. Из них 93% - это федеральные нормы", - сказала вице-премьер.</w:t>
      </w:r>
    </w:p>
    <w:p w14:paraId="0D67C8C2" w14:textId="764D5935" w:rsidR="00BB0A9E" w:rsidRPr="00BB0A9E" w:rsidRDefault="00BB0A9E" w:rsidP="00BB0A9E">
      <w:pPr>
        <w:pStyle w:val="2"/>
      </w:pPr>
      <w:bookmarkStart w:id="104" w:name="_Toc232406519"/>
      <w:r>
        <w:t>РИА Новости, 13.06.2026</w:t>
      </w:r>
      <w:r w:rsidRPr="00BB0A9E">
        <w:t xml:space="preserve">, </w:t>
      </w:r>
      <w:r>
        <w:t>Федеральными мерами поддержки охвачено 2,4 млн жителей новых регионов РФ - Голикова</w:t>
      </w:r>
      <w:bookmarkEnd w:id="104"/>
    </w:p>
    <w:p w14:paraId="618D7CF0" w14:textId="37FB66AD" w:rsidR="00BB0A9E" w:rsidRDefault="00BB0A9E" w:rsidP="00BB0A9E">
      <w:pPr>
        <w:pStyle w:val="3"/>
      </w:pPr>
      <w:bookmarkStart w:id="105" w:name="_Toc232406520"/>
      <w:r>
        <w:t>Федеральными мерами поддержки охвачено 2,4 миллиона жителей новых регионов РФ, сообщила вице-премьер России Татьяна Голикова.</w:t>
      </w:r>
      <w:bookmarkEnd w:id="105"/>
    </w:p>
    <w:p w14:paraId="0BFEE173" w14:textId="77777777" w:rsidR="00BB0A9E" w:rsidRDefault="00BB0A9E" w:rsidP="00BB0A9E">
      <w:r>
        <w:t>В субботу президент России Владимир Путин провел совещание о развитии воссоединенных субъектов РФ .</w:t>
      </w:r>
    </w:p>
    <w:p w14:paraId="60C059A7" w14:textId="4C1BBF96" w:rsidR="00BB0A9E" w:rsidRPr="00BB0A9E" w:rsidRDefault="00BB0A9E" w:rsidP="00BB0A9E">
      <w:r>
        <w:t>"В части социального блока гражданам на сегодняшний день предоставляются все социальные, трудовые, пенсионные гарантии. Федеральными мерами поддержки на сегодняшний день охвачено 2,4 миллиона жителей исторических регионов", - сказала Голикова.</w:t>
      </w:r>
    </w:p>
    <w:p w14:paraId="10953144" w14:textId="77777777" w:rsidR="00F623F0" w:rsidRDefault="00F623F0" w:rsidP="00F623F0">
      <w:pPr>
        <w:pStyle w:val="2"/>
      </w:pPr>
      <w:bookmarkStart w:id="106" w:name="_Toc232406521"/>
      <w:r>
        <w:t>РИА Новости, 13.06.2026, Россиянам рассказали, кто получит прибавку к пенсии в июле</w:t>
      </w:r>
      <w:bookmarkEnd w:id="106"/>
    </w:p>
    <w:p w14:paraId="468FBC1E" w14:textId="10E27D0D" w:rsidR="00F623F0" w:rsidRDefault="00F623F0" w:rsidP="006F22C7">
      <w:pPr>
        <w:pStyle w:val="3"/>
      </w:pPr>
      <w:bookmarkStart w:id="107" w:name="_Toc232406522"/>
      <w:r>
        <w:t xml:space="preserve">Выплаты в июле повысят пенсионерам, которым в июне исполнилось 80 лет, тем, кто впервые получил I группу инвалидности, а также гражданам, у которых появились иждивенцы, сообщила РИА Новости доцент Базовой кафедры Торгово-промышленной палаты РФ </w:t>
      </w:r>
      <w:r w:rsidR="002E0216">
        <w:t>«</w:t>
      </w:r>
      <w:r>
        <w:t>Управление человеческими ресурсами</w:t>
      </w:r>
      <w:r w:rsidR="002E0216">
        <w:t>»</w:t>
      </w:r>
      <w:r>
        <w:t xml:space="preserve"> РЭУ им. Г.В. Плеханова Людмила Иванова-Швец.</w:t>
      </w:r>
      <w:bookmarkEnd w:id="107"/>
    </w:p>
    <w:p w14:paraId="1330B081" w14:textId="0A81701E" w:rsidR="00F623F0" w:rsidRDefault="002E0216" w:rsidP="00F623F0">
      <w:r>
        <w:t>«</w:t>
      </w:r>
      <w:r w:rsidR="00F623F0">
        <w:t>Двойной размер фиксированной части пенсии, составляющий 19 169,38 рублей вместо 9 584,69 рублей, получат граждане, которым в мае исполнилось 80 лет, и те, кому впервые установлена I группа инвалидности</w:t>
      </w:r>
      <w:r>
        <w:t>»</w:t>
      </w:r>
      <w:r w:rsidR="00F623F0">
        <w:t>, - сказала РИА Новости Иванова-Швец.</w:t>
      </w:r>
    </w:p>
    <w:p w14:paraId="4DF00407" w14:textId="77777777" w:rsidR="00F623F0" w:rsidRDefault="00F623F0" w:rsidP="00F623F0">
      <w:r>
        <w:t>Иванова-Швец уточнила, что уволившиеся пенсионеры также получают прибавку. Все пропущенные индексации за годы работы при перерасчете будут восстановлены. Обращаться в Социальный фонд этим категориям пенсионеров не нужно. Перерасчет производится автоматически.</w:t>
      </w:r>
    </w:p>
    <w:p w14:paraId="0BD75F1B" w14:textId="77777777" w:rsidR="00F623F0" w:rsidRDefault="00F623F0" w:rsidP="00F623F0">
      <w:r>
        <w:t>По словам эксперта, повышение выплаты полагается в том числе гражданам, у которых появились иждивенцы, и тем, кто подтвердил 30 лет трудового стажа в сельской местности. Этим категориям россиян для перерасчета пенсии необходимо будет подать заявление в Социальный фонд.</w:t>
      </w:r>
    </w:p>
    <w:p w14:paraId="65B5F046" w14:textId="47216D8B" w:rsidR="00F623F0" w:rsidRDefault="00833154" w:rsidP="00F623F0">
      <w:hyperlink r:id="rId79" w:history="1">
        <w:r w:rsidR="00F623F0" w:rsidRPr="00B43A29">
          <w:rPr>
            <w:rStyle w:val="a3"/>
          </w:rPr>
          <w:t>https://ria.ru/20260613/pensii-2098706326.html</w:t>
        </w:r>
      </w:hyperlink>
      <w:r w:rsidR="00F623F0">
        <w:t xml:space="preserve"> </w:t>
      </w:r>
    </w:p>
    <w:p w14:paraId="73F45964" w14:textId="3CCCD1A6" w:rsidR="00C703C4" w:rsidRDefault="00C703C4" w:rsidP="00C703C4">
      <w:pPr>
        <w:pStyle w:val="2"/>
      </w:pPr>
      <w:bookmarkStart w:id="108" w:name="_Toc232406523"/>
      <w:r>
        <w:lastRenderedPageBreak/>
        <w:t>РИА Новости, 14.06.2026</w:t>
      </w:r>
      <w:r w:rsidRPr="00C703C4">
        <w:t xml:space="preserve">, </w:t>
      </w:r>
      <w:r>
        <w:t>В Госдуме рассказали, кто в России имеет право на две пенсии</w:t>
      </w:r>
      <w:bookmarkEnd w:id="108"/>
    </w:p>
    <w:p w14:paraId="001640E7" w14:textId="77777777" w:rsidR="00C703C4" w:rsidRDefault="00C703C4" w:rsidP="00C703C4">
      <w:pPr>
        <w:pStyle w:val="3"/>
      </w:pPr>
      <w:bookmarkStart w:id="109" w:name="_Toc232406524"/>
      <w:r>
        <w:t>Две пенсии в России получают граждане, имеющие право на выплату по разным основаниям одновременно, например по старости и инвалидности или по случаю потери кормильца, и в первую очередь это касается военнослужащих, участников боевых действий, чернобыльцев и космонавтов, рассказал РИА Новости депутат Госдумы Алексей Говырин.</w:t>
      </w:r>
      <w:bookmarkEnd w:id="109"/>
    </w:p>
    <w:p w14:paraId="70C47CDC" w14:textId="77777777" w:rsidR="00C703C4" w:rsidRDefault="00C703C4" w:rsidP="00C703C4">
      <w:r>
        <w:t>"В России две пенсии назначаются тем гражданам, для которых такое право прямо закреплено в пенсионном законодательстве . Речь идет о случаях, когда человек получает выплату по одному основанию и одновременно имеет право на вторую выплату по другому основанию, например по старости, инвалидности, выслуге лет или потере кормильца", - сказал Говырин.</w:t>
      </w:r>
    </w:p>
    <w:p w14:paraId="3CF704CD" w14:textId="77777777" w:rsidR="00C703C4" w:rsidRDefault="00C703C4" w:rsidP="00C703C4">
      <w:r>
        <w:t>По его словам, главная группа получателей связана с военной службой и боевыми событиями. Депутат подчеркнул, что две пенсии положены инвалидам вследствие военной травмы: они могут получать государственную пенсию по инвалидности и страховую пенсию по старости.</w:t>
      </w:r>
    </w:p>
    <w:p w14:paraId="6B7FFDC4" w14:textId="77777777" w:rsidR="00C703C4" w:rsidRDefault="00C703C4" w:rsidP="00C703C4">
      <w:r>
        <w:t>"Такое же сочетание предусмотрено для участников Великой Отечественной войны с инвалидностью I, II или III группы, а также для граждан, награжденных знаками жителя блокадного Ленинграда, осажденного Севастополя или осажденного Сталинграда, если им установлена инвалидность", - рассказал Говырин.</w:t>
      </w:r>
    </w:p>
    <w:p w14:paraId="28374B7B" w14:textId="77777777" w:rsidR="00C703C4" w:rsidRDefault="00C703C4" w:rsidP="00C703C4">
      <w:r>
        <w:t>Отдельно, как пояснил парламентарий, выделены участники современных боевых формирований и добровольцы, и если доброволец стал инвалидом из-за увечья, ранения, травмы, контузии или заболевания, полученных при исполнении контракта о пребывании в добровольческом формировании, он может получать государственную пенсию по инвалидности по нормам военной травмы и страховую пенсию по старости.</w:t>
      </w:r>
    </w:p>
    <w:p w14:paraId="6C576A26" w14:textId="77777777" w:rsidR="00C703C4" w:rsidRDefault="00C703C4" w:rsidP="00C703C4">
      <w:r>
        <w:t>"Другой вариант для этой группы связан с пенсией за выслугу лет по линии военного пенсионного законодательства. Такое же право установлено для граждан, ставших инвалидами в связи с участием в боевых действиях в составе вооруженных сил и формирований ДНР и ЛНР, а также для граждан, получивших инвалидность в ходе СВО при исполнении контракта с организациями, содействующими Вооруженным силам России", - добавил он.</w:t>
      </w:r>
    </w:p>
    <w:p w14:paraId="7090240B" w14:textId="77777777" w:rsidR="00C703C4" w:rsidRDefault="00C703C4" w:rsidP="00C703C4">
      <w:r>
        <w:t>Говырин сообщил, что две пенсии также положены семьям погибших военнослужащих и добровольцев, и родители военнослужащих по призыву, погибших в период службы или умерших после увольнения вследствие военной травмы, могут получать пенсию по случаю потери кормильца вместе со своей пенсией по старости, инвалидности или выслуге лет, а вдовы таких военнослужащих получают две пенсии при отсутствии нового брака.</w:t>
      </w:r>
    </w:p>
    <w:p w14:paraId="64C3BDF1" w14:textId="77777777" w:rsidR="00C703C4" w:rsidRDefault="00C703C4" w:rsidP="00C703C4">
      <w:r>
        <w:t>"По аналогичной логике право закреплено за родителями, вдовами и вдовцами погибших добровольцев, если смерть связана с исполнением обязанностей по контракту в добровольческом формировании. Дети-инвалиды и инвалиды с детства I и II группы из таких семей могут сочетать пенсию по случаю потери кормильца с пенсией по инвалидности или старости в установленных законом случаях", - подчеркнул член думского комитета.</w:t>
      </w:r>
    </w:p>
    <w:p w14:paraId="445AC1CF" w14:textId="77777777" w:rsidR="00C703C4" w:rsidRDefault="00C703C4" w:rsidP="00C703C4">
      <w:r>
        <w:lastRenderedPageBreak/>
        <w:t>Он отметил, что в отдельную категорию входят семьи граждан, пострадавших из-за Чернобыльской катастрофы, и нетрудоспособные члены семьи умершего гражданина, перенесшего лучевую болезнь, ставшего инвалидом из-за катастрофы или участвовавшего в ликвидации ее последствий, могут получать пенсию по случаю потери кормильца вместе со страховой либо социальной пенсией по старости или инвалидности.</w:t>
      </w:r>
    </w:p>
    <w:p w14:paraId="68C9F452" w14:textId="77777777" w:rsidR="00C703C4" w:rsidRDefault="00C703C4" w:rsidP="00C703C4">
      <w:r>
        <w:t>Кроме того, по словам Говырина, семьи погибших или умерших космонавтов также имеют право на пенсию по случаю потери кормильца вместе с другой положенной пенсией, космонавты могут получать пенсию за выслугу лет или по инвалидности вместе со страховой пенсией по старости без фиксированной выплаты, а работникам летно-испытательного состава и бывшим федеральным государственным гражданским служащим назначается пенсия за выслугу лет и доля страховой пенсии по старости.</w:t>
      </w:r>
    </w:p>
    <w:p w14:paraId="0DF44663" w14:textId="26AECAA1" w:rsidR="00C703C4" w:rsidRDefault="00C703C4" w:rsidP="00C703C4">
      <w:r>
        <w:t>"Военные пенсионеры и приравненные к ним силовые пенсионеры могут оформить вторую выплату по линии Социального фонда, если после службы у них есть гражданский страховой стаж, пенсионные коэффициенты и возраст для страховой пенсии. В 2026 году такое право возникает при 15 годах страхового стажа и 30 пенсионных коэффициентах, а страховая пенсия военным пенсионерам назначается без фиксированной выплаты", - заключил он.</w:t>
      </w:r>
    </w:p>
    <w:p w14:paraId="17C8C100" w14:textId="77777777" w:rsidR="00011B46" w:rsidRDefault="00011B46" w:rsidP="00011B46">
      <w:pPr>
        <w:pStyle w:val="2"/>
      </w:pPr>
      <w:bookmarkStart w:id="110" w:name="_Toc232406525"/>
      <w:r>
        <w:t>RT, 11.06.2026, Депутат Говырин: в ряде случаев для повышения пенсии надо обратиться в Соцфонд</w:t>
      </w:r>
      <w:bookmarkEnd w:id="110"/>
    </w:p>
    <w:p w14:paraId="0BA0DDF7" w14:textId="235A4A4C" w:rsidR="00011B46" w:rsidRDefault="00011B46" w:rsidP="006F22C7">
      <w:pPr>
        <w:pStyle w:val="3"/>
      </w:pPr>
      <w:bookmarkStart w:id="111" w:name="_Toc232406526"/>
      <w:r>
        <w:t xml:space="preserve">Депутат Госдумы, член комитета по малому и среднему предпринимательству Алексей Говырин (фракция </w:t>
      </w:r>
      <w:r w:rsidR="002E0216">
        <w:t>«</w:t>
      </w:r>
      <w:r>
        <w:t>Единая Россия</w:t>
      </w:r>
      <w:r w:rsidR="002E0216">
        <w:t>»</w:t>
      </w:r>
      <w:r>
        <w:t>) объяснил в беседе с RT, когда нужно обращаться в Соцфонд для повышения пенсии.</w:t>
      </w:r>
      <w:bookmarkEnd w:id="111"/>
    </w:p>
    <w:p w14:paraId="357012B7" w14:textId="23D17748" w:rsidR="00011B46" w:rsidRDefault="002E0216" w:rsidP="00011B46">
      <w:r>
        <w:t>«</w:t>
      </w:r>
      <w:r w:rsidR="00011B46">
        <w:t>Если данные уже у фонда, прибавку начисляют без вашего участия</w:t>
      </w:r>
      <w:r>
        <w:t>»</w:t>
      </w:r>
      <w:r w:rsidR="00011B46">
        <w:t>, - отметил он.</w:t>
      </w:r>
    </w:p>
    <w:p w14:paraId="278AC2FC" w14:textId="77777777" w:rsidR="00011B46" w:rsidRDefault="00011B46" w:rsidP="00011B46">
      <w:r>
        <w:t>По словам Говырина, если право возникло из обстоятельства, о котором Соцфонд знать не обязан, выплату придётся запрашивать самому, и до подачи заявления деньги просто не появятся, даже когда основание бесспорно.</w:t>
      </w:r>
    </w:p>
    <w:p w14:paraId="1167027C" w14:textId="797FC21C" w:rsidR="00011B46" w:rsidRDefault="002E0216" w:rsidP="00011B46">
      <w:r>
        <w:t>«</w:t>
      </w:r>
      <w:r w:rsidR="00011B46">
        <w:t>Сами по себе, в беззаявительном порядке, идут ежегодная индексация страховой пенсии с 1 января, удвоение фиксированной выплаты при достижении 80 лет, перерасчёт после установления первой группы инвалидности, августовская корректировка по пенсионным коэффициентам для работавших в прошлом году с потолком в три балла и отдельно августовский пересчёт накопительной части по итогам инвестдохода</w:t>
      </w:r>
      <w:r>
        <w:t>»</w:t>
      </w:r>
      <w:r w:rsidR="00011B46">
        <w:t>, - перечислил парламентарий.</w:t>
      </w:r>
    </w:p>
    <w:p w14:paraId="37D706B8" w14:textId="77777777" w:rsidR="00011B46" w:rsidRDefault="00011B46" w:rsidP="00011B46">
      <w:r>
        <w:t>Сюда же относится перерасчёт после увольнения работающего пенсионера с учётом пропущенных индексаций, добавил Говырин.</w:t>
      </w:r>
    </w:p>
    <w:p w14:paraId="4F29991C" w14:textId="6FFB74A6" w:rsidR="00011B46" w:rsidRDefault="002E0216" w:rsidP="00011B46">
      <w:r>
        <w:t>«</w:t>
      </w:r>
      <w:r w:rsidR="00011B46">
        <w:t>С недавних пор в этот же список вошли северная надбавка, которую фонд назначает сам с 2024 года, и сельская надбавка в 25% к фиксированной выплате, переведённая в беззаявительный режим с 2026 года, причём теперь она сохраняется независимо от того, переехал человек в город или остался в селе. Во всех этих ситуациях фонд видит факт по своим данным и движется без напоминаний, хотя итоговую сумму всё равно стоит проверить</w:t>
      </w:r>
      <w:r>
        <w:t>»</w:t>
      </w:r>
      <w:r w:rsidR="00011B46">
        <w:t>, - порекомендовал депутат.</w:t>
      </w:r>
    </w:p>
    <w:p w14:paraId="09E39FF7" w14:textId="77777777" w:rsidR="00011B46" w:rsidRDefault="00011B46" w:rsidP="00011B46">
      <w:r>
        <w:t xml:space="preserve">Он добавил, что подавать обращение нужно при появлении нетрудоспособных иждивенцев, причём учитываются не более трёх, при найденных документах о советском </w:t>
      </w:r>
      <w:r>
        <w:lastRenderedPageBreak/>
        <w:t>заработке или периодах, которых нет в учёте фонда, в том числе по сельскому или северному стажу, если он не был зачтён.</w:t>
      </w:r>
    </w:p>
    <w:p w14:paraId="7C7C8392" w14:textId="2CC9C260" w:rsidR="00011B46" w:rsidRDefault="002E0216" w:rsidP="00011B46">
      <w:r>
        <w:t>«</w:t>
      </w:r>
      <w:r w:rsidR="00011B46">
        <w:t xml:space="preserve">С 2026 года в стаж идут периоды ухода за всеми детьми без прежнего ограничения, и это самостоятельное основание для обращения. За уход за человеком старше 80 лет или инвалидом первой группы положена доплата, которую тоже оформляют по заявлению. Подать его можно через </w:t>
      </w:r>
      <w:r>
        <w:t>«</w:t>
      </w:r>
      <w:r w:rsidR="00011B46">
        <w:t>Госуслуги</w:t>
      </w:r>
      <w:r>
        <w:t>»</w:t>
      </w:r>
      <w:r w:rsidR="00011B46">
        <w:t>, в клиентской службе фонда или в МФЦ, решение выносят за десять рабочих дней</w:t>
      </w:r>
      <w:r>
        <w:t>»</w:t>
      </w:r>
      <w:r w:rsidR="00011B46">
        <w:t>, - заключил собеседник RT.</w:t>
      </w:r>
    </w:p>
    <w:p w14:paraId="3849C2E0" w14:textId="3E869EFB" w:rsidR="00011B46" w:rsidRPr="008C0F29" w:rsidRDefault="00833154" w:rsidP="00011B46">
      <w:hyperlink r:id="rId80" w:history="1">
        <w:r w:rsidR="00011B46" w:rsidRPr="00830463">
          <w:rPr>
            <w:rStyle w:val="a3"/>
          </w:rPr>
          <w:t>https://russian.rt.com/russia/news/1643142-povyshenie-pensii-socfond</w:t>
        </w:r>
      </w:hyperlink>
      <w:r w:rsidR="00011B46">
        <w:t xml:space="preserve"> </w:t>
      </w:r>
    </w:p>
    <w:p w14:paraId="06246C9D" w14:textId="6B44D4FC" w:rsidR="001F65FF" w:rsidRPr="001F65FF" w:rsidRDefault="001F65FF" w:rsidP="001F65FF">
      <w:pPr>
        <w:pStyle w:val="2"/>
      </w:pPr>
      <w:bookmarkStart w:id="112" w:name="_Toc232406527"/>
      <w:r w:rsidRPr="001F65FF">
        <w:t>Парламентская газета, 15.06.2026, Страховую пенсию намерены назначать по новым правилам</w:t>
      </w:r>
      <w:bookmarkEnd w:id="112"/>
    </w:p>
    <w:p w14:paraId="24C9B3C7" w14:textId="77777777" w:rsidR="001F65FF" w:rsidRPr="001F65FF" w:rsidRDefault="001F65FF" w:rsidP="001F65FF">
      <w:pPr>
        <w:pStyle w:val="3"/>
      </w:pPr>
      <w:bookmarkStart w:id="113" w:name="_Toc232406528"/>
      <w:r w:rsidRPr="001F65FF">
        <w:t>С 1 января 2027 году страховую пенсию по старости планируют назначать в беззаявительном порядке. Предполагающий это проект федерального закона Минтруд разместил на портале проектов нормативных правовых актов. Общественное обсуждение документа продлится до 25 июня. Подробности - в материале «Парламентской газеты».</w:t>
      </w:r>
      <w:bookmarkEnd w:id="113"/>
    </w:p>
    <w:p w14:paraId="69029FCC" w14:textId="77777777" w:rsidR="001F65FF" w:rsidRPr="001F65FF" w:rsidRDefault="001F65FF" w:rsidP="001F65FF">
      <w:r w:rsidRPr="001F65FF">
        <w:t>Без лишних хлопот</w:t>
      </w:r>
    </w:p>
    <w:p w14:paraId="24B95264" w14:textId="77777777" w:rsidR="001F65FF" w:rsidRPr="001F65FF" w:rsidRDefault="001F65FF" w:rsidP="001F65FF">
      <w:r w:rsidRPr="001F65FF">
        <w:t>Сейчас, чтобы начать получать пенсию, нужно подать заявление - через «Госуслуги», МФЦ или лично в Социальном фонде, отметил в разговоре с «Парламентской газетой» член Комитета Госдумы по бюджету и налогам Никита Чаплин. И это, по словам депутата, создает лишние бюрократические барьеры: не все знают о необходимости подачи заявления, кто-то пропускает сроки, у кого-то возникают сложности с документами.</w:t>
      </w:r>
    </w:p>
    <w:p w14:paraId="749A94C6" w14:textId="77777777" w:rsidR="001F65FF" w:rsidRPr="001F65FF" w:rsidRDefault="001F65FF" w:rsidP="001F65FF">
      <w:r w:rsidRPr="001F65FF">
        <w:t>«В итоге люди теряют деньги, которые им причитаются по закону. Новый подход предполагает, что Социальный фонд будет назначать страховую пенсию по старости автоматически, как только у гражданина возникнет на нее право. Без его заявления», - пояснил депутат.</w:t>
      </w:r>
    </w:p>
    <w:p w14:paraId="694A76F3" w14:textId="77777777" w:rsidR="001F65FF" w:rsidRPr="001F65FF" w:rsidRDefault="001F65FF" w:rsidP="001F65FF">
      <w:r w:rsidRPr="001F65FF">
        <w:t>Никита Чаплин напомнил, что информация о возрасте, стаже и пенсионных баллах уже есть в цифровых системах фонда. Останется только проверить данные и, если все верно, просто подтвердить согласие - или, при несогласии, представить дополнительные сведения.</w:t>
      </w:r>
    </w:p>
    <w:p w14:paraId="68C22E41" w14:textId="77777777" w:rsidR="001F65FF" w:rsidRPr="004F00DF" w:rsidRDefault="001F65FF" w:rsidP="001F65FF">
      <w:r w:rsidRPr="004F00DF">
        <w:t>«Беззаявительное назначение уже работает для некоторых категорий: пенсии по инвалидности, пенсии по случаю потери кормильца детям до 18 лет, а также для тех, кто получает пенсию по инвалидности и достигает пенсионного возраста. Опыт показал, что это удобно и эффективно. Теперь этот механизм планируют распространить и на страховую пенсию по старости - для всех граждан», - сказал парламентарий.</w:t>
      </w:r>
    </w:p>
    <w:p w14:paraId="7C75559E" w14:textId="77777777" w:rsidR="001F65FF" w:rsidRPr="004F00DF" w:rsidRDefault="001F65FF" w:rsidP="001F65FF">
      <w:r w:rsidRPr="004F00DF">
        <w:t>Новые знания</w:t>
      </w:r>
    </w:p>
    <w:p w14:paraId="3C627EB7" w14:textId="77777777" w:rsidR="001F65FF" w:rsidRPr="004F00DF" w:rsidRDefault="001F65FF" w:rsidP="001F65FF">
      <w:r w:rsidRPr="004F00DF">
        <w:t>Этим же законопроектом Минтруд предлагает расширить перечень информации, которую Социальный фонд должен будет предоставлять россиянам.</w:t>
      </w:r>
    </w:p>
    <w:p w14:paraId="29A4171C" w14:textId="77777777" w:rsidR="001F65FF" w:rsidRPr="004F00DF" w:rsidRDefault="001F65FF" w:rsidP="001F65FF">
      <w:r w:rsidRPr="004F00DF">
        <w:t xml:space="preserve">«Речь идет о сведениях, касающихся пенсионных прав. В частности, людям будут подробно разъяснять условия, при которых можно увеличить индивидуальный пенсионный коэффициент (ИПК) и фиксированную выплату, если человек продолжает </w:t>
      </w:r>
      <w:r w:rsidRPr="004F00DF">
        <w:lastRenderedPageBreak/>
        <w:t>работать и не обращается за пенсией сразу после возникновения права», - рассказал Никита Чаплин.</w:t>
      </w:r>
    </w:p>
    <w:p w14:paraId="171764D7" w14:textId="77777777" w:rsidR="001F65FF" w:rsidRPr="004F00DF" w:rsidRDefault="001F65FF" w:rsidP="001F65FF">
      <w:r w:rsidRPr="004F00DF">
        <w:t>Он уточнил, что многие люди не знают, что отсрочка выхода на пенсию может существенно увеличить ее размер. А это реальный механизм, заложенный в законе. За каждый полный год более позднего обращения применяют повышающие коэффициенты.</w:t>
      </w:r>
    </w:p>
    <w:p w14:paraId="77845382" w14:textId="77777777" w:rsidR="001F65FF" w:rsidRPr="004F00DF" w:rsidRDefault="001F65FF" w:rsidP="001F65FF">
      <w:r w:rsidRPr="004F00DF">
        <w:t>«Если обратиться за пенсией на год позже, коэффициенты составят 1,07 для ИПК и 1,056 для фиксированной выплаты. При отсрочке на пять лет - 1,45 и 1,36. А максимальная прибавка достигается при отсрочке на десять лет: коэффициенты 2,32 и 2,11 соответственно. В итоге пенсия вырастает более чем в два раза. Для наглядности приведу пример. Если у человека сформировано 150 пенсионных баллов, то при выходе на пенсию в 2026 году он будет получать около 33 тысяч рублей в месяц. При отсрочке на десять лет - почти 75 тысяч рублей. Разница колоссальная», - пояснил депутат.</w:t>
      </w:r>
    </w:p>
    <w:p w14:paraId="2A84A667" w14:textId="77777777" w:rsidR="001F65FF" w:rsidRPr="004F00DF" w:rsidRDefault="001F65FF" w:rsidP="001F65FF">
      <w:r w:rsidRPr="004F00DF">
        <w:t>Как удостовериться, что при расчете пенсии учтен весь страховой стаж</w:t>
      </w:r>
    </w:p>
    <w:p w14:paraId="3DF080C7" w14:textId="77777777" w:rsidR="001F65FF" w:rsidRPr="004F00DF" w:rsidRDefault="001F65FF" w:rsidP="001F65FF">
      <w:r w:rsidRPr="004F00DF">
        <w:t>Раньше, по словам Никиты Чаплина, люди о таких возможностях узнавали случайно - из интернета, от знакомых или от случайных консультантов. Теперь Социальный фонд будет обязан информировать каждого напрямую, с разъяснением всех условий и конкретных цифр.</w:t>
      </w:r>
    </w:p>
    <w:p w14:paraId="4E893772" w14:textId="77777777" w:rsidR="001F65FF" w:rsidRPr="004F00DF" w:rsidRDefault="001F65FF" w:rsidP="001F65FF">
      <w:r w:rsidRPr="004F00DF">
        <w:t>«Это часть большой работы по повышению пенсионной грамотности населения и устранению "белых пятен" в законодательстве. Что это дает людям? Во-первых, прозрачность. Человек будет точно знать, на какую пенсию он может рассчитывать сейчас и на какую - если подождет. Во-вторых, возможность осознанного выбора. Кто-то захочет выйти на пенсию пораньше, даже с меньшими выплатами. А кто-то, имея хорошее здоровье и работу, предпочтет подождать и получить в итоге значительно больше. И это право выбора теперь будет подкреплено полной информацией», - сказал депутат.</w:t>
      </w:r>
    </w:p>
    <w:p w14:paraId="0120F280" w14:textId="77777777" w:rsidR="001F65FF" w:rsidRPr="004F00DF" w:rsidRDefault="001F65FF" w:rsidP="001F65FF">
      <w:r w:rsidRPr="004F00DF">
        <w:t>Он подчеркнул, что решение об отсрочке останется полностью добровольным. «Никто никого не заставляет работать дольше. Но у каждого должна быть возможность принять взвешенное решение, основанное на точных данных. И нововведения как раз на это и направлены. Это реальный шаг к более справедливой и понятной пенсионной системе», - заключил Никита Чаплин.</w:t>
      </w:r>
    </w:p>
    <w:p w14:paraId="6F7BEE64" w14:textId="4A87DB7A" w:rsidR="001F65FF" w:rsidRPr="004F00DF" w:rsidRDefault="00833154" w:rsidP="001F65FF">
      <w:hyperlink r:id="rId81" w:history="1">
        <w:r w:rsidR="001F65FF" w:rsidRPr="00786EAE">
          <w:rPr>
            <w:rStyle w:val="a3"/>
            <w:lang w:val="en-US"/>
          </w:rPr>
          <w:t>https</w:t>
        </w:r>
        <w:r w:rsidR="001F65FF" w:rsidRPr="004F00DF">
          <w:rPr>
            <w:rStyle w:val="a3"/>
          </w:rPr>
          <w:t>://</w:t>
        </w:r>
        <w:r w:rsidR="001F65FF" w:rsidRPr="00786EAE">
          <w:rPr>
            <w:rStyle w:val="a3"/>
            <w:lang w:val="en-US"/>
          </w:rPr>
          <w:t>www</w:t>
        </w:r>
        <w:r w:rsidR="001F65FF" w:rsidRPr="004F00DF">
          <w:rPr>
            <w:rStyle w:val="a3"/>
          </w:rPr>
          <w:t>.</w:t>
        </w:r>
        <w:r w:rsidR="001F65FF" w:rsidRPr="00786EAE">
          <w:rPr>
            <w:rStyle w:val="a3"/>
            <w:lang w:val="en-US"/>
          </w:rPr>
          <w:t>pnp</w:t>
        </w:r>
        <w:r w:rsidR="001F65FF" w:rsidRPr="004F00DF">
          <w:rPr>
            <w:rStyle w:val="a3"/>
          </w:rPr>
          <w:t>.</w:t>
        </w:r>
        <w:r w:rsidR="001F65FF" w:rsidRPr="00786EAE">
          <w:rPr>
            <w:rStyle w:val="a3"/>
            <w:lang w:val="en-US"/>
          </w:rPr>
          <w:t>ru</w:t>
        </w:r>
        <w:r w:rsidR="001F65FF" w:rsidRPr="004F00DF">
          <w:rPr>
            <w:rStyle w:val="a3"/>
          </w:rPr>
          <w:t>/</w:t>
        </w:r>
        <w:r w:rsidR="001F65FF" w:rsidRPr="00786EAE">
          <w:rPr>
            <w:rStyle w:val="a3"/>
            <w:lang w:val="en-US"/>
          </w:rPr>
          <w:t>social</w:t>
        </w:r>
        <w:r w:rsidR="001F65FF" w:rsidRPr="004F00DF">
          <w:rPr>
            <w:rStyle w:val="a3"/>
          </w:rPr>
          <w:t>/</w:t>
        </w:r>
        <w:r w:rsidR="001F65FF" w:rsidRPr="00786EAE">
          <w:rPr>
            <w:rStyle w:val="a3"/>
            <w:lang w:val="en-US"/>
          </w:rPr>
          <w:t>strakhovuyu</w:t>
        </w:r>
        <w:r w:rsidR="001F65FF" w:rsidRPr="004F00DF">
          <w:rPr>
            <w:rStyle w:val="a3"/>
          </w:rPr>
          <w:t>-</w:t>
        </w:r>
        <w:r w:rsidR="001F65FF" w:rsidRPr="00786EAE">
          <w:rPr>
            <w:rStyle w:val="a3"/>
            <w:lang w:val="en-US"/>
          </w:rPr>
          <w:t>pensiyu</w:t>
        </w:r>
        <w:r w:rsidR="001F65FF" w:rsidRPr="004F00DF">
          <w:rPr>
            <w:rStyle w:val="a3"/>
          </w:rPr>
          <w:t>-</w:t>
        </w:r>
        <w:r w:rsidR="001F65FF" w:rsidRPr="00786EAE">
          <w:rPr>
            <w:rStyle w:val="a3"/>
            <w:lang w:val="en-US"/>
          </w:rPr>
          <w:t>namereny</w:t>
        </w:r>
        <w:r w:rsidR="001F65FF" w:rsidRPr="004F00DF">
          <w:rPr>
            <w:rStyle w:val="a3"/>
          </w:rPr>
          <w:t>-</w:t>
        </w:r>
        <w:r w:rsidR="001F65FF" w:rsidRPr="00786EAE">
          <w:rPr>
            <w:rStyle w:val="a3"/>
            <w:lang w:val="en-US"/>
          </w:rPr>
          <w:t>naznachat</w:t>
        </w:r>
        <w:r w:rsidR="001F65FF" w:rsidRPr="004F00DF">
          <w:rPr>
            <w:rStyle w:val="a3"/>
          </w:rPr>
          <w:t>-</w:t>
        </w:r>
        <w:r w:rsidR="001F65FF" w:rsidRPr="00786EAE">
          <w:rPr>
            <w:rStyle w:val="a3"/>
            <w:lang w:val="en-US"/>
          </w:rPr>
          <w:t>po</w:t>
        </w:r>
        <w:r w:rsidR="001F65FF" w:rsidRPr="004F00DF">
          <w:rPr>
            <w:rStyle w:val="a3"/>
          </w:rPr>
          <w:t>-</w:t>
        </w:r>
        <w:r w:rsidR="001F65FF" w:rsidRPr="00786EAE">
          <w:rPr>
            <w:rStyle w:val="a3"/>
            <w:lang w:val="en-US"/>
          </w:rPr>
          <w:t>novym</w:t>
        </w:r>
        <w:r w:rsidR="001F65FF" w:rsidRPr="004F00DF">
          <w:rPr>
            <w:rStyle w:val="a3"/>
          </w:rPr>
          <w:t>-</w:t>
        </w:r>
        <w:r w:rsidR="001F65FF" w:rsidRPr="00786EAE">
          <w:rPr>
            <w:rStyle w:val="a3"/>
            <w:lang w:val="en-US"/>
          </w:rPr>
          <w:t>pravilam</w:t>
        </w:r>
        <w:r w:rsidR="001F65FF" w:rsidRPr="004F00DF">
          <w:rPr>
            <w:rStyle w:val="a3"/>
          </w:rPr>
          <w:t>.</w:t>
        </w:r>
        <w:r w:rsidR="001F65FF" w:rsidRPr="00786EAE">
          <w:rPr>
            <w:rStyle w:val="a3"/>
            <w:lang w:val="en-US"/>
          </w:rPr>
          <w:t>html</w:t>
        </w:r>
      </w:hyperlink>
      <w:r w:rsidR="001F65FF" w:rsidRPr="004F00DF">
        <w:t xml:space="preserve"> </w:t>
      </w:r>
    </w:p>
    <w:p w14:paraId="011FCC66" w14:textId="77777777" w:rsidR="00FE47E9" w:rsidRPr="00B57AE4" w:rsidRDefault="00FE47E9" w:rsidP="00FE47E9">
      <w:pPr>
        <w:pStyle w:val="2"/>
      </w:pPr>
      <w:bookmarkStart w:id="114" w:name="ф7"/>
      <w:bookmarkStart w:id="115" w:name="_Toc232406529"/>
      <w:bookmarkEnd w:id="114"/>
      <w:r w:rsidRPr="00B57AE4">
        <w:t>СенатИнформ, 11.06.2026, В СФ поддержали инициативу Минтруда о назначении пенсий в проактивном порядке</w:t>
      </w:r>
      <w:bookmarkEnd w:id="115"/>
    </w:p>
    <w:p w14:paraId="3BF10D4B" w14:textId="02CB0ABF" w:rsidR="00FE47E9" w:rsidRPr="00B57AE4" w:rsidRDefault="00FE47E9" w:rsidP="006F22C7">
      <w:pPr>
        <w:pStyle w:val="3"/>
      </w:pPr>
      <w:bookmarkStart w:id="116" w:name="_Toc232406530"/>
      <w:r w:rsidRPr="00B57AE4">
        <w:t xml:space="preserve">В Минтруда предложили назначать страховые пенсии по старости без подачи личного заявления, в проактивном порядке. Такой законопроект опубликован на портале проектов нормативно-правовых актов правительства. Замглавы Комитета СФ по науке, образованию и культуре Екатерина Алтабаева в беседе с </w:t>
      </w:r>
      <w:r w:rsidR="002E0216">
        <w:t>«</w:t>
      </w:r>
      <w:r w:rsidRPr="00B57AE4">
        <w:t>СенатИнформ</w:t>
      </w:r>
      <w:r w:rsidR="002E0216">
        <w:t>»</w:t>
      </w:r>
      <w:r w:rsidRPr="00B57AE4">
        <w:t xml:space="preserve"> поддержала инициативу.</w:t>
      </w:r>
      <w:bookmarkEnd w:id="116"/>
    </w:p>
    <w:p w14:paraId="2997BE7B" w14:textId="77777777" w:rsidR="00FE47E9" w:rsidRPr="00B57AE4" w:rsidRDefault="00FE47E9" w:rsidP="00FE47E9">
      <w:r w:rsidRPr="00B57AE4">
        <w:t xml:space="preserve">Согласно документу, с 1 января 2027 года россиянам будут оформлять пенсию автоматически, исходя из данных, находящихся в распоряжении органов пенсионного </w:t>
      </w:r>
      <w:r w:rsidRPr="00B57AE4">
        <w:lastRenderedPageBreak/>
        <w:t>обеспечения. Для этого не потребуется писать заявление. Решение о выплатах будут принимать за месяц до того, как человек достигнет пенсионного возраста. В течение трёх рабочих дней получателя уведомят, что ему назначили пенсию и что он имеет право отказаться от неё. Проактивный порядок будет действовать для тех, у кого нет периодов работы или другой деятельности за пределами России. Он распространится и на граждан, которые имеют право на досрочную пенсию. Если у человека нет оснований для автоматического назначения или не хватает каких-то документов, его должны предупредить за 30 дней до достижения необходимого возраста.</w:t>
      </w:r>
    </w:p>
    <w:p w14:paraId="3D733785" w14:textId="77777777" w:rsidR="00FE47E9" w:rsidRPr="00B57AE4" w:rsidRDefault="00FE47E9" w:rsidP="00FE47E9">
      <w:r w:rsidRPr="00B57AE4">
        <w:t>По словам сенатора Екатерины Алтабаевой, такая система будет удобна и для граждан, и для сотрудников Социального фонда. Если же нужны какие-то уточнения, человек может лично прийти в фонд или общаться со специалистами онлайн.</w:t>
      </w:r>
    </w:p>
    <w:p w14:paraId="0825C40F" w14:textId="77777777" w:rsidR="00FE47E9" w:rsidRPr="00B57AE4" w:rsidRDefault="00FE47E9" w:rsidP="00FE47E9">
      <w:r w:rsidRPr="00B57AE4">
        <w:t>Проактивный порядок удобен и сэкономит время. Людям не придётся записываться, оформлять заявления, стоять в очереди - пенсию начнут выплачивать автоматически, когда человек достигнет пенсионного возраста Екатерина Алтабаева, зампредседателя Комитета СФ по науке, образованию и культуре</w:t>
      </w:r>
    </w:p>
    <w:p w14:paraId="2BDF25A7" w14:textId="1BD07194" w:rsidR="00FE47E9" w:rsidRPr="00B57AE4" w:rsidRDefault="00FE47E9" w:rsidP="00FE47E9">
      <w:r w:rsidRPr="00B57AE4">
        <w:t xml:space="preserve">Как писал </w:t>
      </w:r>
      <w:r w:rsidR="002E0216">
        <w:t>«</w:t>
      </w:r>
      <w:r w:rsidRPr="00B57AE4">
        <w:t>СенатИнформ</w:t>
      </w:r>
      <w:r w:rsidR="002E0216">
        <w:t>»</w:t>
      </w:r>
      <w:r w:rsidRPr="00B57AE4">
        <w:t xml:space="preserve">, ВЭБ.РФ вместе с правительством готовит законопроект о создании объединённого пенсионного фонда. Об этом глава госкорпорации ВЭБ.РФ Игорь Шувалов рассказал на </w:t>
      </w:r>
      <w:r w:rsidR="002E0216">
        <w:t>«</w:t>
      </w:r>
      <w:r w:rsidRPr="00B57AE4">
        <w:t>правительственном часе</w:t>
      </w:r>
      <w:r w:rsidR="002E0216">
        <w:t>»</w:t>
      </w:r>
      <w:r w:rsidRPr="00B57AE4">
        <w:t xml:space="preserve"> на 614-м пленарном заседании СФ.</w:t>
      </w:r>
    </w:p>
    <w:p w14:paraId="2AB445F8" w14:textId="77777777" w:rsidR="00FE47E9" w:rsidRPr="00B57AE4" w:rsidRDefault="00FE47E9" w:rsidP="00FE47E9">
      <w:r w:rsidRPr="00B57AE4">
        <w:t>Председатель Совета Федерации Валентина Матвиенко говорила, что бюджет страны должен гарантировать выполнение всех социальных обязательств 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60ED0DD0" w14:textId="0BF24515" w:rsidR="00FE47E9" w:rsidRPr="00B57AE4" w:rsidRDefault="00FE47E9" w:rsidP="00FE47E9">
      <w:r w:rsidRPr="00B57AE4">
        <w:t xml:space="preserve">Исследование ННПФ </w:t>
      </w:r>
      <w:r w:rsidR="002E0216">
        <w:t>«</w:t>
      </w:r>
      <w:r w:rsidRPr="00B57AE4">
        <w:t>Будущее</w:t>
      </w:r>
      <w:r w:rsidR="002E0216">
        <w:t>»</w:t>
      </w:r>
      <w:r w:rsidRPr="00B57AE4">
        <w:t xml:space="preserve"> и Российского экономического университета имени Г.В. Плеханова показало, что большинство россиян (82%) пока не копят деньги на пенсию, но 16% целенаправленно откладывают на эти цели.</w:t>
      </w:r>
    </w:p>
    <w:p w14:paraId="6E5FF028" w14:textId="7C524AC0" w:rsidR="00FE47E9" w:rsidRDefault="00833154" w:rsidP="00FE47E9">
      <w:hyperlink r:id="rId82" w:history="1">
        <w:r w:rsidR="00FE47E9" w:rsidRPr="00B57AE4">
          <w:rPr>
            <w:rStyle w:val="a3"/>
          </w:rPr>
          <w:t>https://senatinform.ru/news/v_sf_podderzhali_initsiativu_mintruda_o_naznachenii_pensiy_v_proaktivnom_poryadke/</w:t>
        </w:r>
      </w:hyperlink>
      <w:r w:rsidR="00FE47E9" w:rsidRPr="00B57AE4">
        <w:t xml:space="preserve"> </w:t>
      </w:r>
    </w:p>
    <w:p w14:paraId="53061442" w14:textId="1B6352B4" w:rsidR="003911AA" w:rsidRDefault="003911AA" w:rsidP="003911AA">
      <w:pPr>
        <w:pStyle w:val="2"/>
      </w:pPr>
      <w:bookmarkStart w:id="117" w:name="_Toc232406531"/>
      <w:r>
        <w:t xml:space="preserve">Говорит Москва, 12.06.2026, Эксперт назвал </w:t>
      </w:r>
      <w:r w:rsidR="002E0216">
        <w:t>«</w:t>
      </w:r>
      <w:r>
        <w:t>своевременной инициативой</w:t>
      </w:r>
      <w:r w:rsidR="002E0216">
        <w:t>»</w:t>
      </w:r>
      <w:r>
        <w:t xml:space="preserve"> законопроект о страховых пенсиях по старости</w:t>
      </w:r>
      <w:bookmarkEnd w:id="117"/>
    </w:p>
    <w:p w14:paraId="6A62A7F8" w14:textId="6F1D97DA" w:rsidR="003911AA" w:rsidRDefault="003911AA" w:rsidP="006F22C7">
      <w:pPr>
        <w:pStyle w:val="3"/>
      </w:pPr>
      <w:bookmarkStart w:id="118" w:name="_Toc232406532"/>
      <w:r>
        <w:t xml:space="preserve">Цифровизация упрощает оформление выплат и снижает бюрократическую нагрузку. Об этом в эфире радиостанции </w:t>
      </w:r>
      <w:r w:rsidR="002E0216">
        <w:t>«</w:t>
      </w:r>
      <w:r>
        <w:t>Говорит Москва</w:t>
      </w:r>
      <w:r w:rsidR="002E0216">
        <w:t>»</w:t>
      </w:r>
      <w:r>
        <w:t xml:space="preserve"> заявил профессор Финансового университета Дмитрий Артёменко.</w:t>
      </w:r>
      <w:bookmarkEnd w:id="118"/>
    </w:p>
    <w:p w14:paraId="65D2B334" w14:textId="7AA095D0" w:rsidR="003911AA" w:rsidRDefault="002E0216" w:rsidP="003911AA">
      <w:r>
        <w:t>«</w:t>
      </w:r>
      <w:r w:rsidR="003911AA">
        <w:t>Инициатива своевременная. В ряде случаев граждане не всегда могут знать, что наступила пенсия по старости. Кроме того, теперь гражданин вправе отказаться от пенсии - то, чего не было раньше. Процесс цифровизации, который происходит повсеместно, теперь позволяет без участия пенсионера проходить все стадии и избавляет его от заполнения ненужных документов</w:t>
      </w:r>
      <w:r>
        <w:t>»</w:t>
      </w:r>
      <w:r w:rsidR="003911AA">
        <w:t>.</w:t>
      </w:r>
    </w:p>
    <w:p w14:paraId="5F31B11F" w14:textId="77777777" w:rsidR="003911AA" w:rsidRDefault="003911AA" w:rsidP="003911AA">
      <w:r>
        <w:t>Ранее Минтруд подготовил законопроект о страховых пенсиях по старости. Эти выплаты и часть досрочных пенсий планируется назначать без личного обращения граждан.</w:t>
      </w:r>
    </w:p>
    <w:p w14:paraId="1F003310" w14:textId="05EF18AA" w:rsidR="003911AA" w:rsidRPr="00B57AE4" w:rsidRDefault="00833154" w:rsidP="003911AA">
      <w:hyperlink r:id="rId83" w:history="1">
        <w:r w:rsidR="003911AA" w:rsidRPr="00830463">
          <w:rPr>
            <w:rStyle w:val="a3"/>
          </w:rPr>
          <w:t>https://govoritmoskva.ru/news/495504/</w:t>
        </w:r>
      </w:hyperlink>
      <w:r w:rsidR="003911AA">
        <w:t xml:space="preserve"> </w:t>
      </w:r>
    </w:p>
    <w:p w14:paraId="079242CC" w14:textId="77777777" w:rsidR="00FC5109" w:rsidRPr="00B57AE4" w:rsidRDefault="00FC5109" w:rsidP="00FC5109">
      <w:pPr>
        <w:pStyle w:val="2"/>
      </w:pPr>
      <w:bookmarkStart w:id="119" w:name="_Toc232406533"/>
      <w:r w:rsidRPr="00B57AE4">
        <w:t>Выберу.ру, 11.06.2026, Без заявления. Досрочные пенсии по старости назначат автоматически</w:t>
      </w:r>
      <w:bookmarkEnd w:id="119"/>
    </w:p>
    <w:p w14:paraId="11192DD5" w14:textId="540207B9" w:rsidR="00FC5109" w:rsidRPr="00B57AE4" w:rsidRDefault="00FC5109" w:rsidP="006F22C7">
      <w:pPr>
        <w:pStyle w:val="3"/>
      </w:pPr>
      <w:bookmarkStart w:id="120" w:name="_Toc232406534"/>
      <w:r w:rsidRPr="00B57AE4">
        <w:t xml:space="preserve">Если вы не знаете, когда пора на пенсию, то не волнуйтесь. Социальный фонд напомнит. Главное, завести аккаунт на </w:t>
      </w:r>
      <w:r w:rsidR="002E0216">
        <w:t>«</w:t>
      </w:r>
      <w:r w:rsidRPr="00B57AE4">
        <w:t>Госуслугах</w:t>
      </w:r>
      <w:r w:rsidR="002E0216">
        <w:t>»</w:t>
      </w:r>
      <w:r w:rsidRPr="00B57AE4">
        <w:t xml:space="preserve"> и хотя бы раз в месяц просматривать уведомления. Пока такой формат реализован только для тех, у кого нет права на досрочную пенсию. Но не переживайте, уже с 2027 года Соцфонд будет автоматически назначать и такие выплаты. Выясним, кому повезло и чем может быть опасна проактивность властей.</w:t>
      </w:r>
      <w:bookmarkEnd w:id="120"/>
    </w:p>
    <w:p w14:paraId="0DFFEDD1" w14:textId="77777777" w:rsidR="00FC5109" w:rsidRPr="00B57AE4" w:rsidRDefault="00FC5109" w:rsidP="00FC5109">
      <w:r w:rsidRPr="00B57AE4">
        <w:t>Автоматическое назначение досрочных пенсий</w:t>
      </w:r>
    </w:p>
    <w:p w14:paraId="2E532F90" w14:textId="77777777" w:rsidR="00FC5109" w:rsidRPr="00B57AE4" w:rsidRDefault="00FC5109" w:rsidP="00FC5109">
      <w:r w:rsidRPr="00B57AE4">
        <w:t>С 1 января 2027 года Социальный фонд России (СФР) будет автоматически назначать страховые пенсии многодетным матерям, а также родителям и опекунам детей-инвалидов, но при выполнении некоторых условий:</w:t>
      </w:r>
    </w:p>
    <w:p w14:paraId="48546979" w14:textId="77777777" w:rsidR="00FC5109" w:rsidRPr="00B57AE4" w:rsidRDefault="00FC5109" w:rsidP="00FC5109">
      <w:r w:rsidRPr="00B57AE4">
        <w:t>есть минимальные стаж и пенсионные баллы;</w:t>
      </w:r>
    </w:p>
    <w:p w14:paraId="695F2FB4" w14:textId="77777777" w:rsidR="00FC5109" w:rsidRPr="00B57AE4" w:rsidRDefault="00FC5109" w:rsidP="00FC5109">
      <w:r w:rsidRPr="00B57AE4">
        <w:t>в стаже нет периодов работы за границей.</w:t>
      </w:r>
    </w:p>
    <w:p w14:paraId="03B60A0D" w14:textId="77777777" w:rsidR="00FC5109" w:rsidRPr="00B57AE4" w:rsidRDefault="00FC5109" w:rsidP="00FC5109">
      <w:r w:rsidRPr="00B57AE4">
        <w:t>Об этом свидетельствует проект поправок в главный пенсионный закон нашей страны (№ 400-ФЗ), который разработал Минтруд.</w:t>
      </w:r>
    </w:p>
    <w:p w14:paraId="79AC3949" w14:textId="77777777" w:rsidR="00FC5109" w:rsidRPr="00B57AE4" w:rsidRDefault="00FC5109" w:rsidP="00FC5109">
      <w:r w:rsidRPr="00B57AE4">
        <w:t>Мамы с пятью и более детьми выходят на пенсию в 50 лет, если есть страховой стаж 15 лет и 30 пенсионных баллов. Мамы с четырьмя — в 56 лет, с тремя — в 57 лет. Один из родителей ребёнка-инвалида тоже может оформить досрочную пенсию: мужчина — в 55 лет, женщина — в 50 лет. Пенсионный возраст опекуна ребёнка-инвалида снижается на год за каждые 1,5 года ухода, но не больше пяти лет в совокупности. То есть мужчины могут выйти на пенсию в 60 лет максимум, а женщины — в 55 лет. При этом требования к папам детей-инвалидов выше: у них должен быть страховой стаж не меньше 20 лет.</w:t>
      </w:r>
    </w:p>
    <w:p w14:paraId="5F1E97EF" w14:textId="77777777" w:rsidR="00FC5109" w:rsidRPr="00B57AE4" w:rsidRDefault="00FC5109" w:rsidP="00FC5109">
      <w:r w:rsidRPr="00B57AE4">
        <w:t>Если вы не знаете эти нормы, то с 2027 года СФР вам сообщит. Как следует из законопроекта, фонд обязан назначить пенсию за месяц до того, как наступит ваш пенсионный возраст, а затем в течение трёх дней уведомить вас об этом.</w:t>
      </w:r>
    </w:p>
    <w:p w14:paraId="33B793C0" w14:textId="77777777" w:rsidR="00FC5109" w:rsidRPr="00B57AE4" w:rsidRDefault="00FC5109" w:rsidP="00FC5109">
      <w:r w:rsidRPr="00B57AE4">
        <w:t>Аналогичным образом сейчас назначают страховые пенсии по старости на общих основаниях (то есть если нет никаких льгот), страховые и социальные пенсии по инвалидности и по потере кормильца. Новые правила в отношении первых начали действовать с 2026 года, в отношении вторых — с 2022 года.</w:t>
      </w:r>
    </w:p>
    <w:p w14:paraId="24AC041E" w14:textId="77777777" w:rsidR="00FC5109" w:rsidRPr="00B57AE4" w:rsidRDefault="00FC5109" w:rsidP="00FC5109">
      <w:r w:rsidRPr="00B57AE4">
        <w:t>Чем опасно автоматическое назначение пенсий?</w:t>
      </w:r>
    </w:p>
    <w:p w14:paraId="7626C4CB" w14:textId="77777777" w:rsidR="00FC5109" w:rsidRPr="00B57AE4" w:rsidRDefault="00FC5109" w:rsidP="00FC5109">
      <w:r w:rsidRPr="00B57AE4">
        <w:t>Казалось бы, что может быть опасного в том, что Социальный фонд назначит пенсию без вашего заявления? Наоборот, если человек не знал, что ему пора получать деньги от государства, а СФР взял и выдал, — это прекрасно. Всё так. Но есть маленький нюанс. Дело в том, что у фонда нередко неполная картина о нашем стаже из-за, скажем, не слишком честных и ответственных работодателей, которые не передали данные о том, что вы трудились в поте лица. Пропали два года из стажа? Пенсия будет меньше положенного.</w:t>
      </w:r>
    </w:p>
    <w:p w14:paraId="48588E0A" w14:textId="77777777" w:rsidR="00FC5109" w:rsidRPr="00B57AE4" w:rsidRDefault="00FC5109" w:rsidP="00FC5109">
      <w:r w:rsidRPr="00B57AE4">
        <w:lastRenderedPageBreak/>
        <w:t>Поэтому рекомендуем вам не расслабляться и следить за состоянием своего лицевого счёта в СФР. Если какие-то годы не включены в стаж, подайте заявление на корректировку. Ну и узнайте заранее, когда и при каких условиях вы должны выйти на пенсию. А то вдруг стажа или баллов не хватает? В общем, держите руку на пульсе.</w:t>
      </w:r>
    </w:p>
    <w:p w14:paraId="573B3C73" w14:textId="18202996" w:rsidR="00FC5109" w:rsidRDefault="00833154" w:rsidP="00FC5109">
      <w:hyperlink r:id="rId84" w:history="1">
        <w:r w:rsidR="00FC5109" w:rsidRPr="00B57AE4">
          <w:rPr>
            <w:rStyle w:val="a3"/>
          </w:rPr>
          <w:t>https://www.vbr.ru/help/novosti/dosrocnie-pensii-po-starosti-avtomaticeski-77899/</w:t>
        </w:r>
      </w:hyperlink>
      <w:r w:rsidR="00FC5109" w:rsidRPr="00B57AE4">
        <w:t xml:space="preserve"> </w:t>
      </w:r>
    </w:p>
    <w:p w14:paraId="105DC3C7" w14:textId="77777777" w:rsidR="006C5BF3" w:rsidRDefault="006C5BF3" w:rsidP="006C5BF3">
      <w:pPr>
        <w:pStyle w:val="2"/>
      </w:pPr>
      <w:bookmarkStart w:id="121" w:name="_Toc232406535"/>
      <w:r>
        <w:t>Pravda.ru, 11.06.2026, Работающим россиянам готовят новые выплаты: в системе пенсий намечается серьезный пересмотр</w:t>
      </w:r>
      <w:bookmarkEnd w:id="121"/>
    </w:p>
    <w:p w14:paraId="782C7425" w14:textId="77777777" w:rsidR="006C5BF3" w:rsidRDefault="006C5BF3" w:rsidP="006F22C7">
      <w:pPr>
        <w:pStyle w:val="3"/>
      </w:pPr>
      <w:bookmarkStart w:id="122" w:name="_Toc232406536"/>
      <w:r>
        <w:t>Внедрение корпоративных пенсионных программ станет важным этапом развития социальной ответственности бизнеса и обеспечит гражданам дополнительные выплаты в старости, заявил Pravda.Ru кандидат экономических наук, доцент Финансового университета при Правительстве РФ Игорь Балынин. По его словам, участие работодателей в формировании капитала сотрудников является идейно правильным шагом, который соответствует международной практике.</w:t>
      </w:r>
      <w:bookmarkEnd w:id="122"/>
    </w:p>
    <w:p w14:paraId="5C709AE3" w14:textId="77777777" w:rsidR="006C5BF3" w:rsidRDefault="006C5BF3" w:rsidP="006C5BF3">
      <w:r>
        <w:t>Ранее стало известно, что в России разрабатывают новую пенсионную программу с господдержкой. О подготовке механизма, включающего обязательные взносы со стороны компаний, сообщил президент Национальной ассоциации негосударственных пенсионных фондов (НАПФ) Сергей Беляков. Предполагается, что установленная пенсионная программа (УПП) станет инструментом для создания накоплений поверх государственных выплат. На этом фоне масштабное изменение в системе формирования сбережений может затронуть значительную часть работающего населения.</w:t>
      </w:r>
    </w:p>
    <w:p w14:paraId="66F2E296" w14:textId="77777777" w:rsidR="006C5BF3" w:rsidRDefault="006C5BF3" w:rsidP="006C5BF3">
      <w:r>
        <w:t>Балынин отметил, что во многих странах корпоративный сегмент органично дополняет государственную систему. В России такая возможность существует и сейчас, однако она не получила массового распространения. Эксперт полагает, что новая инициатива поможет задействовать скрытый потенциал этого сектора. При этом реализация проекта требует уточнения технических параметров: объема взносов и списка организаций, которые первыми войдут в программу.</w:t>
      </w:r>
    </w:p>
    <w:p w14:paraId="0EEB7275" w14:textId="189F50B2" w:rsidR="006C5BF3" w:rsidRDefault="002E0216" w:rsidP="006C5BF3">
      <w:r>
        <w:t>«</w:t>
      </w:r>
      <w:r w:rsidR="006C5BF3">
        <w:t>Идея выглядит интересной, но необходимо узнать более конкретные детали: на какие организации предлагается распространить программу, в каком размере будут осуществляться взносы, а также как будет работать данная программа, если работник поменяет работодателя</w:t>
      </w:r>
      <w:r>
        <w:t>»</w:t>
      </w:r>
      <w:r w:rsidR="006C5BF3">
        <w:t>, - сказал Балынин.</w:t>
      </w:r>
    </w:p>
    <w:p w14:paraId="79929D6F" w14:textId="77777777" w:rsidR="006C5BF3" w:rsidRDefault="006C5BF3" w:rsidP="006C5BF3">
      <w:r>
        <w:t>Специалист подчеркнул, что вовлечение бизнеса в пенсионное обеспечение сотрудников формирует высокую культуру доверия между нанимателем и персоналом. Это решение не только экономическое, но и этическое. Параллельно в стране развиваются и другие финансовые инструменты. Например, гражданам доступны механизмы, где изменение структуры бюджетных возвратов позволяет увеличить итоговую доходность вложений.</w:t>
      </w:r>
    </w:p>
    <w:p w14:paraId="08AEAE9A" w14:textId="6ACEBEA0" w:rsidR="006C5BF3" w:rsidRDefault="006C5BF3" w:rsidP="006C5BF3">
      <w:r>
        <w:t xml:space="preserve">Тем не менее остаются вопросы преемственности накоплений при смене места работы. Эффективность системы будет зависеть от того, насколько гибко взносы смогут </w:t>
      </w:r>
      <w:r w:rsidR="002E0216">
        <w:t>«</w:t>
      </w:r>
      <w:r>
        <w:t>следовать</w:t>
      </w:r>
      <w:r w:rsidR="002E0216">
        <w:t>»</w:t>
      </w:r>
      <w:r>
        <w:t xml:space="preserve"> за человеком. Между тем новые инструменты для защиты капитала от инфляционных рисков уже предлагают альтернативные способы самостоятельного накопления.</w:t>
      </w:r>
    </w:p>
    <w:p w14:paraId="306D066A" w14:textId="0F37F298" w:rsidR="006C5BF3" w:rsidRDefault="002E0216" w:rsidP="006C5BF3">
      <w:r>
        <w:lastRenderedPageBreak/>
        <w:t>«</w:t>
      </w:r>
      <w:r w:rsidR="006C5BF3">
        <w:t>Считаю идейно правильным участие работодателей в пенсионном обеспечении своих сотрудников. Это и по-человечески, на мой взгляд, верно, и с точки зрения формирования высокой культуры корпоративной социальной ответственности правильно</w:t>
      </w:r>
      <w:r>
        <w:t>»</w:t>
      </w:r>
      <w:r w:rsidR="006C5BF3">
        <w:t>, - добавил экономист.</w:t>
      </w:r>
    </w:p>
    <w:p w14:paraId="619BDA63" w14:textId="77777777" w:rsidR="006C5BF3" w:rsidRDefault="006C5BF3" w:rsidP="006C5BF3">
      <w:r>
        <w:t>Многие россияне уже оценили преимущества долгосрочного планирования, и управление пенсионными резервами постепенно переходит в активную фазу. Статистика показывает, что требования к пенсионным накоплениям в регионах растут, что подтверждает запрос общества на понятные и надежные способы обеспечения жизни после завершения карьеры.</w:t>
      </w:r>
    </w:p>
    <w:p w14:paraId="16846E84" w14:textId="6264E264" w:rsidR="006C5BF3" w:rsidRPr="00B57AE4" w:rsidRDefault="00833154" w:rsidP="006C5BF3">
      <w:hyperlink r:id="rId85" w:history="1">
        <w:r w:rsidR="006C5BF3" w:rsidRPr="00830463">
          <w:rPr>
            <w:rStyle w:val="a3"/>
          </w:rPr>
          <w:t>https://www.pravda.ru/news/economics/2360608-corporate-pension-program-russia/</w:t>
        </w:r>
      </w:hyperlink>
      <w:r w:rsidR="006C5BF3">
        <w:t xml:space="preserve"> </w:t>
      </w:r>
    </w:p>
    <w:p w14:paraId="33985F70" w14:textId="77777777" w:rsidR="008A7EA7" w:rsidRPr="00B57AE4" w:rsidRDefault="008A7EA7" w:rsidP="008A7EA7">
      <w:pPr>
        <w:pStyle w:val="2"/>
      </w:pPr>
      <w:bookmarkStart w:id="123" w:name="_Toc232406537"/>
      <w:r w:rsidRPr="00B57AE4">
        <w:t>Царьград, 11.06.2026, Кому из пенсионеров поднимут выплаты с 1 июля: названы суммы и условия</w:t>
      </w:r>
      <w:bookmarkEnd w:id="123"/>
    </w:p>
    <w:p w14:paraId="77920FDF" w14:textId="77777777" w:rsidR="008A7EA7" w:rsidRPr="00B57AE4" w:rsidRDefault="008A7EA7" w:rsidP="006F22C7">
      <w:pPr>
        <w:pStyle w:val="3"/>
      </w:pPr>
      <w:bookmarkStart w:id="124" w:name="_Toc232406538"/>
      <w:r w:rsidRPr="00B57AE4">
        <w:t>С 1 июля часть пенсионеров в России начнёт получать увеличенные выплаты. Повышение затронет сразу несколько категорий граждан, при этом в некоторых случаях сумма на руки может превысить 40 тысяч рублей.</w:t>
      </w:r>
      <w:bookmarkEnd w:id="124"/>
    </w:p>
    <w:p w14:paraId="3977C317" w14:textId="77777777" w:rsidR="008A7EA7" w:rsidRPr="00B57AE4" w:rsidRDefault="008A7EA7" w:rsidP="008A7EA7">
      <w:r w:rsidRPr="00B57AE4">
        <w:t>Главными бенефициарами июльского пересчёта станут пожилые люди, отметившие в июне свой 80-летний юбилей. Для них государство удваивает фиксированную выплату к страховой пенсии по старости. Как напомнил в беседе с RT доцент Финуниверситета при правительстве России Игорь Балынин, процесс происходит автоматически.</w:t>
      </w:r>
    </w:p>
    <w:p w14:paraId="4284248B" w14:textId="77777777" w:rsidR="008A7EA7" w:rsidRPr="00B57AE4" w:rsidRDefault="008A7EA7" w:rsidP="008A7EA7">
      <w:r w:rsidRPr="00B57AE4">
        <w:t>Помимо возрастных надбавок, учитываются и регулярные индексации. Так, если в декабре 2025 года пенсионер получал 29 198,87 рубля, то после планового повышения в январе сумма выросла до 31 417,98 рубля. При достижении 80 лет к этой базе добавляются бонусы. По словам эксперта, в этом году фиксированная часть пенсии составляет 9584,69 рубля, а дополнительная надбавка за уход - 1413,86 рубля.</w:t>
      </w:r>
    </w:p>
    <w:p w14:paraId="627AC482" w14:textId="19FE416C" w:rsidR="008A7EA7" w:rsidRPr="00B57AE4" w:rsidRDefault="002E0216" w:rsidP="008A7EA7">
      <w:r>
        <w:t>«</w:t>
      </w:r>
      <w:r w:rsidR="008A7EA7" w:rsidRPr="00B57AE4">
        <w:t>Поэтому в июле в связи с достижением 80-летнего возраста размер страховой пенсии с учётом указанных оснований для увеличения у данного пенсионера возрастёт до 42 416,53 рубля</w:t>
      </w:r>
      <w:r>
        <w:t>»</w:t>
      </w:r>
      <w:r w:rsidR="008A7EA7" w:rsidRPr="00B57AE4">
        <w:t>, - подчеркнул Балынин.</w:t>
      </w:r>
    </w:p>
    <w:p w14:paraId="1AD18B2B" w14:textId="77777777" w:rsidR="008A7EA7" w:rsidRPr="00B57AE4" w:rsidRDefault="008A7EA7" w:rsidP="008A7EA7">
      <w:r w:rsidRPr="00B57AE4">
        <w:t>Важно отметить, что повышение касается только получателей страховой пенсии по старости. Инвалидам первой группы, которым фиксированная выплата уже была удвоена ранее, при достижении 80 лет повторного увеличения не положено.</w:t>
      </w:r>
    </w:p>
    <w:p w14:paraId="73D49F39" w14:textId="77777777" w:rsidR="008A7EA7" w:rsidRPr="00B57AE4" w:rsidRDefault="008A7EA7" w:rsidP="008A7EA7">
      <w:r w:rsidRPr="00B57AE4">
        <w:t>Дополнительные деньги в июле получат и те пенсионеры, которые уволились с работы в июне. Согласно действующему законодательству, индексация выплат для работающих граждан приостановлена, но после прекращения трудовой деятельности все пропущенные индексации восстанавливаются. Теперь это происходит быстрее: уже на следующий месяц после увольнения Социальный фонд принимает решение о пересчёте, и в июле пенсионер получит уже полную сумму с учётом всех накопленных коэффициентов.</w:t>
      </w:r>
    </w:p>
    <w:p w14:paraId="3EED4D29" w14:textId="77777777" w:rsidR="008A7EA7" w:rsidRPr="00B57AE4" w:rsidRDefault="008A7EA7" w:rsidP="008A7EA7">
      <w:r w:rsidRPr="00B57AE4">
        <w:t xml:space="preserve">Кроме того, в июне изменится график получения выплат из-за государственных праздников. Член комитета Госдумы по малому и среднему предпринимательству Алексей Говырин напомнил, что из-за празднования Дня России часть пенсий придёт досрочно. Получатели, чьи даты выплат выпадают на 12, 13 или 14 июня, увидят деньги </w:t>
      </w:r>
      <w:r w:rsidRPr="00B57AE4">
        <w:lastRenderedPageBreak/>
        <w:t>на картах уже 11-го числа. Аналогичные сдвиги коснутся и других выходных: пенсии за 20-21 июня перечислят 19 июня, а за 27-28 июня - 26-го.</w:t>
      </w:r>
    </w:p>
    <w:p w14:paraId="0475D586" w14:textId="4048E315" w:rsidR="008A7EA7" w:rsidRPr="00B57AE4" w:rsidRDefault="00833154" w:rsidP="008A7EA7">
      <w:hyperlink r:id="rId86" w:history="1">
        <w:r w:rsidR="008A7EA7" w:rsidRPr="00B57AE4">
          <w:rPr>
            <w:rStyle w:val="a3"/>
          </w:rPr>
          <w:t>https://mo.tsargrad.tv/news/komu-iz-pensionerov-podnimut-vyplaty-s-1-ijulja-nazvany-summy-i-uslovija_1730981</w:t>
        </w:r>
      </w:hyperlink>
      <w:r w:rsidR="008A7EA7" w:rsidRPr="00B57AE4">
        <w:t xml:space="preserve"> </w:t>
      </w:r>
    </w:p>
    <w:p w14:paraId="12C6C106" w14:textId="4312EBE5" w:rsidR="003130E9" w:rsidRPr="00B57AE4" w:rsidRDefault="003130E9" w:rsidP="003130E9">
      <w:pPr>
        <w:pStyle w:val="2"/>
      </w:pPr>
      <w:bookmarkStart w:id="125" w:name="_Toc232406539"/>
      <w:r w:rsidRPr="00B57AE4">
        <w:t>PNZ.ru, 11.06.2026, С 2027 года страховую и досрочную пенсию станут назначать по новым правилам</w:t>
      </w:r>
      <w:bookmarkEnd w:id="125"/>
    </w:p>
    <w:p w14:paraId="6DE7B827" w14:textId="77777777" w:rsidR="003130E9" w:rsidRPr="00B57AE4" w:rsidRDefault="003130E9" w:rsidP="006F22C7">
      <w:pPr>
        <w:pStyle w:val="3"/>
      </w:pPr>
      <w:bookmarkStart w:id="126" w:name="_Toc232406540"/>
      <w:r w:rsidRPr="00B57AE4">
        <w:t>В России начнет действовать новый механизм назначения страховых пенсий по старости. Социальный фонд России (СФР) планирует оформлять такие выплаты в беззаявительном, или проактивном, режиме. Соответствующие изменения подготовлены Минтрудом и опубликованы на портале проектов нормативных правовых актов.</w:t>
      </w:r>
      <w:bookmarkEnd w:id="126"/>
    </w:p>
    <w:p w14:paraId="6D909A1D" w14:textId="77777777" w:rsidR="003130E9" w:rsidRPr="00B57AE4" w:rsidRDefault="003130E9" w:rsidP="003130E9">
      <w:r w:rsidRPr="00B57AE4">
        <w:t>Как сообщили в министерстве, после вступления новых норм в силу гражданам больше не придется подавать заявления и собирать пакет документов для оформления страховой пенсии по старости. Все необходимые сведения Социальный фонд будет получать самостоятельно благодаря уже имеющимся государственным информационным ресурсам.</w:t>
      </w:r>
    </w:p>
    <w:p w14:paraId="5F7544BE" w14:textId="77777777" w:rsidR="003130E9" w:rsidRPr="00B57AE4" w:rsidRDefault="003130E9" w:rsidP="003130E9">
      <w:r w:rsidRPr="00B57AE4">
        <w:t>Министр труда и социальной защиты РФ Антон Котяков пояснил, что проактивный механизм коснется не только обычных страховых пенсий по старости, но и ряда досрочных выплат. В частности, изменения затронут многодетных матерей, а также одного из родителей ребенка с инвалидностью, имеющих право на досрочный выход на пенсию.</w:t>
      </w:r>
    </w:p>
    <w:p w14:paraId="30DB10C1" w14:textId="77777777" w:rsidR="003130E9" w:rsidRPr="00B57AE4" w:rsidRDefault="003130E9" w:rsidP="003130E9">
      <w:r w:rsidRPr="00B57AE4">
        <w:t>По словам главы Минтруда, Социальный фонд располагает всей необходимой информацией для принятия решения о назначении пенсии. Речь идет о данных о трудовом стаже, количестве пенсионных коэффициентов, числе детей и других сведениях, которые требуются для расчета и оформления выплат. Благодаря этому необходимость в подаче заявления и дополнительных документов отпадет.</w:t>
      </w:r>
    </w:p>
    <w:p w14:paraId="5F1E8CE2" w14:textId="1DEB3CC6" w:rsidR="003130E9" w:rsidRPr="00B57AE4" w:rsidRDefault="003130E9" w:rsidP="003130E9">
      <w:r w:rsidRPr="00B57AE4">
        <w:t xml:space="preserve">В настоящее время порядок выглядит иначе. После достижения пенсионного возраста граждане получают через портал </w:t>
      </w:r>
      <w:r w:rsidR="002E0216">
        <w:t>«</w:t>
      </w:r>
      <w:r w:rsidRPr="00B57AE4">
        <w:t>Госуслуги</w:t>
      </w:r>
      <w:r w:rsidR="002E0216">
        <w:t>»</w:t>
      </w:r>
      <w:r w:rsidRPr="00B57AE4">
        <w:t xml:space="preserve"> уведомление о возможности оформить страховую пенсию. Однако сама выплата назначается только после того, как человек подтвердит свое согласие на ее оформление. Тем, кто претендует на досрочную пенсию, необходимо самостоятельно обращаться в отделение Социального фонда и подавать соответствующее заявление.</w:t>
      </w:r>
    </w:p>
    <w:p w14:paraId="320FB2F6" w14:textId="77777777" w:rsidR="003130E9" w:rsidRPr="00B57AE4" w:rsidRDefault="003130E9" w:rsidP="003130E9">
      <w:r w:rsidRPr="00B57AE4">
        <w:t>После принятия законопроекта этот механизм существенно упростится. Пенсии будут назначаться автоматически на основании уже имеющихся данных, без дополнительных действий со стороны граждан. Аналогичный порядок будет действовать и для досрочных пенсий, предусмотренных для многодетных матерей и родителей детей с инвалидностью.</w:t>
      </w:r>
    </w:p>
    <w:p w14:paraId="1F5160AF" w14:textId="2391DCD1" w:rsidR="003130E9" w:rsidRPr="00B57AE4" w:rsidRDefault="002E0216" w:rsidP="003130E9">
      <w:r>
        <w:t>«</w:t>
      </w:r>
      <w:r w:rsidR="003130E9" w:rsidRPr="00B57AE4">
        <w:t xml:space="preserve">Решение о назначении страховой пенсии по старости принимается органом, осуществляющим пенсионное обеспечение, по месту жительства лица за 30 календарных дней до достижения возраста. В случае отсутствия требуемой для досрочного назначения страховой пенсии по старости продолжительности страхового стажа и (или) величины индивидуального пенсионного коэффициента, орган, осуществляющий пенсионное </w:t>
      </w:r>
      <w:r w:rsidR="003130E9" w:rsidRPr="00B57AE4">
        <w:lastRenderedPageBreak/>
        <w:t>обеспечение, за 30 календарных дней до достижения возраста, уведомляет лицо об указанных условиях, необходимых для досрочного назначения страховой пенсии по старости</w:t>
      </w:r>
      <w:r>
        <w:t>»</w:t>
      </w:r>
      <w:r w:rsidR="003130E9" w:rsidRPr="00B57AE4">
        <w:t>, — говорится в документе.</w:t>
      </w:r>
    </w:p>
    <w:p w14:paraId="0FF6E0D6" w14:textId="77777777" w:rsidR="003130E9" w:rsidRPr="00B57AE4" w:rsidRDefault="003130E9" w:rsidP="003130E9">
      <w:r w:rsidRPr="00B57AE4">
        <w:t>При этом в поправках отмечается, что гражданин, которому страховая пенсия по старости назначена в новом порядке, имеет право отказаться от назначения страховой пенсии по старости путем подачи соответствующего заявления в орган, осуществляющий пенсионное обеспечение.</w:t>
      </w:r>
    </w:p>
    <w:p w14:paraId="0D1C1B42" w14:textId="77777777" w:rsidR="003130E9" w:rsidRPr="00B57AE4" w:rsidRDefault="003130E9" w:rsidP="003130E9">
      <w:r w:rsidRPr="00B57AE4">
        <w:t>В Минтруде подчеркнули, что практика беззаявительного назначения социальных выплат уже успешно применяется в ряде случаев. В настоящее время в таком формате оформляются пенсии по инвалидности, выплаты по случаю потери кормильца, а также социальные доплаты к пенсиям. Теперь этот подход планируется распространить и на страховые пенсии по старости.</w:t>
      </w:r>
    </w:p>
    <w:p w14:paraId="0A4E5838" w14:textId="77777777" w:rsidR="003130E9" w:rsidRPr="00B57AE4" w:rsidRDefault="003130E9" w:rsidP="003130E9">
      <w:r w:rsidRPr="00B57AE4">
        <w:t>Федеральный закон с изменениями должен вступить в силу с 1 января 2027 года.</w:t>
      </w:r>
    </w:p>
    <w:p w14:paraId="7A9B1A62" w14:textId="0D384D91" w:rsidR="003130E9" w:rsidRPr="00B57AE4" w:rsidRDefault="002E0216" w:rsidP="003130E9">
      <w:r>
        <w:t>«</w:t>
      </w:r>
      <w:r w:rsidR="003130E9" w:rsidRPr="00B57AE4">
        <w:t>Переход на полностью проактивный формат назначения пенсий по старости и льготных выплат — это логичный шаг в цифровизации социальной сферы, который избавит миллионы россиян от бюрократической волокиты. Планировалось, что новый механизм заработает еще с 2026 года, но нововведение отложили. Однако гражданам не стоит полностью расслабляться. Автоматика безупречна только тогда, когда в системе Соцфонда изначально находятся идеальные данные. А это, к сожалению, не всегда так</w:t>
      </w:r>
      <w:r>
        <w:t>»</w:t>
      </w:r>
      <w:r w:rsidR="003130E9" w:rsidRPr="00B57AE4">
        <w:t>, — отметил главный редактор портала PNZ.RU, эксперт в сфере социального и пенсионного законодательства Владимир Белов.</w:t>
      </w:r>
    </w:p>
    <w:p w14:paraId="2B500ABA" w14:textId="5EF46667" w:rsidR="003130E9" w:rsidRPr="00B57AE4" w:rsidRDefault="003130E9" w:rsidP="003130E9">
      <w:r w:rsidRPr="00B57AE4">
        <w:t xml:space="preserve">Можно ли проверить свои данные в Соцфонде заранее, не дожидаясь 2027 года? Да, и это рекомендуется сделать. На портале </w:t>
      </w:r>
      <w:r w:rsidR="002E0216">
        <w:t>«</w:t>
      </w:r>
      <w:r w:rsidRPr="00B57AE4">
        <w:t>Госуслуги</w:t>
      </w:r>
      <w:r w:rsidR="002E0216">
        <w:t>»</w:t>
      </w:r>
      <w:r w:rsidRPr="00B57AE4">
        <w:t xml:space="preserve"> или в личном кабинете на сайте СФР можно в любой момент заказать выписку из индивидуального лицевого счета (ИЛС). Если вы обнаружите, что какой-то период работы утерян, стоит заранее обратиться в СФР с подтверждающими документами (трудовой книжкой, договорами), чтобы к моменту назначения пенсии информация была корректной.</w:t>
      </w:r>
    </w:p>
    <w:p w14:paraId="38B8556A" w14:textId="77777777" w:rsidR="003130E9" w:rsidRPr="00B57AE4" w:rsidRDefault="003130E9" w:rsidP="003130E9">
      <w:r w:rsidRPr="00B57AE4">
        <w:t>Зачем вообще отказываться от автоматически назначенной пенсии? Автоматическое назначение происходит строго по достижении пенсионного возраста на основе имеющихся данных. Если гражданин понимает, что более поздний выход на пенсию (например, через год или два) существенно увеличит ее размер за счет премиальных коэффициентов.</w:t>
      </w:r>
    </w:p>
    <w:p w14:paraId="2D704E1B" w14:textId="437049E6" w:rsidR="003130E9" w:rsidRPr="00B57AE4" w:rsidRDefault="00833154" w:rsidP="003130E9">
      <w:hyperlink r:id="rId87" w:history="1">
        <w:r w:rsidR="003130E9" w:rsidRPr="00B57AE4">
          <w:rPr>
            <w:rStyle w:val="a3"/>
          </w:rPr>
          <w:t>https://pnz.ru/laws/s-2027-goda-strahovuyu-i-dosrochnuyu-pensiyu-stanut-naznachat-po-novym-pravilam/</w:t>
        </w:r>
      </w:hyperlink>
      <w:r w:rsidR="003130E9" w:rsidRPr="00B57AE4">
        <w:t xml:space="preserve"> </w:t>
      </w:r>
    </w:p>
    <w:p w14:paraId="33809B90" w14:textId="77777777" w:rsidR="00AD5D91" w:rsidRPr="00B57AE4" w:rsidRDefault="00AD5D91" w:rsidP="00AD5D91">
      <w:pPr>
        <w:pStyle w:val="2"/>
      </w:pPr>
      <w:bookmarkStart w:id="127" w:name="_Hlk232070770"/>
      <w:bookmarkStart w:id="128" w:name="_Toc232406541"/>
      <w:r w:rsidRPr="00B57AE4">
        <w:t xml:space="preserve">Ваш Пенсионный Брокер, 11.06.2026, </w:t>
      </w:r>
      <w:bookmarkEnd w:id="127"/>
      <w:r w:rsidRPr="00B57AE4">
        <w:t>Скорректирован порядок включения в страховой стаж для назначения пенсии периодов ухода за инвалидами и престарелыми людьми</w:t>
      </w:r>
      <w:bookmarkEnd w:id="128"/>
    </w:p>
    <w:p w14:paraId="67DCC4CB" w14:textId="77777777" w:rsidR="00AD5D91" w:rsidRPr="00B57AE4" w:rsidRDefault="00AD5D91" w:rsidP="006F22C7">
      <w:pPr>
        <w:pStyle w:val="3"/>
      </w:pPr>
      <w:bookmarkStart w:id="129" w:name="_Toc232406542"/>
      <w:r w:rsidRPr="00B57AE4">
        <w:t>Согласно внесенным уточнениям, период ухода, осуществляемого трудоспособным лицом за инвалидом I группы, ребенком-инвалидом или за лицом, достигшим возраста 80 лет, устанавливается на основании:</w:t>
      </w:r>
      <w:bookmarkEnd w:id="129"/>
    </w:p>
    <w:p w14:paraId="1B7685A7" w14:textId="77777777" w:rsidR="00AD5D91" w:rsidRPr="00B57AE4" w:rsidRDefault="00AD5D91" w:rsidP="00AD5D91">
      <w:r w:rsidRPr="00B57AE4">
        <w:t>заявления трудоспособного лица об осуществлении ухода;</w:t>
      </w:r>
    </w:p>
    <w:p w14:paraId="2CF20C58" w14:textId="77777777" w:rsidR="00AD5D91" w:rsidRPr="00B57AE4" w:rsidRDefault="00AD5D91" w:rsidP="00AD5D91">
      <w:r w:rsidRPr="00B57AE4">
        <w:lastRenderedPageBreak/>
        <w:t>заявления о согласии на осуществление ухода;</w:t>
      </w:r>
    </w:p>
    <w:p w14:paraId="5CD05A0B" w14:textId="77777777" w:rsidR="00AD5D91" w:rsidRPr="00B57AE4" w:rsidRDefault="00AD5D91" w:rsidP="00AD5D91">
      <w:r w:rsidRPr="00B57AE4">
        <w:t>сведений, удостоверяющих факт и продолжительность нахождения на инвалидности, а также возраст (для престарелых и детей-инвалидов) лица, за которым осуществляется уход;</w:t>
      </w:r>
    </w:p>
    <w:p w14:paraId="401B3C2D" w14:textId="77777777" w:rsidR="00AD5D91" w:rsidRPr="00B57AE4" w:rsidRDefault="00AD5D91" w:rsidP="00AD5D91">
      <w:r w:rsidRPr="00B57AE4">
        <w:t>сведений о неосуществлении ежемесячной выплаты в соответствии с Указом N 175.</w:t>
      </w:r>
    </w:p>
    <w:p w14:paraId="6FE05E91" w14:textId="77777777" w:rsidR="00AD5D91" w:rsidRPr="00B57AE4" w:rsidRDefault="00AD5D91" w:rsidP="00AD5D91">
      <w:r w:rsidRPr="00B57AE4">
        <w:t>Установлена обязанность трудоспособного лица ежегодно подтверждать осуществление ухода путем подачи заявления по утвержденной форме. Заявление подается до истечения 12 месяцев с месяца подачи заявления об осуществлении ухода или предыдущего заявления о продолжении ухода.</w:t>
      </w:r>
    </w:p>
    <w:p w14:paraId="0D98C0D0" w14:textId="77777777" w:rsidR="00AD5D91" w:rsidRPr="00B57AE4" w:rsidRDefault="00AD5D91" w:rsidP="00AD5D91">
      <w:r w:rsidRPr="00B57AE4">
        <w:t>Кроме того, трудоспособный гражданин обязан в течение 5 рабочих дней уведомить орган пенсионного обеспечения по месту жительства подопечного о прекращении ухода, направив извещение по установленной форме.</w:t>
      </w:r>
    </w:p>
    <w:p w14:paraId="3D2EE0C6" w14:textId="50D1AB69" w:rsidR="00111D7C" w:rsidRDefault="00833154" w:rsidP="00AD5D91">
      <w:hyperlink r:id="rId88" w:anchor="respond" w:history="1">
        <w:r w:rsidR="00AD5D91" w:rsidRPr="00B57AE4">
          <w:rPr>
            <w:rStyle w:val="a3"/>
          </w:rPr>
          <w:t>http://pbroker.ru/?p=82324#respond</w:t>
        </w:r>
      </w:hyperlink>
    </w:p>
    <w:p w14:paraId="6398EF61" w14:textId="2AFB0C38" w:rsidR="00BD613B" w:rsidRDefault="00BD613B" w:rsidP="00BD613B">
      <w:pPr>
        <w:pStyle w:val="2"/>
      </w:pPr>
      <w:bookmarkStart w:id="130" w:name="_Toc232406543"/>
      <w:r>
        <w:t>Царь-град ТВ, 13.06.2026</w:t>
      </w:r>
      <w:r w:rsidRPr="00BD613B">
        <w:t xml:space="preserve">, </w:t>
      </w:r>
      <w:r>
        <w:t>Перерасчёт пенсий с 1 августа 2026 года: кто и сколько получит</w:t>
      </w:r>
      <w:bookmarkEnd w:id="130"/>
    </w:p>
    <w:p w14:paraId="7D244AE7" w14:textId="77777777" w:rsidR="00BD613B" w:rsidRDefault="00BD613B" w:rsidP="00BD613B">
      <w:pPr>
        <w:pStyle w:val="3"/>
      </w:pPr>
      <w:bookmarkStart w:id="131" w:name="_Toc232406544"/>
      <w:r>
        <w:t>С 1 августа 2026 года работающим пенсионерам пересчитают страховые пенсии - и это тот самый ежегодный августовский перерасчёт, который проводится автоматически, без заявлений и лишней бюрократии.</w:t>
      </w:r>
      <w:bookmarkEnd w:id="131"/>
    </w:p>
    <w:p w14:paraId="745A8AFB" w14:textId="77777777" w:rsidR="00BD613B" w:rsidRDefault="00BD613B" w:rsidP="00BD613B">
      <w:r>
        <w:t>Прибавка положена тем, за кого в 2025 году работодатель перечислял страховые взносы. Максимальный размер доплаты в 2026 году составит 470,28 рубля в месяц: перерасчёт ограничен тремя пенсионными баллами, а стоимость одного балла после январской индексации равна 156,76 рубля.</w:t>
      </w:r>
    </w:p>
    <w:p w14:paraId="5092C42E" w14:textId="77777777" w:rsidR="00BD613B" w:rsidRDefault="00BD613B" w:rsidP="00BD613B">
      <w:r>
        <w:t>Важно понимать, что августовский перерасчёт - это не индексация и не общее повышение пенсий для всех. Это отдельный механизм, который касается страховой пенсии по старости, а в ряде случаев - и некоторых других страховых пенсий, если за пенсионера в прошлом году поступали взносы. Процедура проводится ежегодно с 1 августа, и пенсионеру не нужно обращаться в фонд с заявлением.</w:t>
      </w:r>
    </w:p>
    <w:p w14:paraId="297D0270" w14:textId="77777777" w:rsidR="00BD613B" w:rsidRDefault="00BD613B" w:rsidP="00BD613B">
      <w:r>
        <w:t>Фото: Freepik.com</w:t>
      </w:r>
    </w:p>
    <w:p w14:paraId="3BD3417A" w14:textId="77777777" w:rsidR="00BD613B" w:rsidRDefault="00BD613B" w:rsidP="00BD613B">
      <w:r>
        <w:t>При этом в 2026 году уже была проведена январская индексация страховых пенсий на 7,6%: тогда увеличили стоимость пенсионного коэффициента и фиксированную выплату. С 1 января 2026 года стоимость балла составляет 156,76 рубля, а фиксированная выплата - 9 584,69 рубля.</w:t>
      </w:r>
    </w:p>
    <w:p w14:paraId="3283C767" w14:textId="77777777" w:rsidR="00BD613B" w:rsidRDefault="00BD613B" w:rsidP="00BD613B">
      <w:r>
        <w:t>Августовский перерасчёт работает иначе: к пенсии добавляют пенсионные баллы, которые сформировались за счёт страховых взносов работодателя за 2025 год, но не более трёх.</w:t>
      </w:r>
    </w:p>
    <w:p w14:paraId="04858B58" w14:textId="77777777" w:rsidR="00BD613B" w:rsidRDefault="00BD613B" w:rsidP="00BD613B">
      <w:r>
        <w:t>Математика максимальной выплаты в 2026 году проста:</w:t>
      </w:r>
    </w:p>
    <w:p w14:paraId="123F690B" w14:textId="77777777" w:rsidR="00BD613B" w:rsidRDefault="00BD613B" w:rsidP="00BD613B">
      <w:r>
        <w:t>3 (балла)×156,76 (руб.)=470,28 рубля</w:t>
      </w:r>
    </w:p>
    <w:p w14:paraId="25AD75B5" w14:textId="77777777" w:rsidR="00BD613B" w:rsidRDefault="00BD613B" w:rsidP="00BD613B">
      <w:r>
        <w:t>Это тот самый максимум, выше которого прибавка не поднимется, сколько бы вы ни зарабатывали. Например, если зарплата составляет 60 тыс. рублей, то годовой ИПК равен 2,42, то примерная прибавка с 1 августа 2026 года составит 379,36 рубля.</w:t>
      </w:r>
    </w:p>
    <w:p w14:paraId="0A8968C3" w14:textId="77777777" w:rsidR="00BD613B" w:rsidRDefault="00BD613B" w:rsidP="00BD613B">
      <w:r>
        <w:lastRenderedPageBreak/>
        <w:t>Фото: Shutterstock</w:t>
      </w:r>
    </w:p>
    <w:p w14:paraId="5484C9AB" w14:textId="77777777" w:rsidR="00BD613B" w:rsidRDefault="00BD613B" w:rsidP="00BD613B">
      <w:r>
        <w:t>Прибавку в августе 2026 года получат те работающие пенсионеры, которые официально трудились в 2025 году и за которых работодатель действительно перечислял страховые взносы в систему обязательного пенсионного страхования.</w:t>
      </w:r>
    </w:p>
    <w:p w14:paraId="0539943E" w14:textId="77777777" w:rsidR="00BD613B" w:rsidRDefault="00BD613B" w:rsidP="00BD613B">
      <w:r>
        <w:t>Не стоит рассчитывать на перерасчёт тем, кто работал неофициально и фактически не имел уплаты взносов, либо если за 2025 год такие взносы не поступали. Не получат прибавку и получатели социальной пенсии: она не пересчитывается по пенсионным баллам работодателя так же, как страховая. Есть и ещё один важный нюанс: если человек устроился на работу недавно, либо в 2025 году работал неполный год, либо взносы перечислялись не весь период, прибавка будет меньше.</w:t>
      </w:r>
    </w:p>
    <w:p w14:paraId="0CF8D050" w14:textId="77777777" w:rsidR="00BD613B" w:rsidRDefault="00BD613B" w:rsidP="00BD613B">
      <w:r>
        <w:t>Коллаж Царьграда.</w:t>
      </w:r>
    </w:p>
    <w:p w14:paraId="405C52F9" w14:textId="77777777" w:rsidR="00BD613B" w:rsidRDefault="00BD613B" w:rsidP="00BD613B">
      <w:r>
        <w:t>Писать заявление на перерасчёт не нужно. Всё происходит автоматически: Социальный фонд России получает сведения о стаже и страховых взносах из отчётности работодателя и сам проводит перерасчёт. Но это не означает, что можно совсем ничего не проверять. Если в данных о стаже или взносах окажется ошибка, перерасчёт может быть меньше ожидаемого или не состояться вовсе, и тогда придётся разбираться с причиной.</w:t>
      </w:r>
    </w:p>
    <w:p w14:paraId="30E7DFFE" w14:textId="77777777" w:rsidR="00BD613B" w:rsidRDefault="00BD613B" w:rsidP="00BD613B">
      <w:r>
        <w:t>Чтобы заранее убедиться, что всё в порядке, работающему пенсионеру стоит проверить выписку из индивидуального лицевого счёта, или ИЛС. Именно в ней отражаются стаж и страховые взносы, которые поступали в систему. Лучше заказать такую выписку заранее в электронном виде, в том числе через "Госуслуги", затем внимательно сверить, отражена ли работа за 2025 год и есть ли по ней поступления взносов.</w:t>
      </w:r>
    </w:p>
    <w:p w14:paraId="4A88DC54" w14:textId="77777777" w:rsidR="00BD613B" w:rsidRDefault="00BD613B" w:rsidP="00BD613B">
      <w:r>
        <w:t>Если обнаружится "дырка" в данных, нужно уточнить у работодателя, корректно ли он сдавал отчётность и перечислял ли взносы. Особенно важно это тем, кто в 2025 году менял работу, уходил на больничные, трудился неполный год или совмещал несколько мест. Если с документами всё в порядке, а доплаты всё равно нет, следует обращаться в СФР - через клиентскую службу или электронные каналы.</w:t>
      </w:r>
    </w:p>
    <w:p w14:paraId="3FFAE507" w14:textId="58DC46B8" w:rsidR="00BD613B" w:rsidRPr="00FB3600" w:rsidRDefault="00833154" w:rsidP="00BD613B">
      <w:hyperlink r:id="rId89" w:history="1">
        <w:r w:rsidR="00BD613B" w:rsidRPr="006A7DFD">
          <w:rPr>
            <w:rStyle w:val="a3"/>
          </w:rPr>
          <w:t>https://tsargrad.tv/news/pereraschjot-pensij-s-1-avgusta-2026-goda-kto-i-skolko-poluchit_1729287</w:t>
        </w:r>
      </w:hyperlink>
      <w:r w:rsidR="00BD613B">
        <w:t xml:space="preserve"> </w:t>
      </w:r>
    </w:p>
    <w:p w14:paraId="57DE15A1" w14:textId="2AE909D4" w:rsidR="00481B55" w:rsidRPr="00481B55" w:rsidRDefault="00481B55" w:rsidP="00481B55">
      <w:pPr>
        <w:pStyle w:val="2"/>
      </w:pPr>
      <w:bookmarkStart w:id="132" w:name="_Toc232406545"/>
      <w:r w:rsidRPr="00481B55">
        <w:t>Главбух, 14.06.2026, Прибавка к пенсии работающим пенсионерам: что изменится с августа</w:t>
      </w:r>
      <w:bookmarkEnd w:id="132"/>
    </w:p>
    <w:p w14:paraId="7DF0ABF5" w14:textId="77777777" w:rsidR="00481B55" w:rsidRPr="00481B55" w:rsidRDefault="00481B55" w:rsidP="00481B55">
      <w:pPr>
        <w:pStyle w:val="3"/>
      </w:pPr>
      <w:bookmarkStart w:id="133" w:name="_Toc232406546"/>
      <w:r w:rsidRPr="00481B55">
        <w:t>Многие продолжают трудиться после выхода на заслуженный отдых. Государство предусмотрело для этой категории граждан ежегодный пересчет выплат. Важно понимать, что это не плановая индексация, а отдельный механизм, который запускается автоматически.</w:t>
      </w:r>
      <w:bookmarkEnd w:id="133"/>
    </w:p>
    <w:p w14:paraId="17A37142" w14:textId="77777777" w:rsidR="00481B55" w:rsidRPr="00481B55" w:rsidRDefault="00481B55" w:rsidP="00481B55">
      <w:r w:rsidRPr="00481B55">
        <w:t>Как отличить перерасчет от индексации</w:t>
      </w:r>
    </w:p>
    <w:p w14:paraId="743CAE31" w14:textId="77777777" w:rsidR="00481B55" w:rsidRPr="00481B55" w:rsidRDefault="00481B55" w:rsidP="00481B55">
      <w:r w:rsidRPr="00481B55">
        <w:t>Путаница возникает из-за того, что оба события повышают размер выплат, но действуют по-разному. Индексация затрагивает всех получателей страховой пенсии, увеличивая стоимость пенсионного коэффициента и фиксированную выплату. Перерасчет касается только тех, кто работает, и зависит от суммы страховых взносов, которые поступили за предыдущий год.</w:t>
      </w:r>
    </w:p>
    <w:p w14:paraId="56F38E01" w14:textId="77777777" w:rsidR="00481B55" w:rsidRPr="00481B55" w:rsidRDefault="00481B55" w:rsidP="00481B55">
      <w:r w:rsidRPr="00481B55">
        <w:lastRenderedPageBreak/>
        <w:t>В январе уже была проведена индексация на 7,6%. В результате стоимость одного балла выросла до 156,76 рубля, а фиксированная выплата - до 9 584,69 рубля. Августовская процедура не меняет эти параметры, а лишь добавляет к ним новые баллы, заработанные в 2025 году.</w:t>
      </w:r>
    </w:p>
    <w:p w14:paraId="589B8E1C" w14:textId="77777777" w:rsidR="00481B55" w:rsidRPr="00481B55" w:rsidRDefault="00481B55" w:rsidP="00481B55">
      <w:r w:rsidRPr="00481B55">
        <w:t>Механизм прост: за каждый год работы пенсионеру начисляются индивидуальные пенсионные коэффициенты. Если человек продолжает трудиться, эти баллы копятся, но не учитываются в текущей выплате до момента перерасчета. С 1 августа Социальный фонд суммирует накопленные за прошлый год баллы и прибавляет их к пенсии.</w:t>
      </w:r>
    </w:p>
    <w:p w14:paraId="62A7A887" w14:textId="77777777" w:rsidR="00481B55" w:rsidRPr="00481B55" w:rsidRDefault="00481B55" w:rsidP="00481B55">
      <w:r w:rsidRPr="00481B55">
        <w:t>Закон ограничивает число учитываемых баллов. Даже если за год накопилось больше трех, в расчет пойдет только этот лимит. Остаток не пропадает, он будет учтен при последующих перерасчетах или после увольнения.</w:t>
      </w:r>
    </w:p>
    <w:p w14:paraId="54F93382" w14:textId="77777777" w:rsidR="00481B55" w:rsidRPr="00481B55" w:rsidRDefault="00481B55" w:rsidP="00481B55">
      <w:r w:rsidRPr="00481B55">
        <w:t>В справочнике Системы Главбух - перечень изменений в работе бухгалтера с 2026 года. Чтобы вы ничего не пропустили, мы постоянно обновляем таблицу с поправками. Справочник поможет быстро разобраться в новых правилах и как их применять на практике.</w:t>
      </w:r>
    </w:p>
    <w:p w14:paraId="7739F4B7" w14:textId="77777777" w:rsidR="00481B55" w:rsidRPr="00481B55" w:rsidRDefault="00481B55" w:rsidP="00481B55">
      <w:r w:rsidRPr="00481B55">
        <w:t>Кому положена прибавка с 1 августа</w:t>
      </w:r>
    </w:p>
    <w:p w14:paraId="056DFF4E" w14:textId="77777777" w:rsidR="00481B55" w:rsidRPr="00481B55" w:rsidRDefault="00481B55" w:rsidP="00481B55">
      <w:r w:rsidRPr="00481B55">
        <w:t>Главное условие для получения доплаты - официальное трудоустройство в 2025 году. Работодатель должен был перечислять страховые взносы в систему обязательного пенсионного страхования. Если человек работал по трудовому договору или по договору гражданско-правового характера, взносы поступали автоматически.</w:t>
      </w:r>
    </w:p>
    <w:p w14:paraId="67E7F953" w14:textId="77777777" w:rsidR="00481B55" w:rsidRPr="00481B55" w:rsidRDefault="00481B55" w:rsidP="00481B55">
      <w:r w:rsidRPr="00481B55">
        <w:t>Кто получит прибавку</w:t>
      </w:r>
    </w:p>
    <w:p w14:paraId="53B701DE" w14:textId="77777777" w:rsidR="00481B55" w:rsidRPr="00481B55" w:rsidRDefault="00481B55" w:rsidP="00481B55">
      <w:r w:rsidRPr="00481B55">
        <w:t>•</w:t>
      </w:r>
      <w:r w:rsidRPr="00481B55">
        <w:tab/>
        <w:t xml:space="preserve">Пенсионеры, которые официально работали в 2025 году и за которых уплачивались взносы. </w:t>
      </w:r>
    </w:p>
    <w:p w14:paraId="2ECF792B" w14:textId="77777777" w:rsidR="00481B55" w:rsidRPr="00481B55" w:rsidRDefault="00481B55" w:rsidP="00481B55">
      <w:r w:rsidRPr="00481B55">
        <w:t>•</w:t>
      </w:r>
      <w:r w:rsidRPr="00481B55">
        <w:tab/>
        <w:t xml:space="preserve">Индивидуальные предприниматели и самозанятые, если они добровольно платили страховые взносы. </w:t>
      </w:r>
    </w:p>
    <w:p w14:paraId="68682017" w14:textId="77777777" w:rsidR="00481B55" w:rsidRPr="00481B55" w:rsidRDefault="00481B55" w:rsidP="00481B55">
      <w:r w:rsidRPr="00481B55">
        <w:t>•</w:t>
      </w:r>
      <w:r w:rsidRPr="00481B55">
        <w:tab/>
        <w:t xml:space="preserve">Граждане, получающие страховую пенсию по старости, инвалидности или потере кормильца. </w:t>
      </w:r>
    </w:p>
    <w:p w14:paraId="7DA3F868" w14:textId="77777777" w:rsidR="00481B55" w:rsidRPr="00481B55" w:rsidRDefault="00481B55" w:rsidP="00481B55">
      <w:r w:rsidRPr="00481B55">
        <w:t>Кто останется без повышения</w:t>
      </w:r>
    </w:p>
    <w:p w14:paraId="6B0D5662" w14:textId="77777777" w:rsidR="00481B55" w:rsidRPr="00481B55" w:rsidRDefault="00481B55" w:rsidP="00481B55">
      <w:r w:rsidRPr="00481B55">
        <w:t>•</w:t>
      </w:r>
      <w:r w:rsidRPr="00481B55">
        <w:tab/>
        <w:t xml:space="preserve">Те, кто работал неофициально или получал зарплату в конверте. </w:t>
      </w:r>
    </w:p>
    <w:p w14:paraId="79B7D97F" w14:textId="77777777" w:rsidR="00481B55" w:rsidRPr="00481B55" w:rsidRDefault="00481B55" w:rsidP="00481B55">
      <w:r w:rsidRPr="00481B55">
        <w:t>•</w:t>
      </w:r>
      <w:r w:rsidRPr="00481B55">
        <w:tab/>
        <w:t xml:space="preserve">Получатели социальной пенсии - для них действуют другие правила индексации. </w:t>
      </w:r>
    </w:p>
    <w:p w14:paraId="1D1FCC8F" w14:textId="77777777" w:rsidR="00481B55" w:rsidRPr="00481B55" w:rsidRDefault="00481B55" w:rsidP="00481B55">
      <w:r w:rsidRPr="00481B55">
        <w:t>•</w:t>
      </w:r>
      <w:r w:rsidRPr="00481B55">
        <w:tab/>
        <w:t xml:space="preserve">Пенсионеры, которые уволились в 2025 году и больше не работали. </w:t>
      </w:r>
    </w:p>
    <w:p w14:paraId="67F74152" w14:textId="77777777" w:rsidR="00481B55" w:rsidRPr="00481B55" w:rsidRDefault="00481B55" w:rsidP="00481B55">
      <w:r w:rsidRPr="00481B55">
        <w:t>Размер прибавки зависит от суммы заработка. Чем выше официальная зарплата, тем больше баллов начислено. Но есть верхняя планка: за год можно заработать не более трех баллов, независимо от дохода.</w:t>
      </w:r>
    </w:p>
    <w:p w14:paraId="1391C98C" w14:textId="77777777" w:rsidR="00481B55" w:rsidRPr="00481B55" w:rsidRDefault="00481B55" w:rsidP="00481B55">
      <w:r w:rsidRPr="00481B55">
        <w:t>Как рассчитать размер доплаты</w:t>
      </w:r>
    </w:p>
    <w:p w14:paraId="5AEDC2C5" w14:textId="77777777" w:rsidR="00481B55" w:rsidRPr="00481B55" w:rsidRDefault="00481B55" w:rsidP="00481B55">
      <w:r w:rsidRPr="00481B55">
        <w:t>Формула расчета проста: количество накопленных баллов умножается на стоимость одного балла. В 2026 году она составляет 156,76 рубля. Максимальная прибавка - 470,28 рубля (3 балла Ч 156,76 рубля).</w:t>
      </w:r>
    </w:p>
    <w:p w14:paraId="6E55E145" w14:textId="77777777" w:rsidR="00481B55" w:rsidRPr="00481B55" w:rsidRDefault="00481B55" w:rsidP="00481B55">
      <w:r w:rsidRPr="00481B55">
        <w:t xml:space="preserve">Для наглядности приведем примеры. Если ваша среднемесячная зарплата в 2025 году составляла 60 тысяч рублей, за год накопится примерно 2,42 балла. Прибавка составит </w:t>
      </w:r>
      <w:r w:rsidRPr="00481B55">
        <w:lastRenderedPageBreak/>
        <w:t>379,36 рубля. При зарплате 25,5 тысячи рублей баллов будет ровно три, и доплата достигнет максимума - 470,28 рубля.</w:t>
      </w:r>
    </w:p>
    <w:p w14:paraId="6FB00EDF" w14:textId="77777777" w:rsidR="00481B55" w:rsidRPr="00481B55" w:rsidRDefault="00481B55" w:rsidP="00481B55">
      <w:r w:rsidRPr="00481B55">
        <w:t>Ограничение в три балла действует именно для работающих пенсионеров. Если бы вы не работали, а только получали пенсию, индексация была бы больше. Но в случае продолжения трудовой деятельности закон устанавливает этот лимит, чтобы стимулировать выход на пенсию.</w:t>
      </w:r>
    </w:p>
    <w:p w14:paraId="50377620" w14:textId="77777777" w:rsidR="00481B55" w:rsidRPr="00481B55" w:rsidRDefault="00481B55" w:rsidP="00481B55">
      <w:r w:rsidRPr="00481B55">
        <w:t>Таблица расчета прибавки в зависимости от зарплаты</w:t>
      </w:r>
    </w:p>
    <w:p w14:paraId="7ABB7FDD" w14:textId="77777777" w:rsidR="00481B55" w:rsidRPr="00481B55" w:rsidRDefault="00481B55" w:rsidP="00481B55">
      <w:r w:rsidRPr="00481B55">
        <w:t xml:space="preserve">   Среднемесячная зарплата в 2025 году</w:t>
      </w:r>
      <w:r w:rsidRPr="00481B55">
        <w:tab/>
        <w:t xml:space="preserve">   Заработано баллов за год</w:t>
      </w:r>
      <w:r w:rsidRPr="00481B55">
        <w:tab/>
        <w:t xml:space="preserve">   Размер прибавки с 1 августа 2026</w:t>
      </w:r>
    </w:p>
    <w:p w14:paraId="0625441D" w14:textId="77777777" w:rsidR="00481B55" w:rsidRPr="00DC6AFE" w:rsidRDefault="00481B55" w:rsidP="00481B55">
      <w:r w:rsidRPr="00481B55">
        <w:t xml:space="preserve">    </w:t>
      </w:r>
      <w:r w:rsidRPr="00DC6AFE">
        <w:t>20 000 руб.</w:t>
      </w:r>
      <w:r w:rsidRPr="00DC6AFE">
        <w:tab/>
        <w:t xml:space="preserve">   2,10</w:t>
      </w:r>
      <w:r w:rsidRPr="00DC6AFE">
        <w:tab/>
        <w:t xml:space="preserve">   329,20 руб.</w:t>
      </w:r>
    </w:p>
    <w:p w14:paraId="5EB2C58E" w14:textId="77777777" w:rsidR="00481B55" w:rsidRPr="00DC6AFE" w:rsidRDefault="00481B55" w:rsidP="00481B55">
      <w:r w:rsidRPr="00DC6AFE">
        <w:t xml:space="preserve">    25 500 руб.</w:t>
      </w:r>
      <w:r w:rsidRPr="00DC6AFE">
        <w:tab/>
        <w:t xml:space="preserve">   3,00</w:t>
      </w:r>
      <w:r w:rsidRPr="00DC6AFE">
        <w:tab/>
        <w:t xml:space="preserve">   470,28 руб.</w:t>
      </w:r>
    </w:p>
    <w:p w14:paraId="0B51BB32" w14:textId="77777777" w:rsidR="00481B55" w:rsidRPr="00DC6AFE" w:rsidRDefault="00481B55" w:rsidP="00481B55">
      <w:r w:rsidRPr="00DC6AFE">
        <w:t xml:space="preserve">    40 000 руб.</w:t>
      </w:r>
      <w:r w:rsidRPr="00DC6AFE">
        <w:tab/>
        <w:t xml:space="preserve">   2,80</w:t>
      </w:r>
      <w:r w:rsidRPr="00DC6AFE">
        <w:tab/>
        <w:t xml:space="preserve">   438,93 руб.</w:t>
      </w:r>
    </w:p>
    <w:p w14:paraId="59872223" w14:textId="77777777" w:rsidR="00481B55" w:rsidRPr="00DC6AFE" w:rsidRDefault="00481B55" w:rsidP="00481B55">
      <w:r w:rsidRPr="00DC6AFE">
        <w:t xml:space="preserve">    60 000 руб.</w:t>
      </w:r>
      <w:r w:rsidRPr="00DC6AFE">
        <w:tab/>
        <w:t xml:space="preserve">   2,42</w:t>
      </w:r>
      <w:r w:rsidRPr="00DC6AFE">
        <w:tab/>
        <w:t xml:space="preserve">   379,36 руб.</w:t>
      </w:r>
    </w:p>
    <w:p w14:paraId="303582AA" w14:textId="77777777" w:rsidR="00481B55" w:rsidRPr="00DC6AFE" w:rsidRDefault="00481B55" w:rsidP="00481B55">
      <w:r w:rsidRPr="00DC6AFE">
        <w:t xml:space="preserve">    100 000 руб. и выше</w:t>
      </w:r>
      <w:r w:rsidRPr="00DC6AFE">
        <w:tab/>
        <w:t xml:space="preserve">   3,00</w:t>
      </w:r>
      <w:r w:rsidRPr="00DC6AFE">
        <w:tab/>
        <w:t xml:space="preserve">   470,28 руб.</w:t>
      </w:r>
    </w:p>
    <w:p w14:paraId="007342DD" w14:textId="77777777" w:rsidR="00481B55" w:rsidRPr="00DC6AFE" w:rsidRDefault="00481B55" w:rsidP="00481B55">
      <w:r w:rsidRPr="00DC6AFE">
        <w:t>Обратите внимание: если вы устроились на работу не в начале 2025 года, а, например, в середине года, то взносы поступали только за несколько месяцев. В этом случае баллов будет меньше, и прибавка окажется ниже максимальной.</w:t>
      </w:r>
    </w:p>
    <w:p w14:paraId="60D8C3F7" w14:textId="77777777" w:rsidR="00481B55" w:rsidRPr="00DC6AFE" w:rsidRDefault="00481B55" w:rsidP="00481B55">
      <w:r w:rsidRPr="00DC6AFE">
        <w:t>Нужно ли писать заявление на перерасчет</w:t>
      </w:r>
    </w:p>
    <w:p w14:paraId="76E2D6F6" w14:textId="77777777" w:rsidR="00481B55" w:rsidRPr="00DC6AFE" w:rsidRDefault="00481B55" w:rsidP="00481B55">
      <w:r w:rsidRPr="00DC6AFE">
        <w:t>Подавать заявление не требуется. Социальный фонд получает данные от работодателей в электронном виде и автоматически пересчитывает пенсию. Однако это не значит, что можно полностью положиться на систему.</w:t>
      </w:r>
    </w:p>
    <w:p w14:paraId="775D86D0" w14:textId="77777777" w:rsidR="00481B55" w:rsidRPr="00DC6AFE" w:rsidRDefault="00481B55" w:rsidP="00481B55">
      <w:r w:rsidRPr="00DC6AFE">
        <w:t>Ошибки в отчетности случаются. Если работодатель не передал сведения о стаже или взносах вовремя, перерасчет может быть меньше или не состояться вовсе. В такой ситуации придется обращаться в СФР лично или через работодателя для уточнения данных.</w:t>
      </w:r>
    </w:p>
    <w:p w14:paraId="5A09C588" w14:textId="77777777" w:rsidR="00481B55" w:rsidRPr="00DC6AFE" w:rsidRDefault="00481B55" w:rsidP="00481B55">
      <w:r w:rsidRPr="00DC6AFE">
        <w:t>Как проверить правильность начисления</w:t>
      </w:r>
    </w:p>
    <w:p w14:paraId="43EBE8DE" w14:textId="77777777" w:rsidR="00481B55" w:rsidRPr="00DC6AFE" w:rsidRDefault="00481B55" w:rsidP="00481B55">
      <w:r w:rsidRPr="00DC6AFE">
        <w:t>Самый надежный способ - заказать выписку из индивидуального лицевого счета. Этот документ содержит полную информацию о стаже и сумме страховых взносов за каждый год. Выписку можно получить в электронном виде через портал «Госуслуги» или в личном кабинете на сайте СФР.</w:t>
      </w:r>
    </w:p>
    <w:p w14:paraId="4C516D28" w14:textId="77777777" w:rsidR="00481B55" w:rsidRPr="00DC6AFE" w:rsidRDefault="00481B55" w:rsidP="00481B55">
      <w:r w:rsidRPr="00DC6AFE">
        <w:t>Рекомендуется проверить данные заранее, до 1 августа. Если обнаружите расхождения, обратитесь к работодателю или в отделение Социального фонда. Исправление ошибок после перерасчета займет больше времени.</w:t>
      </w:r>
    </w:p>
    <w:p w14:paraId="6AD56F92" w14:textId="77777777" w:rsidR="00481B55" w:rsidRPr="00DC6AFE" w:rsidRDefault="00481B55" w:rsidP="00481B55">
      <w:r w:rsidRPr="00DC6AFE">
        <w:t>Узнать о том, что перерасчет прошел успешно, можно по банковской выписке. Сумма пенсии за август должна быть больше, чем за июль. Также информация отображается в личном кабинете на портале «Госуслуги».</w:t>
      </w:r>
    </w:p>
    <w:p w14:paraId="19261E4A" w14:textId="77777777" w:rsidR="00481B55" w:rsidRPr="00DC6AFE" w:rsidRDefault="00481B55" w:rsidP="00481B55">
      <w:r w:rsidRPr="00DC6AFE">
        <w:t>Что будет после увольнения</w:t>
      </w:r>
    </w:p>
    <w:p w14:paraId="6664C616" w14:textId="77777777" w:rsidR="00481B55" w:rsidRPr="00DC6AFE" w:rsidRDefault="00481B55" w:rsidP="00481B55">
      <w:r w:rsidRPr="00DC6AFE">
        <w:t>Если работающий пенсионер решит уволиться, его пенсия будет пересчитана с учетом всех пропущенных индексаций за 2016-2024 годы. Это значит, что он получит не только августовскую прибавку, но и повышение, которое не применялось в период работы.</w:t>
      </w:r>
    </w:p>
    <w:p w14:paraId="43102597" w14:textId="77777777" w:rsidR="00481B55" w:rsidRPr="00DC6AFE" w:rsidRDefault="00481B55" w:rsidP="00481B55">
      <w:r w:rsidRPr="00DC6AFE">
        <w:lastRenderedPageBreak/>
        <w:t>Перерасчет производится после прекращения трудовой деятельности. Для этого не нужно писать заявление - СФР узнает об увольнении из отчетности работодателя. Выплата в новом размере начнется через несколько месяцев после увольнения, но все недополученные суммы будут компенсированы.</w:t>
      </w:r>
    </w:p>
    <w:p w14:paraId="5D7EE566" w14:textId="77777777" w:rsidR="00481B55" w:rsidRPr="00DC6AFE" w:rsidRDefault="00481B55" w:rsidP="00481B55">
      <w:r w:rsidRPr="00DC6AFE">
        <w:t>Когда будет перерасчет работающим пенсионерам в 2026 году?</w:t>
      </w:r>
    </w:p>
    <w:p w14:paraId="68336832" w14:textId="77777777" w:rsidR="00481B55" w:rsidRPr="00DC6AFE" w:rsidRDefault="00481B55" w:rsidP="00481B55">
      <w:r w:rsidRPr="00DC6AFE">
        <w:t>Перерасчет пенсий работающим пенсионерам произойдет 1 августа 2026 года. Это ежегодная процедура, которая проводится автоматически без заявления. Учитываются баллы, накопленные за предыдущий 2025 год, но не более трех.</w:t>
      </w:r>
    </w:p>
    <w:p w14:paraId="173146D2" w14:textId="77777777" w:rsidR="00481B55" w:rsidRPr="00DC6AFE" w:rsidRDefault="00481B55" w:rsidP="00481B55">
      <w:r w:rsidRPr="00DC6AFE">
        <w:t>Как работающему пенсионеру увеличить пенсию?</w:t>
      </w:r>
    </w:p>
    <w:p w14:paraId="5876950B" w14:textId="77777777" w:rsidR="00481B55" w:rsidRPr="00DC6AFE" w:rsidRDefault="00481B55" w:rsidP="00481B55">
      <w:r w:rsidRPr="00DC6AFE">
        <w:t>Основной способ - продолжать официально работать, чтобы накапливались пенсионные баллы. Также можно уволиться, после чего пенсия будет пересчитана с учетом всех пропущенных индексаций. Другой вариант - добровольно платить страховые взносы, если вы самозанятый или ИП.</w:t>
      </w:r>
    </w:p>
    <w:p w14:paraId="5840AE05" w14:textId="77777777" w:rsidR="00481B55" w:rsidRPr="00DC6AFE" w:rsidRDefault="00481B55" w:rsidP="00481B55">
      <w:r w:rsidRPr="00DC6AFE">
        <w:t>Почему прибавка работающим пенсионерам меньше, чем индексация?</w:t>
      </w:r>
    </w:p>
    <w:p w14:paraId="4460ECA7" w14:textId="77777777" w:rsidR="00481B55" w:rsidRPr="00DC6AFE" w:rsidRDefault="00481B55" w:rsidP="00481B55">
      <w:r w:rsidRPr="00DC6AFE">
        <w:t>Потому что механизмы разные. Индексация увеличивает стоимость балла и фиксированную выплату для всех. Перерасчет добавляет только новые баллы, заработанные за год, и ограничен тремя баллами. Для неработающих пенсионеров индексация проводится в полном объеме.</w:t>
      </w:r>
    </w:p>
    <w:p w14:paraId="55639FA7" w14:textId="77777777" w:rsidR="00481B55" w:rsidRPr="00DC6AFE" w:rsidRDefault="00481B55" w:rsidP="00481B55">
      <w:r w:rsidRPr="00DC6AFE">
        <w:t>Как проверить, что перерасчет пенсии прошел правильно?</w:t>
      </w:r>
    </w:p>
    <w:p w14:paraId="69F0B377" w14:textId="77777777" w:rsidR="00481B55" w:rsidRPr="00DC6AFE" w:rsidRDefault="00481B55" w:rsidP="00481B55">
      <w:r w:rsidRPr="00DC6AFE">
        <w:t>Закажите выписку из индивидуального лицевого счета на портале «Госуслуги» или в личном кабинете СФР. Сравните сумму пенсии до и после 1 августа. Если данные не совпадают, обратитесь в отделение Социального фонда для уточнения.</w:t>
      </w:r>
    </w:p>
    <w:p w14:paraId="5221C85A" w14:textId="77777777" w:rsidR="00481B55" w:rsidRPr="00DC6AFE" w:rsidRDefault="00481B55" w:rsidP="00481B55">
      <w:r w:rsidRPr="00DC6AFE">
        <w:t>Что делать, если работодатель не передал данные о взносах?</w:t>
      </w:r>
    </w:p>
    <w:p w14:paraId="751002A7" w14:textId="77777777" w:rsidR="00481B55" w:rsidRPr="00DC6AFE" w:rsidRDefault="00481B55" w:rsidP="00481B55">
      <w:r w:rsidRPr="00DC6AFE">
        <w:t>Обратитесь к работодателю с требованием предоставить корректную отчетность в СФР. Если проблема не решается, подайте жалобу в трудовую инспекцию или обратитесь в суд. Вы также можете запросить выписку из ИЛС, чтобы подтвердить факт работы.</w:t>
      </w:r>
    </w:p>
    <w:p w14:paraId="1776BE97" w14:textId="716D896E" w:rsidR="00481B55" w:rsidRPr="00DC6AFE" w:rsidRDefault="00833154" w:rsidP="00481B55">
      <w:hyperlink r:id="rId90" w:history="1">
        <w:r w:rsidR="00481B55" w:rsidRPr="00786EAE">
          <w:rPr>
            <w:rStyle w:val="a3"/>
            <w:lang w:val="en-US"/>
          </w:rPr>
          <w:t>https</w:t>
        </w:r>
        <w:r w:rsidR="00481B55" w:rsidRPr="00DC6AFE">
          <w:rPr>
            <w:rStyle w:val="a3"/>
          </w:rPr>
          <w:t>://</w:t>
        </w:r>
        <w:r w:rsidR="00481B55" w:rsidRPr="00786EAE">
          <w:rPr>
            <w:rStyle w:val="a3"/>
            <w:lang w:val="en-US"/>
          </w:rPr>
          <w:t>www</w:t>
        </w:r>
        <w:r w:rsidR="00481B55" w:rsidRPr="00DC6AFE">
          <w:rPr>
            <w:rStyle w:val="a3"/>
          </w:rPr>
          <w:t>.</w:t>
        </w:r>
        <w:r w:rsidR="00481B55" w:rsidRPr="00786EAE">
          <w:rPr>
            <w:rStyle w:val="a3"/>
            <w:lang w:val="en-US"/>
          </w:rPr>
          <w:t>glavbukh</w:t>
        </w:r>
        <w:r w:rsidR="00481B55" w:rsidRPr="00DC6AFE">
          <w:rPr>
            <w:rStyle w:val="a3"/>
          </w:rPr>
          <w:t>.</w:t>
        </w:r>
        <w:r w:rsidR="00481B55" w:rsidRPr="00786EAE">
          <w:rPr>
            <w:rStyle w:val="a3"/>
            <w:lang w:val="en-US"/>
          </w:rPr>
          <w:t>ru</w:t>
        </w:r>
        <w:r w:rsidR="00481B55" w:rsidRPr="00DC6AFE">
          <w:rPr>
            <w:rStyle w:val="a3"/>
          </w:rPr>
          <w:t>/</w:t>
        </w:r>
        <w:r w:rsidR="00481B55" w:rsidRPr="00786EAE">
          <w:rPr>
            <w:rStyle w:val="a3"/>
            <w:lang w:val="en-US"/>
          </w:rPr>
          <w:t>art</w:t>
        </w:r>
        <w:r w:rsidR="00481B55" w:rsidRPr="00DC6AFE">
          <w:rPr>
            <w:rStyle w:val="a3"/>
          </w:rPr>
          <w:t>/393497-</w:t>
        </w:r>
        <w:r w:rsidR="00481B55" w:rsidRPr="00786EAE">
          <w:rPr>
            <w:rStyle w:val="a3"/>
            <w:lang w:val="en-US"/>
          </w:rPr>
          <w:t>pribavka</w:t>
        </w:r>
        <w:r w:rsidR="00481B55" w:rsidRPr="00DC6AFE">
          <w:rPr>
            <w:rStyle w:val="a3"/>
          </w:rPr>
          <w:t>-</w:t>
        </w:r>
        <w:r w:rsidR="00481B55" w:rsidRPr="00786EAE">
          <w:rPr>
            <w:rStyle w:val="a3"/>
            <w:lang w:val="en-US"/>
          </w:rPr>
          <w:t>k</w:t>
        </w:r>
        <w:r w:rsidR="00481B55" w:rsidRPr="00DC6AFE">
          <w:rPr>
            <w:rStyle w:val="a3"/>
          </w:rPr>
          <w:t>-</w:t>
        </w:r>
        <w:r w:rsidR="00481B55" w:rsidRPr="00786EAE">
          <w:rPr>
            <w:rStyle w:val="a3"/>
            <w:lang w:val="en-US"/>
          </w:rPr>
          <w:t>pensii</w:t>
        </w:r>
        <w:r w:rsidR="00481B55" w:rsidRPr="00DC6AFE">
          <w:rPr>
            <w:rStyle w:val="a3"/>
          </w:rPr>
          <w:t>-</w:t>
        </w:r>
        <w:r w:rsidR="00481B55" w:rsidRPr="00786EAE">
          <w:rPr>
            <w:rStyle w:val="a3"/>
            <w:lang w:val="en-US"/>
          </w:rPr>
          <w:t>rabotayushchim</w:t>
        </w:r>
        <w:r w:rsidR="00481B55" w:rsidRPr="00DC6AFE">
          <w:rPr>
            <w:rStyle w:val="a3"/>
          </w:rPr>
          <w:t>-</w:t>
        </w:r>
        <w:r w:rsidR="00481B55" w:rsidRPr="00786EAE">
          <w:rPr>
            <w:rStyle w:val="a3"/>
            <w:lang w:val="en-US"/>
          </w:rPr>
          <w:t>pensioneram</w:t>
        </w:r>
        <w:r w:rsidR="00481B55" w:rsidRPr="00DC6AFE">
          <w:rPr>
            <w:rStyle w:val="a3"/>
          </w:rPr>
          <w:t>-</w:t>
        </w:r>
        <w:r w:rsidR="00481B55" w:rsidRPr="00786EAE">
          <w:rPr>
            <w:rStyle w:val="a3"/>
            <w:lang w:val="en-US"/>
          </w:rPr>
          <w:t>chto</w:t>
        </w:r>
        <w:r w:rsidR="00481B55" w:rsidRPr="00DC6AFE">
          <w:rPr>
            <w:rStyle w:val="a3"/>
          </w:rPr>
          <w:t>-</w:t>
        </w:r>
        <w:r w:rsidR="00481B55" w:rsidRPr="00786EAE">
          <w:rPr>
            <w:rStyle w:val="a3"/>
            <w:lang w:val="en-US"/>
          </w:rPr>
          <w:t>izmenitsya</w:t>
        </w:r>
        <w:r w:rsidR="00481B55" w:rsidRPr="00DC6AFE">
          <w:rPr>
            <w:rStyle w:val="a3"/>
          </w:rPr>
          <w:t>-</w:t>
        </w:r>
        <w:r w:rsidR="00481B55" w:rsidRPr="00786EAE">
          <w:rPr>
            <w:rStyle w:val="a3"/>
            <w:lang w:val="en-US"/>
          </w:rPr>
          <w:t>s</w:t>
        </w:r>
        <w:r w:rsidR="00481B55" w:rsidRPr="00DC6AFE">
          <w:rPr>
            <w:rStyle w:val="a3"/>
          </w:rPr>
          <w:t>-</w:t>
        </w:r>
        <w:r w:rsidR="00481B55" w:rsidRPr="00786EAE">
          <w:rPr>
            <w:rStyle w:val="a3"/>
            <w:lang w:val="en-US"/>
          </w:rPr>
          <w:t>avgusta</w:t>
        </w:r>
        <w:r w:rsidR="00481B55" w:rsidRPr="00DC6AFE">
          <w:rPr>
            <w:rStyle w:val="a3"/>
          </w:rPr>
          <w:t>-</w:t>
        </w:r>
        <w:r w:rsidR="00481B55" w:rsidRPr="00786EAE">
          <w:rPr>
            <w:rStyle w:val="a3"/>
            <w:lang w:val="en-US"/>
          </w:rPr>
          <w:t>statgb</w:t>
        </w:r>
      </w:hyperlink>
      <w:r w:rsidR="00481B55" w:rsidRPr="00DC6AFE">
        <w:t xml:space="preserve"> </w:t>
      </w:r>
    </w:p>
    <w:p w14:paraId="1E032A55" w14:textId="77777777" w:rsidR="008E4DA2" w:rsidRDefault="008E4DA2" w:rsidP="008E4DA2">
      <w:pPr>
        <w:pStyle w:val="2"/>
      </w:pPr>
      <w:bookmarkStart w:id="134" w:name="_Toc232406547"/>
      <w:r>
        <w:t>Конкурент, 12.06.2026, Финал пенсионной реформы близок: сколько нужно стажа и баллов в 2026 году</w:t>
      </w:r>
      <w:bookmarkEnd w:id="134"/>
    </w:p>
    <w:p w14:paraId="7A7BBABE" w14:textId="77777777" w:rsidR="008E4DA2" w:rsidRDefault="008E4DA2" w:rsidP="006F22C7">
      <w:pPr>
        <w:pStyle w:val="3"/>
      </w:pPr>
      <w:bookmarkStart w:id="135" w:name="_Toc232406548"/>
      <w:r>
        <w:t>Российская пенсионная реформа приближается к своему логическому завершению. К 2026 г. ключевые нормативы, такие как минимальный трудовой стаж и необходимое количество пенсионных баллов (ИПК), достигнут своих финальных значений и больше не будут повышаться. Однако возраст выхода на заслуженный отдых продолжит расти до 2028 г. KONKURENT.RU решил разобраться, кто сможет претендовать на страховую пенсию в 2026 г., а кому придется довольствоваться социальной поддержкой от государства.</w:t>
      </w:r>
      <w:bookmarkEnd w:id="135"/>
    </w:p>
    <w:p w14:paraId="77B8103E" w14:textId="77777777" w:rsidR="008E4DA2" w:rsidRDefault="008E4DA2" w:rsidP="008E4DA2">
      <w:r>
        <w:t xml:space="preserve">Для получения страховой пенсии по старости в 2026 г. необходимо будет соответствовать трем обязательным условиям. Мужчины смогут выйти на пенсию в 64 года, а женщины – в 59 лет. При этом потребуется накопить как минимум 15 лет </w:t>
      </w:r>
      <w:r>
        <w:lastRenderedPageBreak/>
        <w:t>страхового стажа и 30 пенсионных баллов. Эти требования станут постоянными и в дальнейшем их пересмотр не планируется.</w:t>
      </w:r>
    </w:p>
    <w:p w14:paraId="6B54193A" w14:textId="77777777" w:rsidR="008E4DA2" w:rsidRDefault="008E4DA2" w:rsidP="008E4DA2">
      <w:r>
        <w:t>Важно понимать, что в страховой стаж засчитываются не только периоды официальной трудовой деятельности. Сюда также входят социально значимые этапы жизни: срочная служба в армии, уход за ребенком до 1,5 лет (в общей сложности не более 6 лет), а также забота о человеке с инвалидностью I группы или престарелом старше 80 лет. Основное правило – за эти периоды должны были производиться отчисления в Социальный фонд. Если же стажа или баллов не хватает, гражданину назначается социальная пенсия, но на пять лет позже и в значительно меньшем объеме. В 2026 г. мужчины смогут получить ее с 70 лет, а женщины – с 65.</w:t>
      </w:r>
    </w:p>
    <w:p w14:paraId="1458A5E8" w14:textId="77777777" w:rsidR="008E4DA2" w:rsidRDefault="008E4DA2" w:rsidP="008E4DA2">
      <w:r>
        <w:t>Особое внимание стоит уделить самозанятым и индивидуальным предпринимателям. Налог на профессиональный доход, который платят самозанятые, не включает пенсионные отчисления. Чтобы формировать свой стаж и баллы, им необходимо добровольно заключить договор с Социальным фондом и уплачивать взносы. Для ИП критически важно своевременно вносить фиксированные платежи, минимальный размер которых в 2026 году составит 57 390 рублей. Пропуск платежей приведет к прерыванию стажа.</w:t>
      </w:r>
    </w:p>
    <w:p w14:paraId="27E1750C" w14:textId="021DC670" w:rsidR="008E4DA2" w:rsidRDefault="008E4DA2" w:rsidP="008E4DA2">
      <w:r>
        <w:t xml:space="preserve">Как контролировать свое пенсионное будущее? Самый надежный способ – регулярно проверять выписку из индивидуального лицевого счета через портал </w:t>
      </w:r>
      <w:r w:rsidR="002E0216">
        <w:t>«</w:t>
      </w:r>
      <w:r>
        <w:t>Госуслуги</w:t>
      </w:r>
      <w:r w:rsidR="002E0216">
        <w:t>»</w:t>
      </w:r>
      <w:r>
        <w:t>. Каждый год работы сверх установленного минимума напрямую увеличивает размер будущих выплат. Кроме того, существуют льготные категории граждан, имеющие право на досрочный выход на пенсию. К ним относятся педагоги, медики, работники вредных производств и те, кто трудился в условиях Крайнего Севера.</w:t>
      </w:r>
    </w:p>
    <w:p w14:paraId="0F5416F1" w14:textId="478CE06E" w:rsidR="008E4DA2" w:rsidRDefault="008E4DA2" w:rsidP="008E4DA2">
      <w:r>
        <w:t xml:space="preserve">Финансовый консультант Игорь Соколов настоятельно рекомендует не полагаться на случай и не ждать, что государство автоматически учтет все ваши заслуги. </w:t>
      </w:r>
      <w:r w:rsidR="002E0216">
        <w:t>«</w:t>
      </w:r>
      <w:r>
        <w:t>Самая распространенная ошибка – пассивность, – утверждает эксперт. – Закажите выписку из СФР уже сейчас</w:t>
      </w:r>
      <w:r w:rsidR="002E0216">
        <w:t>»</w:t>
      </w:r>
      <w:r>
        <w:t>. Если вы обнаружите пробелы, необходимо собрать подтверждающие документы (трудовые договоры, справки) и обратиться в фонд для корректировки данных. Помните: ваша пенсия – это результат ваших усилий, которые нужно не только приложить, но и проконтролировать.</w:t>
      </w:r>
    </w:p>
    <w:p w14:paraId="4547C506" w14:textId="7355AEA4" w:rsidR="008E4DA2" w:rsidRDefault="00833154" w:rsidP="008E4DA2">
      <w:hyperlink r:id="rId91" w:history="1">
        <w:r w:rsidR="008E4DA2" w:rsidRPr="00830463">
          <w:rPr>
            <w:rStyle w:val="a3"/>
          </w:rPr>
          <w:t>https://konkurent.ru/article/88278</w:t>
        </w:r>
      </w:hyperlink>
      <w:r w:rsidR="008E4DA2">
        <w:t xml:space="preserve"> </w:t>
      </w:r>
    </w:p>
    <w:p w14:paraId="0B5A7888" w14:textId="77777777" w:rsidR="00B52D55" w:rsidRDefault="00B52D55" w:rsidP="00B52D55">
      <w:pPr>
        <w:pStyle w:val="2"/>
      </w:pPr>
      <w:bookmarkStart w:id="136" w:name="_Toc232406549"/>
      <w:r>
        <w:t>Конкурент, 12.06.2026, Новая индексация пенсий с 2027 года: кому прибавят больше</w:t>
      </w:r>
      <w:bookmarkEnd w:id="136"/>
    </w:p>
    <w:p w14:paraId="28CEB44D" w14:textId="77777777" w:rsidR="00B52D55" w:rsidRDefault="00B52D55" w:rsidP="006F22C7">
      <w:pPr>
        <w:pStyle w:val="3"/>
      </w:pPr>
      <w:bookmarkStart w:id="137" w:name="_Toc232406550"/>
      <w:r>
        <w:t>С 2027 года в пенсионной системе могут произойти изменения, связанные с механизмом ежегодной индексации выплат. Эксперты отмечают, что обсуждаемые подходы направлены на более гибкий учет инфляции и уровня доходов пенсионеров. По мнению специалистов, отдельные категории граждан смогут рассчитывать на более заметное увеличение выплат по сравнению с действующей системой.</w:t>
      </w:r>
      <w:bookmarkEnd w:id="137"/>
    </w:p>
    <w:p w14:paraId="1CE7BEF9" w14:textId="77777777" w:rsidR="00B52D55" w:rsidRDefault="00B52D55" w:rsidP="00B52D55">
      <w:r>
        <w:t>Какие изменения обсуждаются</w:t>
      </w:r>
    </w:p>
    <w:p w14:paraId="01961780" w14:textId="77777777" w:rsidR="00B52D55" w:rsidRDefault="00B52D55" w:rsidP="00B52D55">
      <w:r>
        <w:lastRenderedPageBreak/>
        <w:t>Основная идея заключается в совершенствовании порядка индексации страховых пенсий. Рассматриваются варианты, при которых размер повышения будет в большей степени учитывать экономическую ситуацию и социальные факторы.</w:t>
      </w:r>
    </w:p>
    <w:p w14:paraId="76103016" w14:textId="77777777" w:rsidR="00B52D55" w:rsidRDefault="00B52D55" w:rsidP="00B52D55">
      <w:r>
        <w:t>Экономист Андрей Романов считает, что подобный подход позволит сделать систему более адресной. По его словам, повышение выплат может стать более ощутимым для пенсионеров с невысокими доходами.</w:t>
      </w:r>
    </w:p>
    <w:p w14:paraId="6611AABC" w14:textId="77777777" w:rsidR="00B52D55" w:rsidRDefault="00B52D55" w:rsidP="00B52D55">
      <w:r>
        <w:t>Кто может получить большую прибавку</w:t>
      </w:r>
    </w:p>
    <w:p w14:paraId="4ECFE582" w14:textId="77777777" w:rsidR="00B52D55" w:rsidRDefault="00B52D55" w:rsidP="00B52D55">
      <w:r>
        <w:t>Специалисты предполагают, что наибольший эффект новые механизмы способны дать гражданам, чьи пенсии находятся на относительно низком уровне. Кроме того, дополнительное внимание может уделяться пенсионерам с большим трудовым стажем и отдельным льготным категориям.</w:t>
      </w:r>
    </w:p>
    <w:p w14:paraId="18A485B2" w14:textId="77777777" w:rsidR="00B52D55" w:rsidRDefault="00B52D55" w:rsidP="00B52D55">
      <w:r>
        <w:t>Эксперт по социальному праву Марина Королева отмечает, что главной задачей остается поддержание покупательной способности пенсионных выплат. По ее мнению, будущие изменения должны помочь сократить разрыв между размером пенсий у разных групп получателей.</w:t>
      </w:r>
    </w:p>
    <w:p w14:paraId="7AA9AC7E" w14:textId="77777777" w:rsidR="00B52D55" w:rsidRDefault="00B52D55" w:rsidP="00B52D55">
      <w:r>
        <w:t>Как это отразится на пенсионерах</w:t>
      </w:r>
    </w:p>
    <w:p w14:paraId="5A4B4BC4" w14:textId="77777777" w:rsidR="00B52D55" w:rsidRDefault="00B52D55" w:rsidP="00B52D55">
      <w:r>
        <w:t>Если предлагаемые механизмы будут реализованы, часть пенсионеров сможет получать более существенную прибавку по сравнению с единым процентом индексации для всех. При этом окончательные параметры будут зависеть от экономических показателей и решений законодателей.</w:t>
      </w:r>
    </w:p>
    <w:p w14:paraId="15A690EC" w14:textId="77777777" w:rsidR="00B52D55" w:rsidRDefault="00B52D55" w:rsidP="00B52D55">
      <w:r>
        <w:t>Финансовый консультант Игорь Лапин поясняет, что любые изменения в пенсионной системе обычно вводятся постепенно. Это позволяет оценить их эффективность и избежать резких колебаний бюджетной нагрузки.</w:t>
      </w:r>
    </w:p>
    <w:p w14:paraId="321264BC" w14:textId="77777777" w:rsidR="00B52D55" w:rsidRDefault="00B52D55" w:rsidP="00B52D55">
      <w:r>
        <w:t>Что советуют эксперты</w:t>
      </w:r>
    </w:p>
    <w:p w14:paraId="06AF4037" w14:textId="77777777" w:rsidR="00B52D55" w:rsidRDefault="00B52D55" w:rsidP="00B52D55">
      <w:r>
        <w:t>Специалисты рекомендуют пенсионерам внимательно следить за официальными сообщениями государственных органов и не доверять непроверенной информации о размерах будущих выплат. Пока речь идет о перспективах развития системы, а конкретные параметры индексации будут определяться отдельными нормативными решениями.</w:t>
      </w:r>
    </w:p>
    <w:p w14:paraId="0C3F2F23" w14:textId="77777777" w:rsidR="00B52D55" w:rsidRDefault="00B52D55" w:rsidP="00B52D55">
      <w:r>
        <w:t>Эксперт по социальной политике Виктория Данилова считает, что ключевой целью реформирования остается повышение уровня жизни пожилых граждан. По ее словам, именно на это должны быть направлены все дальнейшие изменения в механизме индексации пенсий.</w:t>
      </w:r>
    </w:p>
    <w:p w14:paraId="216E2721" w14:textId="6E7BE257" w:rsidR="00B52D55" w:rsidRDefault="00833154" w:rsidP="00B52D55">
      <w:hyperlink r:id="rId92" w:history="1">
        <w:r w:rsidR="00B52D55" w:rsidRPr="00830463">
          <w:rPr>
            <w:rStyle w:val="a3"/>
          </w:rPr>
          <w:t>https://konkurent.ru/article/88257</w:t>
        </w:r>
      </w:hyperlink>
      <w:r w:rsidR="00B52D55">
        <w:t xml:space="preserve"> </w:t>
      </w:r>
    </w:p>
    <w:p w14:paraId="4352D668" w14:textId="77777777" w:rsidR="00480844" w:rsidRDefault="00480844" w:rsidP="00480844">
      <w:pPr>
        <w:pStyle w:val="2"/>
      </w:pPr>
      <w:bookmarkStart w:id="138" w:name="_Toc232406551"/>
      <w:r>
        <w:lastRenderedPageBreak/>
        <w:t>Конкурент, 12.06.2026, Пенсионерам вернут недоплаченные за 4 года деньги: первые переводы уже скоро</w:t>
      </w:r>
      <w:bookmarkEnd w:id="138"/>
    </w:p>
    <w:p w14:paraId="5BF8357D" w14:textId="77777777" w:rsidR="00480844" w:rsidRDefault="00480844" w:rsidP="006F22C7">
      <w:pPr>
        <w:pStyle w:val="3"/>
      </w:pPr>
      <w:bookmarkStart w:id="139" w:name="_Toc232406552"/>
      <w:r>
        <w:t>Часть граждан пенсионного возраста в России ожидает в июне поступление дополнительных денежных средств. Речь идет о компенсации сумм, которые были недоплачены в период с 2021 по 2025 г. из-за различных неточностей при расчете пенсий.</w:t>
      </w:r>
      <w:bookmarkEnd w:id="139"/>
    </w:p>
    <w:p w14:paraId="5C28D0DA" w14:textId="77777777" w:rsidR="00480844" w:rsidRDefault="00480844" w:rsidP="00480844">
      <w:r>
        <w:t>Основанием для доплаты служат ранее допущенные ошибки, такие как неучтенные периоды трудового стажа или иные факторы, повлиявшие на итоговый размер выплат. Средства будут перечислены на банковские карты получателей после того, как Социальный фонд России завершит проверку предоставленных документов или рассмотрит соответствующее обращение от гражданина.</w:t>
      </w:r>
    </w:p>
    <w:p w14:paraId="24E1303C" w14:textId="77777777" w:rsidR="00480844" w:rsidRDefault="00480844" w:rsidP="00480844">
      <w:r>
        <w:t>Компенсация положена тем пенсионерам, при первоначальном назначении выплат которым не были учтены важные обстоятельства. Среди наиболее распространенных причин недоплат выделяют: исключение из стажа периодов работы в советское время, отсутствие в расчетах времени, посвященного уходу за детьми или нетрудоспособными родственниками, некорректное начисление пенсионных баллов, ошибочное применение или полное игнорирование районных коэффициентов.</w:t>
      </w:r>
    </w:p>
    <w:p w14:paraId="6E043CFE" w14:textId="77777777" w:rsidR="00480844" w:rsidRDefault="00480844" w:rsidP="00480844">
      <w:r>
        <w:t>Размер компенсации индивидуален и напрямую зависит от конкретных обстоятельств дела. Нередко для восстановления справедливости пенсионерам приходится обращаться в судебные инстанции. В случае положительного решения суда гражданину возвращают всю сумму, недополученную за несколько предыдущих лет.</w:t>
      </w:r>
    </w:p>
    <w:p w14:paraId="33A4DC41" w14:textId="77777777" w:rsidR="00480844" w:rsidRDefault="00480844" w:rsidP="00480844">
      <w:r>
        <w:t>Важно понимать, что данные выплаты не носят массовый и автоматический характер. Деньги поступят только тем гражданам, по делу которых было принято официальное решение о перерасчете – либо по заявлению в Социальный фонд, либо на основании судебного вердикта.</w:t>
      </w:r>
    </w:p>
    <w:p w14:paraId="56A26661" w14:textId="77777777" w:rsidR="00480844" w:rsidRDefault="00480844" w:rsidP="00480844">
      <w:r>
        <w:t>Ожидается, что первые перечисления могут начаться уже после 15 июня. Компенсация может прийти как вместе с регулярной пенсией, так и отдельным платежом. Пенсионерам, которые инициировали процесс перерасчета, рекомендуется внимательно отслеживать банковские поступления в этом месяце.</w:t>
      </w:r>
    </w:p>
    <w:p w14:paraId="7A1E7A45" w14:textId="1CBFEB99" w:rsidR="00480844" w:rsidRDefault="00833154" w:rsidP="00480844">
      <w:hyperlink r:id="rId93" w:history="1">
        <w:r w:rsidR="00480844" w:rsidRPr="00830463">
          <w:rPr>
            <w:rStyle w:val="a3"/>
          </w:rPr>
          <w:t>https://konkurent.ru/article/88276</w:t>
        </w:r>
      </w:hyperlink>
      <w:r w:rsidR="00480844">
        <w:t xml:space="preserve"> </w:t>
      </w:r>
    </w:p>
    <w:p w14:paraId="43DC5E56" w14:textId="77777777" w:rsidR="00480844" w:rsidRDefault="00480844" w:rsidP="00480844">
      <w:pPr>
        <w:pStyle w:val="2"/>
      </w:pPr>
      <w:bookmarkStart w:id="140" w:name="_Toc232406553"/>
      <w:r>
        <w:t>Конкурент, 12.06.2026, Пенсионные изменения лета 2026: кому ждать роста доходов и на какую сумму</w:t>
      </w:r>
      <w:bookmarkEnd w:id="140"/>
    </w:p>
    <w:p w14:paraId="781BEFBE" w14:textId="77777777" w:rsidR="00480844" w:rsidRDefault="00480844" w:rsidP="006F22C7">
      <w:pPr>
        <w:pStyle w:val="3"/>
      </w:pPr>
      <w:bookmarkStart w:id="141" w:name="_Toc232406554"/>
      <w:r>
        <w:t>Летом 2026 г. в пенсионной системе России произойдет ряд важных изменений, которые приведут к ощутимому росту выплат для нескольких категорий граждан. Кого коснутся эти нововведения?</w:t>
      </w:r>
      <w:bookmarkEnd w:id="141"/>
    </w:p>
    <w:p w14:paraId="62C93871" w14:textId="77777777" w:rsidR="00480844" w:rsidRDefault="00480844" w:rsidP="00480844">
      <w:r>
        <w:t>Главные получатели – 80-летние юбиляры</w:t>
      </w:r>
    </w:p>
    <w:p w14:paraId="5C8740F5" w14:textId="77777777" w:rsidR="00480844" w:rsidRDefault="00480844" w:rsidP="00480844">
      <w:r>
        <w:t xml:space="preserve">Наиболее значительное и автоматическое увеличение ожидает тех, кто в июне 2026 года достигнет возраста 80 лет. По словам эксперта Финансового университета Игоря Балынина, для них фиксированная выплата к страховой пенсии удваивается. Если с 1 января 2026 г. ее базовый размер составлял 9 584,69 руб., то после юбилея она автоматически возрастет до 19 169,38 руб. К этой сумме добавится компенсация за уход </w:t>
      </w:r>
      <w:r>
        <w:lastRenderedPageBreak/>
        <w:t>– еще 1 413,86 руб. В итоге ежемесячный доход пенсионера вырастет почти на 11 000 руб., причем для этого не потребуется посещать Социальный фонд.</w:t>
      </w:r>
    </w:p>
    <w:p w14:paraId="4BD3E526" w14:textId="77777777" w:rsidR="00480844" w:rsidRDefault="00480844" w:rsidP="00480844">
      <w:r>
        <w:t>Доплаты за особые условия труда</w:t>
      </w:r>
    </w:p>
    <w:p w14:paraId="1B0ABD19" w14:textId="77777777" w:rsidR="00480844" w:rsidRDefault="00480844" w:rsidP="00480844">
      <w:r>
        <w:t>С 1 августа 2026 г. на прибавку смогут претендовать пенсионеры с опытом работы в угольной промышленности и в составе летных экипажей гражданских судов. Однако здесь есть важное условие: чтобы получить доплату, необходимо до конца июня 2026 г. подать заявление в Социальный фонд, предоставив неучтенные ранее сведения о стаже или заработке. Если пропустить этот срок, перерасчет будет произведен только в следующем году.</w:t>
      </w:r>
    </w:p>
    <w:p w14:paraId="060516D7" w14:textId="77777777" w:rsidR="00480844" w:rsidRDefault="00480844" w:rsidP="00480844">
      <w:r>
        <w:t>Корректировка для работающих пенсионеров</w:t>
      </w:r>
    </w:p>
    <w:p w14:paraId="0C49F6C6" w14:textId="77777777" w:rsidR="00480844" w:rsidRDefault="00480844" w:rsidP="00480844">
      <w:r>
        <w:t>Также в августе Социальный фонд проведет традиционный перерасчет пенсий для граждан, продолжающих работать. Прибавка будет начислена за счет страховых взносов, уплаченных работодателем в 2025 г. Максимально возможное увеличение ограничено и составит 470,28 руб. Уведомления об этом перерасчете начнут поступать пенсионерам уже в июле, а сами повышенные пенсии – с начала августа.</w:t>
      </w:r>
    </w:p>
    <w:p w14:paraId="288E6156" w14:textId="4376C6ED" w:rsidR="00480844" w:rsidRPr="00B57AE4" w:rsidRDefault="00833154" w:rsidP="00480844">
      <w:hyperlink r:id="rId94" w:history="1">
        <w:r w:rsidR="00480844" w:rsidRPr="00830463">
          <w:rPr>
            <w:rStyle w:val="a3"/>
          </w:rPr>
          <w:t>https://konkurent.ru/article/88263</w:t>
        </w:r>
      </w:hyperlink>
      <w:r w:rsidR="00480844">
        <w:t xml:space="preserve"> </w:t>
      </w:r>
    </w:p>
    <w:p w14:paraId="2C84168D" w14:textId="5292B530" w:rsidR="002649D8" w:rsidRPr="00B57AE4" w:rsidRDefault="002649D8" w:rsidP="002649D8">
      <w:pPr>
        <w:pStyle w:val="2"/>
      </w:pPr>
      <w:bookmarkStart w:id="142" w:name="_Toc232406555"/>
      <w:r w:rsidRPr="00B57AE4">
        <w:t>PRIMPRESS, 11.06.2026, С 2027 года пенсионеров ждет новый порядок индексации: кому прибавят больше всех</w:t>
      </w:r>
      <w:bookmarkEnd w:id="142"/>
    </w:p>
    <w:p w14:paraId="6261E8CD" w14:textId="77777777" w:rsidR="002649D8" w:rsidRPr="00B57AE4" w:rsidRDefault="002649D8" w:rsidP="006F22C7">
      <w:pPr>
        <w:pStyle w:val="3"/>
      </w:pPr>
      <w:bookmarkStart w:id="143" w:name="_Toc232406556"/>
      <w:r w:rsidRPr="00B57AE4">
        <w:t>С 2027 года в России вступает в силу новый механизм индексации страховых пенсий. Изменения коснутся миллионов пенсионеров, но прибавка будет распределяться неравномерно. Одни категории получат существенное увеличение выплат, другие — лишь минимальную индексацию. Разбираемся, кому повезет больше всех.</w:t>
      </w:r>
      <w:bookmarkEnd w:id="143"/>
    </w:p>
    <w:p w14:paraId="612CE88C" w14:textId="77777777" w:rsidR="002649D8" w:rsidRPr="00B57AE4" w:rsidRDefault="002649D8" w:rsidP="002649D8">
      <w:r w:rsidRPr="00B57AE4">
        <w:t>Что меняется в правилах индексации</w:t>
      </w:r>
    </w:p>
    <w:p w14:paraId="12E2282A" w14:textId="77777777" w:rsidR="002649D8" w:rsidRPr="00B57AE4" w:rsidRDefault="002649D8" w:rsidP="002649D8">
      <w:r w:rsidRPr="00B57AE4">
        <w:t>Сейчас пенсии индексируются раз в год с 1 января на уровень инфляции предыдущего года. Новый порядок предполагает двухэтапную индексацию в течение года, а также введение повышающих коэффициентов в зависимости от стажа и возраста пенсионера.</w:t>
      </w:r>
    </w:p>
    <w:p w14:paraId="092B9CEA" w14:textId="01323B85" w:rsidR="002649D8" w:rsidRPr="00B57AE4" w:rsidRDefault="002649D8" w:rsidP="002649D8">
      <w:r w:rsidRPr="00B57AE4">
        <w:t xml:space="preserve">Татьяна Морозова, эксперт по вопросам труда и социальной защиты: </w:t>
      </w:r>
      <w:r w:rsidR="002E0216">
        <w:t>«</w:t>
      </w:r>
      <w:r w:rsidRPr="00B57AE4">
        <w:t>С 2027 года мы переходим к более справедливой системе. Пенсия будет индексироваться дважды в год: в феврале — на уровень фактической инфляции за прошедший год, и в августе — с учетом роста доходов Пенсионного фонда. Кроме того, для отдельных категорий пенсионеров вводятся дополнительные повышающие коэффициенты, которые позволят увеличить выплату значительно выше среднего уровня</w:t>
      </w:r>
      <w:r w:rsidR="002E0216">
        <w:t>»</w:t>
      </w:r>
      <w:r w:rsidRPr="00B57AE4">
        <w:t>.</w:t>
      </w:r>
    </w:p>
    <w:p w14:paraId="692F85B0" w14:textId="77777777" w:rsidR="002649D8" w:rsidRPr="00B57AE4" w:rsidRDefault="002649D8" w:rsidP="002649D8">
      <w:r w:rsidRPr="00B57AE4">
        <w:t>По словам эксперта, новая система нацелена на то, чтобы пенсии росли быстрее инфляции, а не просто догоняли ее.</w:t>
      </w:r>
    </w:p>
    <w:p w14:paraId="5F28921E" w14:textId="77777777" w:rsidR="002649D8" w:rsidRPr="00B57AE4" w:rsidRDefault="002649D8" w:rsidP="002649D8">
      <w:r w:rsidRPr="00B57AE4">
        <w:t>Кто получит максимальную прибавку</w:t>
      </w:r>
    </w:p>
    <w:p w14:paraId="327A794B" w14:textId="77777777" w:rsidR="002649D8" w:rsidRPr="00B57AE4" w:rsidRDefault="002649D8" w:rsidP="002649D8">
      <w:r w:rsidRPr="00B57AE4">
        <w:t>Больше всех от нового порядка индексации выиграют пенсионеры с длительным стажем. Для тех, кто отработал более 35 лет для женщин и 40 лет для мужчин, вводится повышающий коэффициент 1,2 к базовой индексации. То есть если средняя индексация составит, например, 7 процентов, эта категория получит плюс 8,4 процента.</w:t>
      </w:r>
    </w:p>
    <w:p w14:paraId="1F8BF768" w14:textId="1D3818C6" w:rsidR="002649D8" w:rsidRPr="00B57AE4" w:rsidRDefault="002649D8" w:rsidP="002649D8">
      <w:r w:rsidRPr="00B57AE4">
        <w:lastRenderedPageBreak/>
        <w:t xml:space="preserve">Владимир Крылов, экономист, руководитель Центра пенсионных исследований Института социальной политики: </w:t>
      </w:r>
      <w:r w:rsidR="002E0216">
        <w:t>«</w:t>
      </w:r>
      <w:r w:rsidRPr="00B57AE4">
        <w:t>Основная идея нового порядка — поощрить тех, кто много лет работал официально и платил страховые взносы. Человек со стажем 45 лет будет получать прибавку, заметно превышающую инфляцию. В то время как пенсионеры с минимальным стажем увидят лишь стандартную индексацию. Это сознательный шаг правительства — стимулировать длительную трудовую деятельность</w:t>
      </w:r>
      <w:r w:rsidR="002E0216">
        <w:t>»</w:t>
      </w:r>
      <w:r w:rsidRPr="00B57AE4">
        <w:t>.</w:t>
      </w:r>
    </w:p>
    <w:p w14:paraId="579F1D5B" w14:textId="77777777" w:rsidR="002649D8" w:rsidRPr="00B57AE4" w:rsidRDefault="002649D8" w:rsidP="002649D8">
      <w:r w:rsidRPr="00B57AE4">
        <w:t>Вторая категория, которая получит повышенную индексацию, — пенсионеры старше 80 лет. Для них фиксированная выплата к страховой пенсии будет увеличиваться дополнительно на 25 процентов сверх обычной индексации. Сейчас таким пенсионерам выплачивается удвоенная фиксированная часть, но с 2027 года механизм станет более гибким.</w:t>
      </w:r>
    </w:p>
    <w:p w14:paraId="0E361E54" w14:textId="77777777" w:rsidR="002649D8" w:rsidRPr="00B57AE4" w:rsidRDefault="002649D8" w:rsidP="002649D8">
      <w:r w:rsidRPr="00B57AE4">
        <w:t>Какие еще изменения ждут пенсионеров</w:t>
      </w:r>
    </w:p>
    <w:p w14:paraId="4D363011" w14:textId="77777777" w:rsidR="002649D8" w:rsidRPr="00B57AE4" w:rsidRDefault="002649D8" w:rsidP="002649D8">
      <w:r w:rsidRPr="00B57AE4">
        <w:t>Третья категория счастливчиков — сельские пенсионеры, которые проработали в сельском хозяйстве не менее 30 лет. Для них вводится отдельный повышающий коэффициент.</w:t>
      </w:r>
    </w:p>
    <w:p w14:paraId="32DED4D1" w14:textId="05AE890B" w:rsidR="002649D8" w:rsidRPr="00B57AE4" w:rsidRDefault="002649D8" w:rsidP="002649D8">
      <w:r w:rsidRPr="00B57AE4">
        <w:t xml:space="preserve">Ольга Смирнова, аналитик пенсионной системы, доцент: </w:t>
      </w:r>
      <w:r w:rsidR="002E0216">
        <w:t>«</w:t>
      </w:r>
      <w:r w:rsidRPr="00B57AE4">
        <w:t>Для сельских пенсионеров индексация в 2027 году будет проводиться с коэффициентом 1,25. Это признание того, что труд в сельской местности часто был менее оплачиваемым, но не менее значимым. Таким образом государство старается выровнять пенсионное обеспечение для тех, кто работал в сложных условиях</w:t>
      </w:r>
      <w:r w:rsidR="002E0216">
        <w:t>»</w:t>
      </w:r>
      <w:r w:rsidRPr="00B57AE4">
        <w:t>.</w:t>
      </w:r>
    </w:p>
    <w:p w14:paraId="29972B32" w14:textId="77777777" w:rsidR="002649D8" w:rsidRPr="00B57AE4" w:rsidRDefault="002649D8" w:rsidP="002649D8">
      <w:r w:rsidRPr="00B57AE4">
        <w:t>Кроме того, с 2027 года отменяется правило, по которому работающие пенсионеры получают пенсию без учета пропущенных индексаций. Теперь индексация будет применяться к полному размеру пенсии, но выплачиваться с учетом фактической суммы, которую получал пенсионер. Разница будет накапливаться на индивидуальном счете и выплачиваться после прекращения трудовой деятельности.</w:t>
      </w:r>
    </w:p>
    <w:p w14:paraId="2760EBC4" w14:textId="77777777" w:rsidR="002649D8" w:rsidRPr="00B57AE4" w:rsidRDefault="002649D8" w:rsidP="002649D8">
      <w:r w:rsidRPr="00B57AE4">
        <w:t>Кто останется без повышенной прибавки</w:t>
      </w:r>
    </w:p>
    <w:p w14:paraId="4C41866F" w14:textId="77777777" w:rsidR="002649D8" w:rsidRPr="00B57AE4" w:rsidRDefault="002649D8" w:rsidP="002649D8">
      <w:r w:rsidRPr="00B57AE4">
        <w:t>Минимальную индексацию в 2027 году получат пенсионеры с коротким стажем — менее 15 лет, а также те, кто вышел на пенсию досрочно по выслуге лет, но продолжает работать. Для них индексация будет проводиться только один раз в год в феврале по базовому коэффициенту.</w:t>
      </w:r>
    </w:p>
    <w:p w14:paraId="08CF2E10" w14:textId="6714B368" w:rsidR="002649D8" w:rsidRPr="00B57AE4" w:rsidRDefault="002649D8" w:rsidP="002649D8">
      <w:r w:rsidRPr="00B57AE4">
        <w:t xml:space="preserve">Владимир Крылов уточняет: </w:t>
      </w:r>
      <w:r w:rsidR="002E0216">
        <w:t>«</w:t>
      </w:r>
      <w:r w:rsidRPr="00B57AE4">
        <w:t>Это не значит, что их обделят. Просто дополнительных повышающих коэффициентов для этой категории не предусмотрено. Тем не менее базовая индексация на уровень инфляции сохраняется для всех без исключения пенсионеров. Никто не останется без прибавки</w:t>
      </w:r>
      <w:r w:rsidR="002E0216">
        <w:t>»</w:t>
      </w:r>
      <w:r w:rsidRPr="00B57AE4">
        <w:t>.</w:t>
      </w:r>
    </w:p>
    <w:p w14:paraId="0F26D835" w14:textId="77777777" w:rsidR="002649D8" w:rsidRPr="00B57AE4" w:rsidRDefault="002649D8" w:rsidP="002649D8">
      <w:r w:rsidRPr="00B57AE4">
        <w:t>Когда ждать первых выплат</w:t>
      </w:r>
    </w:p>
    <w:p w14:paraId="60412C2A" w14:textId="77777777" w:rsidR="002649D8" w:rsidRPr="00B57AE4" w:rsidRDefault="002649D8" w:rsidP="002649D8">
      <w:r w:rsidRPr="00B57AE4">
        <w:t>Первую индексацию по новым правилам проведут в феврале 2027 года. Пенсионеры, попадающие под повышенные коэффициенты, получат увеличенные выплаты уже с 1 февраля. Летняя индексация в августе затронет тех, кто продолжает работать.</w:t>
      </w:r>
    </w:p>
    <w:p w14:paraId="3F4828F7" w14:textId="7056EBC9" w:rsidR="002649D8" w:rsidRPr="00B57AE4" w:rsidRDefault="002649D8" w:rsidP="002649D8">
      <w:r w:rsidRPr="00B57AE4">
        <w:t xml:space="preserve">Татьяна Морозова добавляет: </w:t>
      </w:r>
      <w:r w:rsidR="002E0216">
        <w:t>«</w:t>
      </w:r>
      <w:r w:rsidRPr="00B57AE4">
        <w:t>Мы ожидаем, что средний размер страховой пенсии по старости к концу 2027 года вырастет примерно на 12–14 процентов. Но для отдельных категорий пенсионеров с длительным стажем прирост может достигать 18–20 процентов. Это серьезное увеличение, которого не было последние несколько лет</w:t>
      </w:r>
      <w:r w:rsidR="002E0216">
        <w:t>»</w:t>
      </w:r>
      <w:r w:rsidRPr="00B57AE4">
        <w:t>.</w:t>
      </w:r>
    </w:p>
    <w:p w14:paraId="4E58602D" w14:textId="1FFFF5C2" w:rsidR="002649D8" w:rsidRPr="00B57AE4" w:rsidRDefault="002649D8" w:rsidP="002649D8">
      <w:r w:rsidRPr="00B57AE4">
        <w:lastRenderedPageBreak/>
        <w:t xml:space="preserve">Для тех, кто хочет заранее рассчитать свою будущую пенсию с учетом новых правил, на портале </w:t>
      </w:r>
      <w:r w:rsidR="002E0216">
        <w:t>«</w:t>
      </w:r>
      <w:r w:rsidRPr="00B57AE4">
        <w:t>Госуслуги</w:t>
      </w:r>
      <w:r w:rsidR="002E0216">
        <w:t>»</w:t>
      </w:r>
      <w:r w:rsidRPr="00B57AE4">
        <w:t xml:space="preserve"> запустят специальный калькулятор. Он будет учитывать стаж, возраст, регион проживания и наличие сельского стажа. Инструмент станет доступен уже осенью 2026 года.</w:t>
      </w:r>
    </w:p>
    <w:p w14:paraId="2797C4DD" w14:textId="25145619" w:rsidR="00AD5D91" w:rsidRPr="00B57AE4" w:rsidRDefault="00833154" w:rsidP="002649D8">
      <w:hyperlink r:id="rId95" w:history="1">
        <w:r w:rsidR="002649D8" w:rsidRPr="00B57AE4">
          <w:rPr>
            <w:rStyle w:val="a3"/>
          </w:rPr>
          <w:t>https://primpress.ru/article/135306</w:t>
        </w:r>
      </w:hyperlink>
    </w:p>
    <w:p w14:paraId="24EF7B12" w14:textId="77777777" w:rsidR="00C70F83" w:rsidRDefault="00C70F83" w:rsidP="00C70F83">
      <w:pPr>
        <w:pStyle w:val="2"/>
      </w:pPr>
      <w:bookmarkStart w:id="144" w:name="_Toc232406557"/>
      <w:r>
        <w:t>PRIMPRESS, 12.06.2026, Пенсии поднимут до 30 тысяч: пожилым россиянам сообщили приятную новость</w:t>
      </w:r>
      <w:bookmarkEnd w:id="144"/>
    </w:p>
    <w:p w14:paraId="1251396F" w14:textId="77777777" w:rsidR="00C70F83" w:rsidRDefault="00C70F83" w:rsidP="006F22C7">
      <w:pPr>
        <w:pStyle w:val="3"/>
      </w:pPr>
      <w:bookmarkStart w:id="145" w:name="_Toc232406558"/>
      <w:r>
        <w:t>Российские пенсионеры продолжают внимательно следить за изменениями в системе социальных выплат. Эксперты отмечают, что в последние годы размер пенсий регулярно индексируется, а власти ставят задачу поэтапного повышения уровня материального обеспечения пожилых граждан. На этом фоне появились оценки, согласно которым средний размер пенсионных выплат в перспективе может приблизиться к отметке в 30 тысяч рублей.</w:t>
      </w:r>
      <w:bookmarkEnd w:id="145"/>
    </w:p>
    <w:p w14:paraId="51150D46" w14:textId="77777777" w:rsidR="00C70F83" w:rsidRDefault="00C70F83" w:rsidP="00C70F83">
      <w:r>
        <w:t>За счет чего растут выплаты</w:t>
      </w:r>
    </w:p>
    <w:p w14:paraId="2FAB07E1" w14:textId="77777777" w:rsidR="00C70F83" w:rsidRDefault="00C70F83" w:rsidP="00C70F83">
      <w:r>
        <w:t>Основным механизмом увеличения пенсий остается ежегодная индексация. Она проводится с учетом экономической ситуации и уровня инфляции. Кроме того, на размер выплат влияют перерасчеты для работающих пенсионеров, доплаты за длительный стаж и различные меры социальной поддержки.</w:t>
      </w:r>
    </w:p>
    <w:p w14:paraId="4F5A0739" w14:textId="77777777" w:rsidR="00C70F83" w:rsidRDefault="00C70F83" w:rsidP="00C70F83">
      <w:r>
        <w:t>Экономист Олег Виноградов отмечает, что рост среднего размера пенсий происходит постепенно и зависит от целого ряда факторов. По его словам, ключевую роль играет сохранение регулярной индексации и выполнение социальных обязательств государства.</w:t>
      </w:r>
    </w:p>
    <w:p w14:paraId="4BD3F04C" w14:textId="77777777" w:rsidR="00C70F83" w:rsidRDefault="00C70F83" w:rsidP="00C70F83">
      <w:r>
        <w:t>Кто может получить прибавку раньше</w:t>
      </w:r>
    </w:p>
    <w:p w14:paraId="1CB65E3E" w14:textId="77777777" w:rsidR="00C70F83" w:rsidRDefault="00C70F83" w:rsidP="00C70F83">
      <w:r>
        <w:t>Специалисты обращают внимание, что размер повышения у разных пенсионеров отличается. Более заметные прибавки обычно получают граждане, имеющие большой трудовой стаж, право на дополнительные выплаты или повышающие коэффициенты.</w:t>
      </w:r>
    </w:p>
    <w:p w14:paraId="1B4A20B4" w14:textId="77777777" w:rsidR="00C70F83" w:rsidRDefault="00C70F83" w:rsidP="00C70F83">
      <w:r>
        <w:t>Эксперт по социальной политике Светлана Рябинина поясняет, что итоговая сумма всегда рассчитывается индивидуально. Она подчеркивает, что некоторые категории пенсионеров уже сегодня получают выплаты, превышающие средний уровень по стране.</w:t>
      </w:r>
    </w:p>
    <w:p w14:paraId="05D56B5E" w14:textId="77777777" w:rsidR="00C70F83" w:rsidRDefault="00C70F83" w:rsidP="00C70F83">
      <w:r>
        <w:t>Когда пенсии приблизятся к 30 тысячам рублей</w:t>
      </w:r>
    </w:p>
    <w:p w14:paraId="67849DAF" w14:textId="77777777" w:rsidR="00C70F83" w:rsidRDefault="00C70F83" w:rsidP="00C70F83">
      <w:r>
        <w:t>По мнению аналитиков, достижение средней отметки в 30 тысяч рублей возможно при сохранении нынешней тенденции повышения выплат. При этом речь идет именно о среднем показателе, а не о гарантированной сумме для всех пенсионеров.</w:t>
      </w:r>
    </w:p>
    <w:p w14:paraId="65A226AD" w14:textId="77777777" w:rsidR="00C70F83" w:rsidRDefault="00C70F83" w:rsidP="00C70F83">
      <w:r>
        <w:t>Финансовый консультант Максим Лазарев считает, что дальнейший рост пенсий будет зависеть от темпов индексации и состояния экономики. По его словам, при благоприятном сценарии увеличение выплат продолжится и в последующие годы.</w:t>
      </w:r>
    </w:p>
    <w:p w14:paraId="18B2AE77" w14:textId="77777777" w:rsidR="00C70F83" w:rsidRDefault="00C70F83" w:rsidP="00C70F83">
      <w:r>
        <w:t>Что советуют специалисты</w:t>
      </w:r>
    </w:p>
    <w:p w14:paraId="19DBC920" w14:textId="77777777" w:rsidR="00C70F83" w:rsidRDefault="00C70F83" w:rsidP="00C70F83">
      <w:r>
        <w:t>Эксперты рекомендуют пенсионерам регулярно проверять информацию о положенных доплатах и перерасчетах. В ряде случаев дополнительные выплаты назначаются только после подачи заявления или предоставления необходимых документов.</w:t>
      </w:r>
    </w:p>
    <w:p w14:paraId="1FBF8574" w14:textId="77777777" w:rsidR="00C70F83" w:rsidRDefault="00C70F83" w:rsidP="00C70F83">
      <w:r>
        <w:lastRenderedPageBreak/>
        <w:t>Юрист по социальным вопросам Виктория Данилова отмечает, что многие граждане не используют все предусмотренные меры поддержки. По ее мнению, внимательное отношение к своим пенсионным правам позволяет получать максимально возможный размер выплат.</w:t>
      </w:r>
    </w:p>
    <w:p w14:paraId="116F68CB" w14:textId="77777777" w:rsidR="00C70F83" w:rsidRDefault="00C70F83" w:rsidP="00C70F83">
      <w:r>
        <w:t>Специалисты сходятся во мнении, что тенденция к увеличению пенсионного обеспечения сохранится, а пожилые россияне смогут рассчитывать на дальнейший рост доходов благодаря индексациям и мерам государственной поддержки.</w:t>
      </w:r>
    </w:p>
    <w:p w14:paraId="6923BB23" w14:textId="62F4B094" w:rsidR="002649D8" w:rsidRDefault="00833154" w:rsidP="00C70F83">
      <w:hyperlink r:id="rId96" w:history="1">
        <w:r w:rsidR="00C70F83" w:rsidRPr="00830463">
          <w:rPr>
            <w:rStyle w:val="a3"/>
          </w:rPr>
          <w:t>https://primpress.ru/article/135335</w:t>
        </w:r>
      </w:hyperlink>
    </w:p>
    <w:p w14:paraId="24832F55" w14:textId="77777777" w:rsidR="007B5B32" w:rsidRDefault="007B5B32" w:rsidP="007B5B32">
      <w:pPr>
        <w:pStyle w:val="2"/>
      </w:pPr>
      <w:bookmarkStart w:id="146" w:name="_Toc232406559"/>
      <w:r>
        <w:t>PRIMPRESS, 12.06.2026, Пенсионеров ждет новая индексация с 2027 года: раскрыт размер прибавки</w:t>
      </w:r>
      <w:bookmarkEnd w:id="146"/>
    </w:p>
    <w:p w14:paraId="57BB8F44" w14:textId="77777777" w:rsidR="007B5B32" w:rsidRDefault="007B5B32" w:rsidP="006F22C7">
      <w:pPr>
        <w:pStyle w:val="3"/>
      </w:pPr>
      <w:bookmarkStart w:id="147" w:name="_Toc232406560"/>
      <w:r>
        <w:t>Российским пенсионерам рассказали о перспективах увеличения выплат в ближайшие годы. Эксперты отмечают, что с 2027 года может быть усовершенствован механизм индексации пенсий, а размер прибавки будет зависеть от экономических показателей и уровня инфляции. По мнению специалистов, это позволит сохранить покупательную способность пенсионных выплат и обеспечить дополнительную поддержку пожилым гражданам.</w:t>
      </w:r>
      <w:bookmarkEnd w:id="147"/>
    </w:p>
    <w:p w14:paraId="5174172B" w14:textId="77777777" w:rsidR="007B5B32" w:rsidRDefault="007B5B32" w:rsidP="007B5B32">
      <w:r>
        <w:t>Как может измениться система индексации</w:t>
      </w:r>
    </w:p>
    <w:p w14:paraId="6DA9A2F0" w14:textId="77777777" w:rsidR="007B5B32" w:rsidRDefault="007B5B32" w:rsidP="007B5B32">
      <w:r>
        <w:t>В настоящее время пенсии ежегодно повышаются с учетом действующих норм законодательства. Однако обсуждаются варианты дальнейшего развития системы, при которых индексация будет более гибко учитывать изменения цен и социально-экономическую ситуацию.</w:t>
      </w:r>
    </w:p>
    <w:p w14:paraId="1FDCB49F" w14:textId="77777777" w:rsidR="007B5B32" w:rsidRDefault="007B5B32" w:rsidP="007B5B32">
      <w:r>
        <w:t>Эксперт по социальной политике Ирина Лапшина отмечает, что основной целью любых изменений остается защита доходов пенсионеров. По ее словам, государство стремится не допустить снижения реального уровня жизни пожилых граждан.</w:t>
      </w:r>
    </w:p>
    <w:p w14:paraId="7109ECBC" w14:textId="77777777" w:rsidR="007B5B32" w:rsidRDefault="007B5B32" w:rsidP="007B5B32">
      <w:r>
        <w:t>Какую прибавку прогнозируют специалисты</w:t>
      </w:r>
    </w:p>
    <w:p w14:paraId="24CBD23F" w14:textId="77777777" w:rsidR="007B5B32" w:rsidRDefault="007B5B32" w:rsidP="007B5B32">
      <w:r>
        <w:t>По оценкам аналитиков, при сохранении текущих тенденций ежегодное повышение выплат может составлять несколько процентов. В денежном выражении размер прибавки будет зависеть от конкретной суммы пенсии каждого получателя.</w:t>
      </w:r>
    </w:p>
    <w:p w14:paraId="3A4D8EBB" w14:textId="77777777" w:rsidR="007B5B32" w:rsidRDefault="007B5B32" w:rsidP="007B5B32">
      <w:r>
        <w:t>Экономист Андрей Корнилов поясняет, что владельцы более высоких пенсий обычно получают большую прибавку в рублях, тогда как процент индексации остается одинаковым для всех категорий получателей.</w:t>
      </w:r>
    </w:p>
    <w:p w14:paraId="4C697F96" w14:textId="77777777" w:rsidR="007B5B32" w:rsidRDefault="007B5B32" w:rsidP="007B5B32">
      <w:r>
        <w:t>Кто сможет рассчитывать на увеличение выплат</w:t>
      </w:r>
    </w:p>
    <w:p w14:paraId="06508DAA" w14:textId="77777777" w:rsidR="007B5B32" w:rsidRDefault="007B5B32" w:rsidP="007B5B32">
      <w:r>
        <w:t>Повышение затронет большинство получателей страховых пенсий. Кроме того, отдельные категории граждан могут получать дополнительные надбавки и перерасчеты, предусмотренные законодательством.</w:t>
      </w:r>
    </w:p>
    <w:p w14:paraId="5B576303" w14:textId="77777777" w:rsidR="007B5B32" w:rsidRDefault="007B5B32" w:rsidP="007B5B32">
      <w:r>
        <w:t>Юрист по пенсионным вопросам Светлана Демидова напоминает, что размер выплат зависит от стажа, количества пенсионных коэффициентов и других индивидуальных факторов. Именно поэтому итоговая прибавка у разных пенсионеров может существенно различаться.</w:t>
      </w:r>
    </w:p>
    <w:p w14:paraId="427E4308" w14:textId="77777777" w:rsidR="007B5B32" w:rsidRDefault="007B5B32" w:rsidP="007B5B32">
      <w:r>
        <w:lastRenderedPageBreak/>
        <w:t>Что рекомендуют эксперты</w:t>
      </w:r>
    </w:p>
    <w:p w14:paraId="00DE54B0" w14:textId="77777777" w:rsidR="007B5B32" w:rsidRDefault="007B5B32" w:rsidP="007B5B32">
      <w:r>
        <w:t>Специалисты советуют внимательно следить за официальными сообщениями государственных органов и проверять наличие положенных доплат. В некоторых случаях пенсионеры могут претендовать на дополнительные меры поддержки, о которых не всегда знают.</w:t>
      </w:r>
    </w:p>
    <w:p w14:paraId="6C63A20D" w14:textId="77777777" w:rsidR="007B5B32" w:rsidRDefault="007B5B32" w:rsidP="007B5B32">
      <w:r>
        <w:t>Финансовый консультант Максим Рожков считает, что дальнейшая индексация останется одним из ключевых инструментов социальной политики. По его мнению, даже умеренное ежегодное повышение позволяет постепенно увеличивать размер пенсионного обеспечения.</w:t>
      </w:r>
    </w:p>
    <w:p w14:paraId="454CBCD1" w14:textId="77777777" w:rsidR="007B5B32" w:rsidRDefault="007B5B32" w:rsidP="007B5B32">
      <w:r>
        <w:t>Эксперты сходятся во мнении, что система индексации продолжит развиваться и после 2027 года, а главной задачей останется поддержание достойного уровня жизни российских пенсионеров на фоне изменения экономических условий.</w:t>
      </w:r>
    </w:p>
    <w:p w14:paraId="69CAE9EB" w14:textId="33F00F79" w:rsidR="00C70F83" w:rsidRDefault="00833154" w:rsidP="007B5B32">
      <w:hyperlink r:id="rId97" w:history="1">
        <w:r w:rsidR="007B5B32" w:rsidRPr="00F63CAF">
          <w:rPr>
            <w:rStyle w:val="a3"/>
          </w:rPr>
          <w:t>https://primpress.ru/article/135346</w:t>
        </w:r>
      </w:hyperlink>
    </w:p>
    <w:p w14:paraId="6D839F0C" w14:textId="77777777" w:rsidR="007B5B32" w:rsidRPr="00B57AE4" w:rsidRDefault="007B5B32" w:rsidP="007B5B32"/>
    <w:p w14:paraId="5A637E07" w14:textId="77777777" w:rsidR="00111D7C" w:rsidRPr="00B57AE4" w:rsidRDefault="00111D7C" w:rsidP="00111D7C">
      <w:pPr>
        <w:pStyle w:val="251"/>
      </w:pPr>
      <w:bookmarkStart w:id="148" w:name="_Toc99271704"/>
      <w:bookmarkStart w:id="149" w:name="_Toc99318656"/>
      <w:bookmarkStart w:id="150" w:name="_Toc165991076"/>
      <w:bookmarkStart w:id="151" w:name="_Toc62681899"/>
      <w:bookmarkStart w:id="152" w:name="_Toc232406561"/>
      <w:bookmarkEnd w:id="24"/>
      <w:bookmarkEnd w:id="25"/>
      <w:bookmarkEnd w:id="26"/>
      <w:bookmarkEnd w:id="69"/>
      <w:r w:rsidRPr="00B57AE4">
        <w:lastRenderedPageBreak/>
        <w:t>НОВОСТИ МАКРОЭКОНОМИКИ</w:t>
      </w:r>
      <w:bookmarkEnd w:id="148"/>
      <w:bookmarkEnd w:id="149"/>
      <w:bookmarkEnd w:id="150"/>
      <w:bookmarkEnd w:id="152"/>
    </w:p>
    <w:p w14:paraId="2186C062" w14:textId="77777777" w:rsidR="00E15026" w:rsidRPr="00B57AE4" w:rsidRDefault="00E15026" w:rsidP="00E15026">
      <w:pPr>
        <w:pStyle w:val="2"/>
      </w:pPr>
      <w:bookmarkStart w:id="153" w:name="_Toc99271711"/>
      <w:bookmarkStart w:id="154" w:name="_Toc99318657"/>
      <w:bookmarkStart w:id="155" w:name="_Toc232406562"/>
      <w:r w:rsidRPr="00B57AE4">
        <w:t>Ведомости, 11.06.2026, В ЦБ оценили влияние денежно-кредитной политики на экономику и бизнес</w:t>
      </w:r>
      <w:bookmarkEnd w:id="155"/>
    </w:p>
    <w:p w14:paraId="138964B5" w14:textId="75E6184C" w:rsidR="00E15026" w:rsidRPr="00B57AE4" w:rsidRDefault="00E15026" w:rsidP="006F22C7">
      <w:pPr>
        <w:pStyle w:val="3"/>
      </w:pPr>
      <w:bookmarkStart w:id="156" w:name="_Toc232406563"/>
      <w:r w:rsidRPr="00B57AE4">
        <w:t xml:space="preserve">Банк России не видит основания для дискуссии о корректировке принципов денежно-кредитной политики (ДКП) и включении в число задач поддержки экономического роста. Текущая цель ДКП, закрепленная в законе о Банке России, - ценовая стабильность, в том числе для формирования условий сбалансированного и устойчивого экономического роста, - исчерпывающа. Об этом заявил в интервью </w:t>
      </w:r>
      <w:r w:rsidR="002E0216">
        <w:t>«</w:t>
      </w:r>
      <w:r w:rsidRPr="00B57AE4">
        <w:t>Ведомостям</w:t>
      </w:r>
      <w:r w:rsidR="002E0216">
        <w:t>»</w:t>
      </w:r>
      <w:r w:rsidRPr="00B57AE4">
        <w:t xml:space="preserve"> заместитель председателя ЦБ Алексей Заботкин. ДКП способна и должна обеспечивать соответствие роста спроса производственным возможностям экономики, отметил он.</w:t>
      </w:r>
      <w:bookmarkEnd w:id="156"/>
    </w:p>
    <w:p w14:paraId="18E932D9" w14:textId="07FF3EE7" w:rsidR="00E15026" w:rsidRPr="00B57AE4" w:rsidRDefault="00E15026" w:rsidP="00E15026">
      <w:r w:rsidRPr="00B57AE4">
        <w:t xml:space="preserve">Дополнительная </w:t>
      </w:r>
      <w:r w:rsidR="002E0216">
        <w:t>«</w:t>
      </w:r>
      <w:r w:rsidRPr="00B57AE4">
        <w:t>мягкость</w:t>
      </w:r>
      <w:r w:rsidR="002E0216">
        <w:t>»</w:t>
      </w:r>
      <w:r w:rsidRPr="00B57AE4">
        <w:t xml:space="preserve"> или </w:t>
      </w:r>
      <w:r w:rsidR="002E0216">
        <w:t>«</w:t>
      </w:r>
      <w:r w:rsidRPr="00B57AE4">
        <w:t>гибкость</w:t>
      </w:r>
      <w:r w:rsidR="002E0216">
        <w:t>»</w:t>
      </w:r>
      <w:r w:rsidRPr="00B57AE4">
        <w:t xml:space="preserve"> ДКП на практике будет означать лишь более высокую инфляцию, считает зампред ЦБ: это не поможет ни долгосрочному росту, ни структурной перестройке экономики. </w:t>
      </w:r>
      <w:r w:rsidR="002E0216">
        <w:t>«</w:t>
      </w:r>
      <w:r w:rsidRPr="00B57AE4">
        <w:t>При более высокой инфляции будут выше не только номинальные, но и реальные процентные ставки, поскольку все потребуют более высокую премию за инфляционный риск. В результате финансирование инвестиций станет только дороже, в том числе для задач структурной трансформации</w:t>
      </w:r>
      <w:r w:rsidR="002E0216">
        <w:t>»</w:t>
      </w:r>
      <w:r w:rsidRPr="00B57AE4">
        <w:t>, - отметил Заботкин.</w:t>
      </w:r>
    </w:p>
    <w:p w14:paraId="4550600F" w14:textId="18A48F65" w:rsidR="00E15026" w:rsidRPr="00B57AE4" w:rsidRDefault="00E15026" w:rsidP="00E15026">
      <w:r w:rsidRPr="00B57AE4">
        <w:t xml:space="preserve">В мире нет стран с низкой инфляцией, в которых центробанки таргетировали бы конкретную цифру роста ВВП, указал он. </w:t>
      </w:r>
      <w:r w:rsidR="002E0216">
        <w:t>«</w:t>
      </w:r>
      <w:r w:rsidRPr="00B57AE4">
        <w:t>В отдельных случаях в мандате действительно упоминается полная или максимальная занятость, однако это не то же самое, что целевой темп роста ВВП. Имеется в виду полнота использования трудовых ресурсов для достижения потенциального уровня роста экономики</w:t>
      </w:r>
      <w:r w:rsidR="002E0216">
        <w:t>»</w:t>
      </w:r>
      <w:r w:rsidRPr="00B57AE4">
        <w:t xml:space="preserve">, - добавил Заботкин. Российская формулировка о </w:t>
      </w:r>
      <w:r w:rsidR="002E0216">
        <w:t>«</w:t>
      </w:r>
      <w:r w:rsidRPr="00B57AE4">
        <w:t>сбалансированном и устойчивом росте</w:t>
      </w:r>
      <w:r w:rsidR="002E0216">
        <w:t>»</w:t>
      </w:r>
      <w:r w:rsidRPr="00B57AE4">
        <w:t xml:space="preserve"> точно соответствует идее полной занятости, говорит зампред ЦБ.</w:t>
      </w:r>
    </w:p>
    <w:p w14:paraId="37820640" w14:textId="27A67E75" w:rsidR="00E15026" w:rsidRPr="00B57AE4" w:rsidRDefault="00E15026" w:rsidP="00E15026">
      <w:r w:rsidRPr="00B57AE4">
        <w:t xml:space="preserve">Рассчитывать, что экономика получит долгосрочный выигрыш от более терпимого отношения к высокой инфляции, было бы ошибкой, полагает Заботкин. </w:t>
      </w:r>
      <w:r w:rsidR="002E0216">
        <w:t>«</w:t>
      </w:r>
      <w:r w:rsidRPr="00B57AE4">
        <w:t>Да, временно это может дать краткосрочный подъем экономической активности, однако в долгосрочной перспективе совокупные темпы экономического роста будут ниже. В результате потери от высокой инфляции окажутся значительно больше возможных краткосрочных выгод</w:t>
      </w:r>
      <w:r w:rsidR="002E0216">
        <w:t>»</w:t>
      </w:r>
      <w:r w:rsidRPr="00B57AE4">
        <w:t>, - подчеркивает он.</w:t>
      </w:r>
    </w:p>
    <w:p w14:paraId="1236A72F" w14:textId="23CDB59B" w:rsidR="00E15026" w:rsidRPr="00B57AE4" w:rsidRDefault="00E15026" w:rsidP="00E15026">
      <w:r w:rsidRPr="00B57AE4">
        <w:t xml:space="preserve">В мае эксперты Центра макроэкономического анализа и краткосрочного прогнозирования предлагали дополнить мандат российского Центрального банка и включить в него в том числе поддержку экономического роста, чтобы эффективно реагировать на </w:t>
      </w:r>
      <w:r w:rsidR="002E0216">
        <w:t>«</w:t>
      </w:r>
      <w:r w:rsidRPr="00B57AE4">
        <w:t>выраженные шоки предложения</w:t>
      </w:r>
      <w:r w:rsidR="002E0216">
        <w:t>»</w:t>
      </w:r>
      <w:r w:rsidRPr="00B57AE4">
        <w:t xml:space="preserve">. Инициатива содержится в статье </w:t>
      </w:r>
      <w:r w:rsidR="002E0216">
        <w:t>«</w:t>
      </w:r>
      <w:r w:rsidRPr="00B57AE4">
        <w:t>О мандатах центральных банков: мировой опыт и выводы для Банка России</w:t>
      </w:r>
      <w:r w:rsidR="002E0216">
        <w:t>»</w:t>
      </w:r>
      <w:r w:rsidRPr="00B57AE4">
        <w:t>. Чуть позже на сайте Института народнохозяйственного прогнозирования РАН была опубликована коллективная монография, в которой эксперты предложили сформировать официальные процедуры координации между ЦБ и правительством в качестве инструмента влияния на решения ДКП в случае угрозы экономическому росту.</w:t>
      </w:r>
    </w:p>
    <w:p w14:paraId="55B8790F" w14:textId="2F6FC78E" w:rsidR="00E15026" w:rsidRPr="00B57AE4" w:rsidRDefault="00E15026" w:rsidP="00E15026">
      <w:r w:rsidRPr="00B57AE4">
        <w:t xml:space="preserve">Заботкин считает такие рассуждения вредными. </w:t>
      </w:r>
      <w:r w:rsidR="002E0216">
        <w:t>«</w:t>
      </w:r>
      <w:r w:rsidRPr="00B57AE4">
        <w:t xml:space="preserve">Когда звучат призывы проявлять большую терпимость к инфляции, это усиливает опасения людей, что низкая инфляция так и не будет достигнута. В результате такие обсуждения лишь тормозят снижение </w:t>
      </w:r>
      <w:r w:rsidRPr="00B57AE4">
        <w:lastRenderedPageBreak/>
        <w:t>инфляционных ожиданий, а в рыночные ставки закладывается более высокая инфляционная премия</w:t>
      </w:r>
      <w:r w:rsidR="002E0216">
        <w:t>»</w:t>
      </w:r>
      <w:r w:rsidRPr="00B57AE4">
        <w:t>, - указал зампред ЦБ. Следствием этого становится продление периода жесткой ДКП, для того чтобы переломить эти инфляционные ожидания.</w:t>
      </w:r>
    </w:p>
    <w:p w14:paraId="21091D20" w14:textId="77777777" w:rsidR="00E15026" w:rsidRPr="00B57AE4" w:rsidRDefault="00E15026" w:rsidP="00E15026">
      <w:r w:rsidRPr="00B57AE4">
        <w:t>Как это влияет на бизнес</w:t>
      </w:r>
    </w:p>
    <w:p w14:paraId="75AF24F2" w14:textId="77777777" w:rsidR="00E15026" w:rsidRPr="00B57AE4" w:rsidRDefault="00E15026" w:rsidP="00E15026">
      <w:r w:rsidRPr="00B57AE4">
        <w:t>Критику со стороны крупного бизнеса, который высокую ставку видит главным ограничителем для инвестиций и развития высокотехнологичных секторов, в ЦБ считают необоснованной. Сохранение высокой инфляции ударило бы по компаниям гораздо больнее, спровоцировав рост рыночных ставок и операционных издержек, подчеркивает Заботкин.</w:t>
      </w:r>
    </w:p>
    <w:p w14:paraId="5B294D53" w14:textId="3892E791" w:rsidR="00E15026" w:rsidRPr="00B57AE4" w:rsidRDefault="00E15026" w:rsidP="00E15026">
      <w:r w:rsidRPr="00B57AE4">
        <w:t xml:space="preserve">О том, что ключевая ставка является тормозом для инвестиций и развития промышленности в России, говорили, в частности, глава </w:t>
      </w:r>
      <w:r w:rsidR="002E0216">
        <w:t>«</w:t>
      </w:r>
      <w:r w:rsidRPr="00B57AE4">
        <w:t>Ростеха</w:t>
      </w:r>
      <w:r w:rsidR="002E0216">
        <w:t>»</w:t>
      </w:r>
      <w:r w:rsidRPr="00B57AE4">
        <w:t xml:space="preserve"> Сергей Чемезов, глава РСПП Александр Шохин, основатель AEON Роман Троценко, председатель совета директоров </w:t>
      </w:r>
      <w:r w:rsidR="002E0216">
        <w:t>«</w:t>
      </w:r>
      <w:r w:rsidRPr="00B57AE4">
        <w:t>Северстали</w:t>
      </w:r>
      <w:r w:rsidR="002E0216">
        <w:t>»</w:t>
      </w:r>
      <w:r w:rsidRPr="00B57AE4">
        <w:t xml:space="preserve"> Алексей Мордашов. </w:t>
      </w:r>
      <w:r w:rsidR="002E0216">
        <w:t>«</w:t>
      </w:r>
      <w:r w:rsidRPr="00B57AE4">
        <w:t>Сейчас компаниям не до инвестиций. Инвестиции стоят на холде у многих компаний, прежде всего у малых и средних. Крупные пытаются завершить текущие проекты, потому что их консервация обходится дороже, но все, что можно заморозить до лучших времен, замораживается</w:t>
      </w:r>
      <w:r w:rsidR="002E0216">
        <w:t>»</w:t>
      </w:r>
      <w:r w:rsidRPr="00B57AE4">
        <w:t xml:space="preserve">, - говорил в интервью </w:t>
      </w:r>
      <w:r w:rsidR="002E0216">
        <w:t>«</w:t>
      </w:r>
      <w:r w:rsidRPr="00B57AE4">
        <w:t>Ведомостям</w:t>
      </w:r>
      <w:r w:rsidR="002E0216">
        <w:t>»</w:t>
      </w:r>
      <w:r w:rsidRPr="00B57AE4">
        <w:t xml:space="preserve"> Шохин. Троценко в ходе ПМЭФ-2026 заявил, что неожиданное повышение реальной ставки (т. е. за вычетом инфляции) в октябре - ноябре прошлого года стало переломным моментом для бизнеса, когда все принимали решение по сокращению инвестиционных планов.</w:t>
      </w:r>
    </w:p>
    <w:p w14:paraId="5A885B44" w14:textId="33E7A530" w:rsidR="00E15026" w:rsidRPr="00B57AE4" w:rsidRDefault="002E0216" w:rsidP="00E15026">
      <w:r>
        <w:t>«</w:t>
      </w:r>
      <w:r w:rsidR="00E15026" w:rsidRPr="00B57AE4">
        <w:t>Сейчас, напротив, инвестиционная активность вовсе не замерла, не откатилась ниже своих многолетних средних</w:t>
      </w:r>
      <w:r>
        <w:t>»</w:t>
      </w:r>
      <w:r w:rsidR="00E15026" w:rsidRPr="00B57AE4">
        <w:t xml:space="preserve">, - подчеркивает Заботкин в интервью. По его словам, прогнозы предполагают, что в этом году инвестиции будут хоть и чуть ниже, но в целом вблизи своих исторических максимумов, достигнутых в 2024 г. Минэк прогнозирует в 2026 г. снижение инвестиций на 1,5%, Банк России ожидает по валовому накоплению основного капитала рост в диапазоне 0-2%. </w:t>
      </w:r>
      <w:r>
        <w:t>«</w:t>
      </w:r>
      <w:r w:rsidR="00E15026" w:rsidRPr="00B57AE4">
        <w:t>Да, в разрезе отраслей картина существенно различается. Это отражение структурных сдвигов в спросе - инвестиции в первую очередь идут туда, где спрос выше, где сохраняется нехватка мощностей</w:t>
      </w:r>
      <w:r>
        <w:t>»</w:t>
      </w:r>
      <w:r w:rsidR="00E15026" w:rsidRPr="00B57AE4">
        <w:t>, - указывает Заботкин.</w:t>
      </w:r>
    </w:p>
    <w:p w14:paraId="3C22320B" w14:textId="0085642E" w:rsidR="00E15026" w:rsidRPr="00B57AE4" w:rsidRDefault="00E15026" w:rsidP="00E15026">
      <w:r w:rsidRPr="00B57AE4">
        <w:t xml:space="preserve">Воздействие на экономическую активность малого и крупного бизнеса в целом сопоставимо, считает Заботкин. При этом малому бизнесу всегда сложнее, так как его финансовая гибкость меньше и он зачастую работает в более конкурентной среде. В этом году на небольшие компании сильнее, чем на крупные, повлияли налоговые изменения, подчеркивает зампред ЦБ. По данным мониторинга Банка России, за последние 6-9 месяцев оценки экономической ситуации стали хуже, чем были в первой половине 2025 г., и ниже уровней 2021 г. В то же время признаков глубокого провала или более сильного ухудшения оценок в сегменте малого бизнеса по сравнению с крупным ЦБ не видит. </w:t>
      </w:r>
      <w:r w:rsidR="002E0216">
        <w:t>«</w:t>
      </w:r>
      <w:r w:rsidRPr="00B57AE4">
        <w:t>По оценкам самого малого бизнеса, текущая ситуация скорее соответствует сценарию сдержанного, но все же положительного роста</w:t>
      </w:r>
      <w:r w:rsidR="002E0216">
        <w:t>»</w:t>
      </w:r>
      <w:r w:rsidRPr="00B57AE4">
        <w:t>, - отметил Заботкин.</w:t>
      </w:r>
    </w:p>
    <w:p w14:paraId="06E6B0E2" w14:textId="77777777" w:rsidR="00E15026" w:rsidRPr="00B57AE4" w:rsidRDefault="00E15026" w:rsidP="00E15026">
      <w:r w:rsidRPr="00B57AE4">
        <w:t>Вопрос жесткости ДКП</w:t>
      </w:r>
    </w:p>
    <w:p w14:paraId="5B1C7C42" w14:textId="2B3B4C49" w:rsidR="00E15026" w:rsidRPr="00B57AE4" w:rsidRDefault="00E15026" w:rsidP="00E15026">
      <w:r w:rsidRPr="00B57AE4">
        <w:t xml:space="preserve">Существующее недоверие к политике ЦБ может быть связано с уникальностью момента: ранее бизнес и экономисты в основном сталкивались с кризисными эпизодами, вызванными внешними шоками (2008, 2014, 2022 гг.), на которые ЦБ реагировали резким, но кратковременным повышением ставок, объясняет Заботкин. </w:t>
      </w:r>
      <w:r w:rsidR="002E0216">
        <w:t>«</w:t>
      </w:r>
      <w:r w:rsidRPr="00B57AE4">
        <w:t xml:space="preserve">Сейчас впервые </w:t>
      </w:r>
      <w:r w:rsidRPr="00B57AE4">
        <w:lastRenderedPageBreak/>
        <w:t xml:space="preserve">экономика выходит из состояния сильного перегрева внутреннего спроса при рекордно низкой безработице - и делает это без подобной </w:t>
      </w:r>
      <w:r w:rsidR="002E0216">
        <w:t>«</w:t>
      </w:r>
      <w:r w:rsidRPr="00B57AE4">
        <w:t>резкой остановки</w:t>
      </w:r>
      <w:r w:rsidR="002E0216">
        <w:t>»</w:t>
      </w:r>
      <w:r w:rsidRPr="00B57AE4">
        <w:t>, а постепенно и плавно</w:t>
      </w:r>
      <w:r w:rsidR="002E0216">
        <w:t>»</w:t>
      </w:r>
      <w:r w:rsidRPr="00B57AE4">
        <w:t>, - подчеркнул он. По оценке Заботкина, бизнесу и экономистам этот процесс кажется непривычным, поэтому возникают опасения, что такая динамика может привести к экономическому спаду.</w:t>
      </w:r>
    </w:p>
    <w:p w14:paraId="6ED7C59E" w14:textId="3752A519" w:rsidR="00E15026" w:rsidRPr="00B57AE4" w:rsidRDefault="00E15026" w:rsidP="00E15026">
      <w:r w:rsidRPr="00B57AE4">
        <w:t xml:space="preserve">Форсированный рост 2023-2024 гг. был возможен благодаря задействованию незанятых ресурсов, включая рабочую силу и резервы ФНБ, которые давали пространство для расширения бюджетных расходов, отметил Заботкин. Без повышения ставки экономика столкнулась бы в 2025 г. со стагфляцией - дальнейшим ускорением инфляции при одновременном замедлении роста реального ВВП. </w:t>
      </w:r>
      <w:r w:rsidR="002E0216">
        <w:t>«</w:t>
      </w:r>
      <w:r w:rsidRPr="00B57AE4">
        <w:t>Eсли бы политика действительно была чрезмерно жесткой, то сегодня мы наблюдали бы уже не замедление роста ВВП, а его значительный спад</w:t>
      </w:r>
      <w:r w:rsidR="002E0216">
        <w:t>»</w:t>
      </w:r>
      <w:r w:rsidRPr="00B57AE4">
        <w:t xml:space="preserve">, - подчеркнул зампред ЦБ, добавив, что это сопровождалось бы ростом безработицы и инфляцией ниже таргета. </w:t>
      </w:r>
      <w:r w:rsidR="002E0216">
        <w:t>«</w:t>
      </w:r>
      <w:r w:rsidRPr="00B57AE4">
        <w:t>Это означало бы, что ДКП чрезмерно подавила спрос, а экономика ушла существенно ниже своего потенциала и траектории сбалансированного роста</w:t>
      </w:r>
      <w:r w:rsidR="002E0216">
        <w:t>»</w:t>
      </w:r>
      <w:r w:rsidRPr="00B57AE4">
        <w:t>, - указывает Заботкин. По его словам, сейчас таких признаков нет, а проводимая ДКП соответствует текущим обстоятельствам, включая сохраняющийся высокий объем государственного спроса.</w:t>
      </w:r>
    </w:p>
    <w:p w14:paraId="66C52FD6" w14:textId="77777777" w:rsidR="00E15026" w:rsidRPr="00B57AE4" w:rsidRDefault="00E15026" w:rsidP="00E15026">
      <w:r w:rsidRPr="00B57AE4">
        <w:t>Результаты I квартала не дают оснований для того, чтобы менять прогноз на год, подчеркнул Заботкин. По данным Росстата, рост ВВП в 2025 г. замедлился до 1% после 4,9% в 2024 г. В I квартале 2026 г. ведомство оценило спад экономики в 0,2%. По итогам года, согласно новому прогнозу Минэка, ВВП вырастет на 0,4%. Банк России ожидает роста на 0,5-1,5%. Аналитики, опрошенные ЦБ в мае, понизили прогноз по динамике ВВП в этом году до +0,7% с +1%.</w:t>
      </w:r>
    </w:p>
    <w:p w14:paraId="35C9253F" w14:textId="363E81BC" w:rsidR="00E15026" w:rsidRPr="00B57AE4" w:rsidRDefault="00E15026" w:rsidP="00E15026">
      <w:r w:rsidRPr="00B57AE4">
        <w:t xml:space="preserve">При правильно выстроенной ДКП и адекватной траектории ключевой ставки результатом должен стать период более умеренных темпов роста в течение двух лет, что и происходит в 2025-2026 гг., говорит Заботкин. После этого инфляция должна стабилизироваться на низком уровне, а ВВП войдет в повышательный тренд. </w:t>
      </w:r>
      <w:r w:rsidR="002E0216">
        <w:t>«</w:t>
      </w:r>
      <w:r w:rsidRPr="00B57AE4">
        <w:t xml:space="preserve">Регулятор действует таким образом, чтобы не допустить чрезмерного ужесточения политики, проще говоря, чтобы </w:t>
      </w:r>
      <w:r w:rsidR="002E0216">
        <w:t>«</w:t>
      </w:r>
      <w:r w:rsidRPr="00B57AE4">
        <w:t>не перестараться</w:t>
      </w:r>
      <w:r w:rsidR="002E0216">
        <w:t>»</w:t>
      </w:r>
      <w:r w:rsidRPr="00B57AE4">
        <w:t>, т. е. не создать ситуацию, когда возникнет высокая безработица и экономика уйдет ниже траектории сбалансированного и устойчивого роста</w:t>
      </w:r>
      <w:r w:rsidR="002E0216">
        <w:t>»</w:t>
      </w:r>
      <w:r w:rsidRPr="00B57AE4">
        <w:t>, - подчеркивает зампред ЦБ.</w:t>
      </w:r>
    </w:p>
    <w:p w14:paraId="35E6AE2E" w14:textId="0E1DE569" w:rsidR="00111D7C" w:rsidRDefault="00E15026" w:rsidP="00E15026">
      <w:r w:rsidRPr="00B57AE4">
        <w:t xml:space="preserve">Мерилом того, где экономика находится относительно своего потенциального уровня, являются состояние рынка труда и динамика инфляции, отметил Заботкин. Сейчас безработица находится на рекордно низком уровне, годовая инфляция составляет 5,5%, а текущие темпы роста устойчивой части цен - 4-5%. </w:t>
      </w:r>
      <w:r w:rsidR="002E0216">
        <w:t>«</w:t>
      </w:r>
      <w:r w:rsidRPr="00B57AE4">
        <w:t>Поэтому оснований полагать, что экономика в настоящий момент находится ниже своего потенциала, нет</w:t>
      </w:r>
      <w:r w:rsidR="002E0216">
        <w:t>»</w:t>
      </w:r>
      <w:r w:rsidRPr="00B57AE4">
        <w:t xml:space="preserve">, - говорит зампред ЦБ, добавляя, что скорее она по-прежнему находится </w:t>
      </w:r>
      <w:r w:rsidR="002E0216">
        <w:t>«</w:t>
      </w:r>
      <w:r w:rsidRPr="00B57AE4">
        <w:t>несколько выше потенциального уровня</w:t>
      </w:r>
      <w:r w:rsidR="002E0216">
        <w:t>»</w:t>
      </w:r>
      <w:r w:rsidRPr="00B57AE4">
        <w:t>. Именно это формирует инфляционное давление, подчеркнул он.</w:t>
      </w:r>
    </w:p>
    <w:p w14:paraId="2F37B22B" w14:textId="77777777" w:rsidR="006D585B" w:rsidRDefault="006D585B" w:rsidP="006D585B">
      <w:pPr>
        <w:pStyle w:val="2"/>
      </w:pPr>
      <w:bookmarkStart w:id="157" w:name="_Toc232406564"/>
      <w:r>
        <w:lastRenderedPageBreak/>
        <w:t>Ведомости, 11.06.2026, Центробанк запустил витрину данных обо всех ПИФах</w:t>
      </w:r>
      <w:bookmarkEnd w:id="157"/>
    </w:p>
    <w:p w14:paraId="06BAF95C" w14:textId="77777777" w:rsidR="006D585B" w:rsidRDefault="006D585B" w:rsidP="006F22C7">
      <w:pPr>
        <w:pStyle w:val="3"/>
      </w:pPr>
      <w:bookmarkStart w:id="158" w:name="_Toc232406565"/>
      <w:r>
        <w:t>ЦБ собрал на своем сайте единую витрину данных по паевым инвестиционным фондам (ПИФ), доступным неквалифицированным инвесторам. Новый сервис позволит сравнивать параметры фондов и выбирать наиболее подходящие, говорится в сообщении регулятора.</w:t>
      </w:r>
      <w:bookmarkEnd w:id="158"/>
    </w:p>
    <w:p w14:paraId="4DFCFAD0" w14:textId="217D45AD" w:rsidR="006D585B" w:rsidRDefault="006D585B" w:rsidP="006D585B">
      <w:r>
        <w:t xml:space="preserve">Сейчас на российском рынке коллективных инвестиций насчитывается более 400 ПИФов с различными стратегиями вложений - в акции, облигации, инструменты денежного рынка, недвижимость и другие активы. Системы вознаграждения у фондов бывают разные. </w:t>
      </w:r>
      <w:r w:rsidR="002E0216">
        <w:t>«</w:t>
      </w:r>
      <w:r>
        <w:t>Их доходность тоже варьируется: от отрицательных значений до 30% годовых</w:t>
      </w:r>
      <w:r w:rsidR="002E0216">
        <w:t>»</w:t>
      </w:r>
      <w:r>
        <w:t>, - пояснили в Банке России.</w:t>
      </w:r>
    </w:p>
    <w:p w14:paraId="7D2EE6D5" w14:textId="77777777" w:rsidR="006D585B" w:rsidRDefault="006D585B" w:rsidP="006D585B">
      <w:r>
        <w:t>Сервис содержит ключевые характеристики фондов, включая их тип, стратегию управления, доходность за последние 12 месяцев, размер комиссий, а также скидки и надбавки. В качестве источников информации ЦБ использует открытые данные из правил доверительного управления и отчетности фондов. Обновлять сведения планируется ежемесячно. До конца 2026 г. витрина будет работать в тестовом режиме.</w:t>
      </w:r>
    </w:p>
    <w:p w14:paraId="0B5A8174" w14:textId="77777777" w:rsidR="006D585B" w:rsidRDefault="006D585B" w:rsidP="006D585B">
      <w:r>
        <w:t>В регуляторе отметили, что инвесторам следует оценивать ПИФы по совокупности показателей, а не ориентироваться исключительно на прошлую доходность. Высокий результат за предыдущий год не гарантирует аналогичной доходности в будущем.</w:t>
      </w:r>
    </w:p>
    <w:p w14:paraId="2A24ED39" w14:textId="3617ADFC" w:rsidR="006D585B" w:rsidRDefault="006D585B" w:rsidP="006D585B">
      <w:r>
        <w:t xml:space="preserve">20 мая сообщалось, что объем вложений граждан в ПИФы через финансовый маркетплейс </w:t>
      </w:r>
      <w:r w:rsidR="002E0216">
        <w:t>«</w:t>
      </w:r>
      <w:r>
        <w:t>Финуслуги</w:t>
      </w:r>
      <w:r w:rsidR="002E0216">
        <w:t>»</w:t>
      </w:r>
      <w:r>
        <w:t xml:space="preserve"> превысил 3 млрд руб. По данным платформы, за последние 12 месяцев лучшую доходность показали фонды, ориентированные на российские облигации и драгоценные металлы. Наихудшую динамику продемонстрировали ПИФы, инвестирующие в обыкновенные и привилегированные акции российских компаний, в том числе металлургического и горнодобывающего сектора.</w:t>
      </w:r>
    </w:p>
    <w:p w14:paraId="2F18D4F9" w14:textId="068D7565" w:rsidR="006D585B" w:rsidRPr="008C0F29" w:rsidRDefault="00833154" w:rsidP="006D585B">
      <w:hyperlink r:id="rId98" w:history="1">
        <w:r w:rsidR="006D585B" w:rsidRPr="00830463">
          <w:rPr>
            <w:rStyle w:val="a3"/>
          </w:rPr>
          <w:t>https://www.vedomosti.ru/investments/news/2026/06/11/1205354-tsentrobank-vitrinu-pifah</w:t>
        </w:r>
      </w:hyperlink>
      <w:r w:rsidR="006D585B">
        <w:t xml:space="preserve"> </w:t>
      </w:r>
    </w:p>
    <w:p w14:paraId="52C81763" w14:textId="060D265D" w:rsidR="0075786E" w:rsidRPr="002F7385" w:rsidRDefault="0075786E" w:rsidP="0075786E">
      <w:pPr>
        <w:pStyle w:val="2"/>
      </w:pPr>
      <w:bookmarkStart w:id="159" w:name="_Toc232406566"/>
      <w:r w:rsidRPr="002F7385">
        <w:t>Российская газета, 15.06.2026, Подсчеты прибыли</w:t>
      </w:r>
      <w:bookmarkEnd w:id="159"/>
    </w:p>
    <w:p w14:paraId="746B4E6C" w14:textId="77777777" w:rsidR="0075786E" w:rsidRPr="002F7385" w:rsidRDefault="0075786E" w:rsidP="0075786E">
      <w:pPr>
        <w:pStyle w:val="3"/>
      </w:pPr>
      <w:bookmarkStart w:id="160" w:name="_Toc232406567"/>
      <w:r w:rsidRPr="002F7385">
        <w:t>Самым доходным инструментом на российском финансовом рынке по итогам  мая стали корпоративные облигации с рейтингом "</w:t>
      </w:r>
      <w:r w:rsidRPr="0075786E">
        <w:rPr>
          <w:lang w:val="en-US"/>
        </w:rPr>
        <w:t>BBB</w:t>
      </w:r>
      <w:r w:rsidRPr="002F7385">
        <w:t>". Они показали  доходность в 2,1%, следует из опубликованного Банком России "Обзора рисков  финансовых рынков".</w:t>
      </w:r>
      <w:bookmarkEnd w:id="160"/>
    </w:p>
    <w:p w14:paraId="53AC861C" w14:textId="77777777" w:rsidR="0075786E" w:rsidRPr="002F7385" w:rsidRDefault="0075786E" w:rsidP="0075786E">
      <w:r w:rsidRPr="002F7385">
        <w:t>На второй строчке - акции компаний транспортной отрасли с доходностью  в 1,6%. Третье место досталось корпоративным облигациям с рейтингами "ААА"  и "</w:t>
      </w:r>
      <w:r w:rsidRPr="0075786E">
        <w:rPr>
          <w:lang w:val="en-US"/>
        </w:rPr>
        <w:t>AA</w:t>
      </w:r>
      <w:r w:rsidRPr="002F7385">
        <w:t>", показавшим доходность в 1,2%.</w:t>
      </w:r>
    </w:p>
    <w:p w14:paraId="1CA1CA33" w14:textId="77777777" w:rsidR="0075786E" w:rsidRPr="002F7385" w:rsidRDefault="0075786E" w:rsidP="0075786E">
      <w:r w:rsidRPr="002F7385">
        <w:t>Наибольшая же отрицательная доходность была у акций компаний  строительной и металлургической отраслей (минус 7,5% и минус 7%  соответственно). Убыточным оказалось и золото (минус 6,5%), его доходность  снижается на протяжении последних трех месяцев.</w:t>
      </w:r>
    </w:p>
    <w:p w14:paraId="05D6BAD5" w14:textId="77777777" w:rsidR="0075786E" w:rsidRPr="002F7385" w:rsidRDefault="0075786E" w:rsidP="0075786E">
      <w:r w:rsidRPr="002F7385">
        <w:t xml:space="preserve">В начале июня стоимость фьючерса на серебро с поставкой в июле 2026  года на бирже </w:t>
      </w:r>
      <w:r w:rsidRPr="0075786E">
        <w:rPr>
          <w:lang w:val="en-US"/>
        </w:rPr>
        <w:t>Come</w:t>
      </w:r>
      <w:r w:rsidRPr="002F7385">
        <w:t>х опустилась ниже 65 долларов за тройскую унцию. Это  произошло впервые с 23 марта 2026 года, следует из данных торговой  площадки.</w:t>
      </w:r>
    </w:p>
    <w:p w14:paraId="19CA289D" w14:textId="77777777" w:rsidR="0075786E" w:rsidRPr="002F7385" w:rsidRDefault="0075786E" w:rsidP="0075786E">
      <w:r w:rsidRPr="002F7385">
        <w:lastRenderedPageBreak/>
        <w:t>Ранее в ЦБ также отметили рост чистых вложений россиян в валюту перед  отпусками. В мае они достигли 151 млрд рублей, для сравнения, в апреле этот  показатель составлял 108 млрд. Такой рост произошел в преддверии периода  отпусков и на фоне крепкого рубля, поясняется в обзоре рисков финансовых  рынков, опубликованном Банком России.</w:t>
      </w:r>
    </w:p>
    <w:p w14:paraId="7B84E174" w14:textId="77777777" w:rsidR="0075786E" w:rsidRPr="002F7385" w:rsidRDefault="0075786E" w:rsidP="0075786E">
      <w:r w:rsidRPr="002F7385">
        <w:t>В Центробанке объясняют, что рост произошел на фоне крепкого рубля и в  преддверии периода отпусков.</w:t>
      </w:r>
    </w:p>
    <w:p w14:paraId="33CA17DA" w14:textId="77777777" w:rsidR="0075786E" w:rsidRPr="002F7385" w:rsidRDefault="0075786E" w:rsidP="0075786E">
      <w:r w:rsidRPr="002F7385">
        <w:t>Покупки валюты превысили значение за май 2025 года (111 млрд), но были  ниже показателя 2024 года (206 млрд).</w:t>
      </w:r>
    </w:p>
    <w:p w14:paraId="6B01D1A5" w14:textId="77777777" w:rsidR="0075786E" w:rsidRPr="002F7385" w:rsidRDefault="0075786E" w:rsidP="0075786E">
      <w:r w:rsidRPr="002F7385">
        <w:t>В целом с начала года покупки валюты физлицами составили 291 млрд  рублей.</w:t>
      </w:r>
    </w:p>
    <w:p w14:paraId="02A0E426" w14:textId="3FD4A3C6" w:rsidR="0075786E" w:rsidRPr="008C0F29" w:rsidRDefault="0075786E" w:rsidP="0075786E">
      <w:r w:rsidRPr="008C0F29">
        <w:t>Любовь Капустина</w:t>
      </w:r>
    </w:p>
    <w:p w14:paraId="74AD7908" w14:textId="5B8EC9BB" w:rsidR="001B6BAC" w:rsidRPr="001076EE" w:rsidRDefault="001B6BAC" w:rsidP="001B6BAC">
      <w:pPr>
        <w:pStyle w:val="2"/>
      </w:pPr>
      <w:bookmarkStart w:id="161" w:name="_Toc232406568"/>
      <w:r w:rsidRPr="001076EE">
        <w:t xml:space="preserve">Российская газета, 15.06.2026, </w:t>
      </w:r>
      <w:r>
        <w:t>К</w:t>
      </w:r>
      <w:r w:rsidRPr="001076EE">
        <w:t>лючевой вопрос</w:t>
      </w:r>
      <w:bookmarkEnd w:id="161"/>
    </w:p>
    <w:p w14:paraId="7EB97E55" w14:textId="77777777" w:rsidR="001B6BAC" w:rsidRPr="001076EE" w:rsidRDefault="001B6BAC" w:rsidP="001B6BAC">
      <w:pPr>
        <w:pStyle w:val="3"/>
      </w:pPr>
      <w:bookmarkStart w:id="162" w:name="_Toc232406569"/>
      <w:r w:rsidRPr="001076EE">
        <w:t>Предстоящее заседание Банка России по ключевой ставке имеет все  основания оказаться похожим на последние пять, на которых регулятор снижал  "ключ" шагом в 0,5 процентного пункта (п. п.). Но, как и весной,  инфляционные ожидания населения остаются повышенными, а неопределенность  вносит не только бюджетная политика, но и внешние риски.</w:t>
      </w:r>
      <w:bookmarkEnd w:id="162"/>
    </w:p>
    <w:p w14:paraId="2D30907F" w14:textId="77777777" w:rsidR="001B6BAC" w:rsidRPr="001076EE" w:rsidRDefault="001B6BAC" w:rsidP="001B6BAC">
      <w:r w:rsidRPr="001076EE">
        <w:t>Большинство опрошенных "Российской газетой" экономистов сходятся во  мнении, что базовым и наиболее последовательным сценарием 19 июня является  снижение ключевой ставки с 14,5% до 14% годовых. Это может стать уже  восьмым подряд снижением с пикового значения в 21%. Тем не менее интрига  сохраняется: аналитики не исключают как более осторожного шага на уровне  0,25 п. п., так и сохранения ставки.</w:t>
      </w:r>
    </w:p>
    <w:p w14:paraId="3B241727" w14:textId="77777777" w:rsidR="001B6BAC" w:rsidRPr="001076EE" w:rsidRDefault="001B6BAC" w:rsidP="001B6BAC">
      <w:r w:rsidRPr="001076EE">
        <w:t>Снижение "ключа" обсуждалось и на совещании президента с  правительством 10 июня, правда, конкретные цифры не назывались. Владимир  Путин отметил, что инфляция падает, поэтому можно "рассчитывать и на  снижение ключевой ставки, и достижение других необходимых параметров".</w:t>
      </w:r>
    </w:p>
    <w:p w14:paraId="729903CA" w14:textId="77777777" w:rsidR="001B6BAC" w:rsidRPr="001076EE" w:rsidRDefault="001B6BAC" w:rsidP="001B6BAC">
      <w:r w:rsidRPr="001076EE">
        <w:t>Возможно, после слов президента снижение ключевой ставки может  оказаться более значимым и составить 1 п. п., считает начальник отдела  аналитических исследований Института комплексных стратегических  исследований Сергей Заверский. Хотя представители ЦБ, по его словам, уже  неоднократно дали понять: оснований для существенного снижения они не  видят. К тому же более резкое снижение ставки может привести к  инфляционному скачку, полагает начальник аналитического отдела  инвесткомпании "Риком-Траст" Олег Абелев. Поэтому наиболее реалистичным  выгядит промежуточный вариант - изменение ставки с 14,5% до 14%.</w:t>
      </w:r>
    </w:p>
    <w:p w14:paraId="7333474D" w14:textId="77777777" w:rsidR="001B6BAC" w:rsidRPr="001076EE" w:rsidRDefault="001B6BAC" w:rsidP="001B6BAC">
      <w:r w:rsidRPr="001076EE">
        <w:t xml:space="preserve">Главными факторами в пользу такого решения являются снижение годовой  инфляции в мае с 5,6% до 5,3%, произошедшее главным образом за счет сезонно  подешевевших овощей и фруктов и укрепления рубля, говорит ведущий аналитик  </w:t>
      </w:r>
      <w:r w:rsidRPr="001B6BAC">
        <w:rPr>
          <w:lang w:val="en-US"/>
        </w:rPr>
        <w:t>Freedom</w:t>
      </w:r>
      <w:r w:rsidRPr="001076EE">
        <w:t xml:space="preserve"> </w:t>
      </w:r>
      <w:r w:rsidRPr="001B6BAC">
        <w:rPr>
          <w:lang w:val="en-US"/>
        </w:rPr>
        <w:t>Finance</w:t>
      </w:r>
      <w:r w:rsidRPr="001076EE">
        <w:t xml:space="preserve"> </w:t>
      </w:r>
      <w:r w:rsidRPr="001B6BAC">
        <w:rPr>
          <w:lang w:val="en-US"/>
        </w:rPr>
        <w:t>Global</w:t>
      </w:r>
      <w:r w:rsidRPr="001076EE">
        <w:t xml:space="preserve"> Наталья Мильчакова.</w:t>
      </w:r>
    </w:p>
    <w:p w14:paraId="11435CF8" w14:textId="77777777" w:rsidR="001B6BAC" w:rsidRPr="001076EE" w:rsidRDefault="001B6BAC" w:rsidP="001B6BAC">
      <w:r w:rsidRPr="001076EE">
        <w:t xml:space="preserve">По оценкам главного экономиста Газпромбанка Павла Бирюкова, инфляция  за прошедшую часть второго квартала 2026 года складывается ниже прогноза  Банка России. И дальнейшая траектория ключевой ставки будет зависеть от  того, насколько </w:t>
      </w:r>
      <w:r w:rsidRPr="001076EE">
        <w:lastRenderedPageBreak/>
        <w:t>сильно возможно ускорение инфляции за счет роста цен на  импортные товары из-за изменения глобальных логистических цепочек, а также  от конъюнктуры валютного рынка и динамики кредитования, говорит эксперт.</w:t>
      </w:r>
    </w:p>
    <w:p w14:paraId="605263A5" w14:textId="77777777" w:rsidR="001B6BAC" w:rsidRPr="001076EE" w:rsidRDefault="001B6BAC" w:rsidP="001B6BAC">
      <w:r w:rsidRPr="001076EE">
        <w:t>Если часть индикаторов складывается по нижней границе прогноза ЦБ, то  часть индикаторов идет ближе к верхней границе. Речь в первую очередь о  росте денежной массы из-за повышенных госрасходов и оживления  корпоративного кредитования в апреле и, вероятно, мае, говорит главный  аналитик Совкомбанка Михаил Васильев. Настораживающие факторы тоже  присутствуют, согласна Мильчакова. В первую неделю июня инфляция подскочила  на 0,2%, то есть больше, чем выросла помесячная инфляция за май. "Следует  отметить, что инфляционные ожидания населения в мае выросли с 12,9% до 13%,  также как выросла и личная инфляция, то есть наблюдаемая населением, до  15,1%", - добавила эксперт. Также с 1 октября будут существенно повышены  тарифы ЖКХ, напоминает Васильев. К концу года экономисты прогнозируют  снижение ключевой ставки до 12-13%.</w:t>
      </w:r>
    </w:p>
    <w:p w14:paraId="53C58AB4" w14:textId="77777777" w:rsidR="001B6BAC" w:rsidRPr="001076EE" w:rsidRDefault="001B6BAC" w:rsidP="001B6BAC">
      <w:r w:rsidRPr="001076EE">
        <w:t>Главные факторы в пользу снижения ставки - крепкий рубль и  замедление инфляции</w:t>
      </w:r>
    </w:p>
    <w:p w14:paraId="55EBA2C8" w14:textId="5C670C75" w:rsidR="001B6BAC" w:rsidRPr="008C0F29" w:rsidRDefault="001B6BAC" w:rsidP="001B6BAC">
      <w:r w:rsidRPr="008C0F29">
        <w:t>Кирилл Каштанов</w:t>
      </w:r>
    </w:p>
    <w:p w14:paraId="1621E3D0" w14:textId="798214A1" w:rsidR="006F594F" w:rsidRPr="001B6BAC" w:rsidRDefault="006F594F" w:rsidP="006F594F">
      <w:pPr>
        <w:pStyle w:val="2"/>
      </w:pPr>
      <w:bookmarkStart w:id="163" w:name="_Toc232406570"/>
      <w:r w:rsidRPr="001B6BAC">
        <w:t>РБК, 15.06.2026, Снижение между последовательностью и осторожностью</w:t>
      </w:r>
      <w:bookmarkEnd w:id="163"/>
    </w:p>
    <w:p w14:paraId="3EF17350" w14:textId="77777777" w:rsidR="006F594F" w:rsidRPr="001B6BAC" w:rsidRDefault="006F594F" w:rsidP="006F594F">
      <w:pPr>
        <w:pStyle w:val="3"/>
      </w:pPr>
      <w:bookmarkStart w:id="164" w:name="_Toc232406571"/>
      <w:r w:rsidRPr="001B6BAC">
        <w:t>Все участники консенсус-прогноза РБК уверены - в июне Банк России снизит ключевую ставку. Но шаг пересмотра становится все большей интригой. РБК разбирался, как на решение ЦБ могут повлиять внеплановая корректировка бюджета и конфликт на Ближнем Востоке.</w:t>
      </w:r>
      <w:bookmarkEnd w:id="164"/>
    </w:p>
    <w:p w14:paraId="4FE1AA1D" w14:textId="77777777" w:rsidR="006F594F" w:rsidRPr="001B6BAC" w:rsidRDefault="006F594F" w:rsidP="006F594F">
      <w:r w:rsidRPr="001B6BAC">
        <w:t>Июньское заседание Банка России по ключевой ставке может стать самым непредсказуемым с начала года. Несмотря на то что большинство участников консенсус-прогноза РБК ждут от ЦБ уже традиционного шага снижения 50 базисных пунктов, с 14,5 до 14%, все больше экспертов допускают альтернативные сценарии развития событий - и паузу, и пересмотр показателя сразу на 100 б.п., до 13,5% годовых, показал опрос аналитиков крупнейших российских банков, инвестиционных компаний и исследовательских институтов.</w:t>
      </w:r>
    </w:p>
    <w:p w14:paraId="1F480383" w14:textId="77777777" w:rsidR="006F594F" w:rsidRPr="001B6BAC" w:rsidRDefault="006F594F" w:rsidP="006F594F">
      <w:r w:rsidRPr="001B6BAC">
        <w:t>22 из 30 участников консенсус-прогноза РБК считают, что 19 июня Банк России снизит ставку на 50 б.п. Такие же шаги регулятор выбирал на пяти предыдущих заседаниях.</w:t>
      </w:r>
    </w:p>
    <w:p w14:paraId="28BB7E6D" w14:textId="77777777" w:rsidR="006F594F" w:rsidRPr="001B6BAC" w:rsidRDefault="006F594F" w:rsidP="006F594F">
      <w:r w:rsidRPr="006F594F">
        <w:rPr>
          <w:lang w:val="en-US"/>
        </w:rPr>
        <w:t>E</w:t>
      </w:r>
      <w:r w:rsidRPr="001B6BAC">
        <w:t>ще трое экспертов называют равновероятными варианты корректировки ставки на 50 и 25 б.п. - до 14 и 14,25% соответственно. Два собеседника РБК полагают, что ЦБ выберет шаг 25 б.п. Трое участников консенсус-прогноза не исключают, что регулятор может ускориться и снизить ставку сразу на 100 б.п., до 13,5%. Кроме того, аналитики допускают, что на столе у совета директоров ЦБ будет и вариант с сохранением ставки на текущем уровне, но он вряд ли будет поддержан.</w:t>
      </w:r>
    </w:p>
    <w:p w14:paraId="3BEDDA2A" w14:textId="77777777" w:rsidR="006F594F" w:rsidRPr="001B6BAC" w:rsidRDefault="006F594F" w:rsidP="006F594F">
      <w:r w:rsidRPr="001B6BAC">
        <w:t>Сценарий "последовательный"</w:t>
      </w:r>
    </w:p>
    <w:p w14:paraId="2ED74A6F" w14:textId="77777777" w:rsidR="006F594F" w:rsidRPr="001B6BAC" w:rsidRDefault="006F594F" w:rsidP="006F594F">
      <w:r w:rsidRPr="001B6BAC">
        <w:t>В пользу пересмотра ключевой ставки вниз еще на 50 б.п. говорят данные по инфляции, которая складывается ниже ожиданий ЦБ: в марте рост цен с учетом сезонной корректировки составил 5,9%, в апреле - уже 2,4%, в мае может сложиться примерно на уровне 2%, приводит оценки аналитик по макроэкономике УК "Ингосстрах-</w:t>
      </w:r>
      <w:r w:rsidRPr="001B6BAC">
        <w:lastRenderedPageBreak/>
        <w:t>Инвестиции" Александр Иванов. Но нужно учитывать, что положительная динамика во многом была обусловлена сезонными факторами, добавляет эксперт. Основное сдерживающее влияние на цены оказало снижение стоимости плодоовощной продукции: быстрее обычного дешевели помидоры и огурцы, отмечали аналитики ЦБ в бюллетене "О чем говорят тренды".</w:t>
      </w:r>
    </w:p>
    <w:p w14:paraId="144F619D" w14:textId="77777777" w:rsidR="006F594F" w:rsidRPr="001B6BAC" w:rsidRDefault="006F594F" w:rsidP="006F594F">
      <w:r w:rsidRPr="001B6BAC">
        <w:t>Второй фактор - крепкий рубль, что в том числе указывает на жесткость денежно-кредитных условий, говорит главный экономист группы ВТБ Родион Латыпов. За май рубль укрепился к доллару на 5,2%, пара рубль/доллар США вернулась к уровню начала 2023 года, оценивал Банк России в "Обзоре рисков финансовых рынков". В июне рубль немного скорректировался с локальных минимумов, но все еще остается крепким - 71,9 руб. за доллар, 82,97 руб. за евро и 10,6 руб. за юань, согласно официально установленным курсам ЦБ на 12 июня.</w:t>
      </w:r>
    </w:p>
    <w:p w14:paraId="44607CFB" w14:textId="77777777" w:rsidR="006F594F" w:rsidRPr="001B6BAC" w:rsidRDefault="006F594F" w:rsidP="006F594F">
      <w:r w:rsidRPr="001B6BAC">
        <w:t>В-третьих, экономическая активность выглядит умеренной, указывает главный экономист Газпромбанка Павел Бирюков: "Рост ВВП в апреле замедлился [по сравнению с мартом] до 1,3% год к году, рынок труда остается напряженным, но рост реальных зарплат уже снизился до 2,53% с учетом сезонной корректировки, инфляционные ожидания бизнеса опустились до 3,4%, что говорит не в пользу нового инфляционного импульса".</w:t>
      </w:r>
    </w:p>
    <w:p w14:paraId="44A784D2" w14:textId="77777777" w:rsidR="006F594F" w:rsidRPr="001B6BAC" w:rsidRDefault="006F594F" w:rsidP="006F594F">
      <w:r w:rsidRPr="001B6BAC">
        <w:t>Но на другой чаше весов - существенные риски, которые не позволяют ЦБ снизить ставку более широким шагом, обращает внимание директор по макроэкономическому анализу банка "Дом.РФ" Жанна Смирнова. "И ускорение кредитования, и перенос сроков нормализации бюджетной политики на 2029 год, и рост логистических издержек, и перенос средств со срочных счетов на накопительные (это делает потребление более гибким), и даже структура самой инфляции - ЦБ пока подчеркивает, что ее замедление до 2-3% (с учетом сезонной корректировки) обусловлено волатильными компонентами", - перечисляет эксперт.</w:t>
      </w:r>
    </w:p>
    <w:p w14:paraId="699F4BBF" w14:textId="77777777" w:rsidR="006F594F" w:rsidRPr="001B6BAC" w:rsidRDefault="006F594F" w:rsidP="006F594F">
      <w:r w:rsidRPr="001B6BAC">
        <w:t>На риски со стороны бюджета как на особо значимые указывает и начальник аналитического отдела УК ПСБ Александр Головцов. Во время ПМЭФ-2026 министр финансов Антон Силуанов заявил, что дефицит бюджета России "несколько возрастет". По его словам, в планах министерства - вывести бюджет на нулевой структурный дефицит в 2029 году, хотя ранее предполагалось сделать это в более короткие сроки. Зампред ЦБ Алексей Заботкин, комментируя заявления главы Минфина, сказал, что озвученная информация означает более значимый вклад бюджета в совокупный спрос и это является поводом для уточнения траектории ключевой ставки. В интервью "Ведомостям" он признал: предполагаемый дезинфляционный вклад бюджета "пока не материализовался". "Поэтому при принятии решений по ДКП мы должны учитывать, что вклад госсектора в совокупный спрос остается высоким", - сказал зампред Банка России.</w:t>
      </w:r>
    </w:p>
    <w:p w14:paraId="1F29C7F7" w14:textId="77777777" w:rsidR="006F594F" w:rsidRPr="001B6BAC" w:rsidRDefault="006F594F" w:rsidP="006F594F">
      <w:r w:rsidRPr="001B6BAC">
        <w:t>Но, по мнению старшего директор группы суверенных и региональных рейтингов АКРА Дмитрия Куликова, заявления относительно бюджета в большей степени повлияют на траекторию среднесрочного прогноза и 2027 год, чем на решение ЦБ на ближайшем заседании.</w:t>
      </w:r>
    </w:p>
    <w:p w14:paraId="20E8FF96" w14:textId="77777777" w:rsidR="006F594F" w:rsidRPr="001B6BAC" w:rsidRDefault="006F594F" w:rsidP="006F594F">
      <w:r w:rsidRPr="001B6BAC">
        <w:t xml:space="preserve">Фактором риска остаются продолжающиеся военные действия на Ближнем Востоке, отмечает главный аналитик Совкомбанка Михаил Васильев. Ранее о проинфляционном эффекте конфликта в случае его затягивания говорила председатель Банка России Эльвира Набиуллина. Негативными последствиями будут снижение темпов роста </w:t>
      </w:r>
      <w:r w:rsidRPr="001B6BAC">
        <w:lastRenderedPageBreak/>
        <w:t>мировой экономики, глобальное увеличение логистических и энергетических издержек, а также ускорение инфляции и рост ставок в мире, поясняла она на апрельском брифинге по итогам заседания по ключевой ставке.</w:t>
      </w:r>
    </w:p>
    <w:p w14:paraId="25A1E174" w14:textId="77777777" w:rsidR="006F594F" w:rsidRPr="001B6BAC" w:rsidRDefault="006F594F" w:rsidP="006F594F">
      <w:r w:rsidRPr="001B6BAC">
        <w:t>Остаются высокими и инфляционные ожидания, несмотря на длительный период жесткой денежно-кредитной политики, добавляет Иванов. В мае инфляционные ожидания населения выросли с 12,9 до 13%, оценка наблюдаемой инфляции - с 14,6 до 15,1%, следует из данных опроса "инФОМ", который проводится по заказу ЦБ.</w:t>
      </w:r>
    </w:p>
    <w:p w14:paraId="4E52EF50" w14:textId="77777777" w:rsidR="006F594F" w:rsidRPr="001B6BAC" w:rsidRDefault="006F594F" w:rsidP="006F594F">
      <w:r w:rsidRPr="001B6BAC">
        <w:t>В то же время Банк России опасается и того, что слишком быстрое снижение ключевой ставки приведет к разгону роста денежной массы, что, в свою очередь, спровоцирует более высокую инфляцию, добавляет директор по макроэкономическому анализу ОТП Банка Дмитрий Голубков. Но и не снижать ставку при текущей картине инфляции нельзя, убежден эксперт, поэтому ЦБ выберет вариант с шагом 50 б.п.</w:t>
      </w:r>
    </w:p>
    <w:p w14:paraId="5EB3B789" w14:textId="77777777" w:rsidR="006F594F" w:rsidRPr="001B6BAC" w:rsidRDefault="006F594F" w:rsidP="006F594F">
      <w:r w:rsidRPr="001B6BAC">
        <w:t>Сценарий "осторожный"</w:t>
      </w:r>
    </w:p>
    <w:p w14:paraId="2F94FD0E" w14:textId="77777777" w:rsidR="006F594F" w:rsidRPr="001B6BAC" w:rsidRDefault="006F594F" w:rsidP="006F594F">
      <w:r w:rsidRPr="001B6BAC">
        <w:t>Только два участника консенсус-прогноза РБК назвали вариант со снижением ставки на 25 б.п. (до 14,25%) своим базовым сценарием. Но еще трое считают, что такой исход событий равновероятен со снижением ставки на 50 б.п. И практически все участники опроса отметили, что вариант со снижением ставки на 25 б.п. однозначно будет на столе ЦБ в июне.</w:t>
      </w:r>
    </w:p>
    <w:p w14:paraId="01BCC65A" w14:textId="77777777" w:rsidR="006F594F" w:rsidRPr="001B6BAC" w:rsidRDefault="006F594F" w:rsidP="006F594F">
      <w:r w:rsidRPr="001B6BAC">
        <w:t>Сокращение шага может быть обусловлено рисками со стороны бюджета, поясняет старший экономист инвестбанка "Синара" Сергей Коныгин. По его словам, основная дискуссия совета директоров развернется между двумя вариантами - 50 и 25 б.п., и, скорее, регулятор выберет последний.</w:t>
      </w:r>
    </w:p>
    <w:p w14:paraId="42120A04" w14:textId="77777777" w:rsidR="006F594F" w:rsidRPr="001B6BAC" w:rsidRDefault="006F594F" w:rsidP="006F594F">
      <w:r w:rsidRPr="001B6BAC">
        <w:t>О том, что ЦБ будет выбирать между этими двумя вариантами, говорит и руководитель отдела макроэкономического анализа "Финама" Ольга Беленькая. С одной стороны, текущие данные по инфляции и экономической активности, пересмотры прогнозов вниз в сочетании с крепким рублем дают "достаточно уверенности" смягчать денежно-кредитную политику дальше, рассуждает эксперт. С другой - на среднесрочном горизонте преобладают проинфляционные риски и неопределенность со стороны бюджета на этот год и среднесрочную перспективу, продолжает Беленькая.</w:t>
      </w:r>
    </w:p>
    <w:p w14:paraId="49171272" w14:textId="77777777" w:rsidR="006F594F" w:rsidRPr="001B6BAC" w:rsidRDefault="006F594F" w:rsidP="006F594F">
      <w:r w:rsidRPr="001B6BAC">
        <w:t>Шаг снижения 25 б.п. на заседании в июне ожидают и аналитики Альфа-банка. В обзоре (есть у РБК) они обращают внимание на три признака "нарастания проинфляционных сигналов": "Во-первых, ускорился недельный рост цен, причем основной вклад в ускорение инфляции внесли волатильные компоненты (рост цен на плодоовощную продукцию и на бензин). Во-вторых, по данным Росстата, в апреле продолжал динамично расти спрос, рост предложения был умеренным, рост ВВП замедлился до 1,3% год к году, а рост розничного оборота ускорился до 6,5% год к году. В-третьих, Минфин анонсировал корректировки в бюджетные параметры". Кроме сокращения шага снижения ставки в Альфа-банке также ждут, что ЦБ может повысить прогнозируемую траекторию ключевой ставки на 50-100 б.п. Текущий прогноз регулятора - диапазон 14-14,5% на этот год.</w:t>
      </w:r>
    </w:p>
    <w:p w14:paraId="152B8BD7" w14:textId="77777777" w:rsidR="006F594F" w:rsidRPr="001B6BAC" w:rsidRDefault="006F594F" w:rsidP="006F594F">
      <w:r w:rsidRPr="001B6BAC">
        <w:t>Сценарий с паузой тоже может быть на столе ЦБ, но его реализация маловероятна, считают некоторые участники консенсус-прогноза РБК.</w:t>
      </w:r>
    </w:p>
    <w:p w14:paraId="42A06436" w14:textId="77777777" w:rsidR="006F594F" w:rsidRPr="001B6BAC" w:rsidRDefault="006F594F" w:rsidP="006F594F">
      <w:r w:rsidRPr="001B6BAC">
        <w:lastRenderedPageBreak/>
        <w:t xml:space="preserve">"Вероятность того, что в июне ЦБ возьмет паузу в цикле снижения, оцениваю как не очень высокую, особенно в свете заявления президента накануне о том, что ключевая ставка должна плавно снижаться. </w:t>
      </w:r>
      <w:r w:rsidRPr="006F594F">
        <w:rPr>
          <w:lang w:val="en-US"/>
        </w:rPr>
        <w:t>E</w:t>
      </w:r>
      <w:r w:rsidRPr="001B6BAC">
        <w:t>сли только в последующие две недели мы не увидим резкого роста инфляционных ожиданий и резкого скачка недельной инфляции, а в оставшуюся неделю, а именно 17 июня, за два дня до заседания. Вот это, наверное, ключевое, что может побудить ЦБ взять паузу", - рассуждает начальник аналитического отдела "Риком-Траст" Олег Абелев (базовый сценарий эксперта - снижение ставки на 50 б.п.).</w:t>
      </w:r>
    </w:p>
    <w:p w14:paraId="1E3152CC" w14:textId="77777777" w:rsidR="006F594F" w:rsidRPr="001B6BAC" w:rsidRDefault="006F594F" w:rsidP="006F594F">
      <w:r w:rsidRPr="001B6BAC">
        <w:t>Сценарий "неожиданный"</w:t>
      </w:r>
    </w:p>
    <w:p w14:paraId="65421427" w14:textId="77777777" w:rsidR="006F594F" w:rsidRPr="008C0F29" w:rsidRDefault="006F594F" w:rsidP="006F594F">
      <w:r w:rsidRPr="001B6BAC">
        <w:t xml:space="preserve">"С учетом реальной инфляционной картины и рисков, которые создает высокая ставка, нужно снижать [ее] быстрее. Недостаток инвестиций и уверенный потребительский спрос, в том числе из-за процентных доходов, проинфляционны", - говорит экономист, автор проекта </w:t>
      </w:r>
      <w:r w:rsidRPr="006F594F">
        <w:rPr>
          <w:lang w:val="en-US"/>
        </w:rPr>
        <w:t>Truevalue</w:t>
      </w:r>
      <w:r w:rsidRPr="001B6BAC">
        <w:t xml:space="preserve"> Виктор Тунев. Свой прогноз к июньскому заседанию он дает в виде диапазона снижения - 50-100 б.п., предполагая, что ЦБ вряд ли выберет его верхнюю </w:t>
      </w:r>
      <w:r w:rsidRPr="008C0F29">
        <w:t>границу.</w:t>
      </w:r>
    </w:p>
    <w:p w14:paraId="330C1747" w14:textId="77777777" w:rsidR="006F594F" w:rsidRPr="001B6BAC" w:rsidRDefault="006F594F" w:rsidP="006F594F">
      <w:r w:rsidRPr="001B6BAC">
        <w:t>"Возможно, после слов Владимира Путина на совещании с членами правительства снижение может оказаться более значимым - скорее всего, составит 1 процентный пункт", - не исключает начальник отдела аналитических исследований Института комплексных стратегических исследований Сергей Заверский.</w:t>
      </w:r>
    </w:p>
    <w:p w14:paraId="71E5C2FA" w14:textId="77777777" w:rsidR="006F594F" w:rsidRPr="001B6BAC" w:rsidRDefault="006F594F" w:rsidP="006F594F">
      <w:r w:rsidRPr="001B6BAC">
        <w:t>По его словам, более существенное смягчение денежно-кредитной политики "давно назрело". "Инвестиции не замедлились - они рухнули: в первом квартале 2026 года инвестиции в основной капитал упали на 14,3% в годовом выражении, и это после сокращения по итогам 2025 года. Минэкономразвития прогнозирует рост ВВП на 0,4% за год, практически на уровне погрешности. Гражданская обработка, машиностроение, стройматериалы в минусе. Все это - плата за политику по снижению инфляции, но это очень высокая или, скорее, чрезмерная плата за инфляцию, которая к цели так и не вернулась", - говорит эксперт. Но, несмотря на личную убежденность в необходимости более быстрого снижения ставки, в базовом сценарии Заверский ждет от ЦБ шага лишь 50 б.п.</w:t>
      </w:r>
    </w:p>
    <w:p w14:paraId="1675D5E7" w14:textId="77777777" w:rsidR="006F594F" w:rsidRPr="001B6BAC" w:rsidRDefault="006F594F" w:rsidP="006F594F">
      <w:r w:rsidRPr="001B6BAC">
        <w:t>***</w:t>
      </w:r>
    </w:p>
    <w:p w14:paraId="419BB3BE" w14:textId="77777777" w:rsidR="006F594F" w:rsidRPr="001B6BAC" w:rsidRDefault="006F594F" w:rsidP="006F594F">
      <w:r w:rsidRPr="001B6BAC">
        <w:t>Банк России опасается того, что слишком быстрое снижение ключевой ставки приведет к разгону роста денежной массы, что, в свою очередь, спровоцирует более высокую инфляцию, отмечает директор по макроэкономическому анализу ОТП Банка Дмитрий Голубков</w:t>
      </w:r>
    </w:p>
    <w:p w14:paraId="0D4B5C0A" w14:textId="77777777" w:rsidR="006F594F" w:rsidRPr="001B6BAC" w:rsidRDefault="006F594F" w:rsidP="006F594F">
      <w:r w:rsidRPr="001B6BAC">
        <w:t>***</w:t>
      </w:r>
    </w:p>
    <w:p w14:paraId="1F16A135" w14:textId="77777777" w:rsidR="006F594F" w:rsidRPr="001B6BAC" w:rsidRDefault="006F594F" w:rsidP="006F594F">
      <w:r w:rsidRPr="001B6BAC">
        <w:t>С учетом реальной инфляционной картины и рисков, которые создает высокая ставка, нужно снижать [ее] быстрее. Недостаток инвестиции и уверенный потребительский спрос, в том числе из-за процентных доходов, проинфляционны</w:t>
      </w:r>
    </w:p>
    <w:p w14:paraId="42334339" w14:textId="77777777" w:rsidR="006F594F" w:rsidRPr="001B6BAC" w:rsidRDefault="006F594F" w:rsidP="006F594F">
      <w:r w:rsidRPr="001B6BAC">
        <w:t xml:space="preserve">Экономист, автор проекта </w:t>
      </w:r>
      <w:r w:rsidRPr="006F594F">
        <w:rPr>
          <w:lang w:val="en-US"/>
        </w:rPr>
        <w:t>Truevalue</w:t>
      </w:r>
      <w:r w:rsidRPr="001B6BAC">
        <w:t xml:space="preserve"> Виктор Тунев</w:t>
      </w:r>
    </w:p>
    <w:p w14:paraId="43A6BACC" w14:textId="77777777" w:rsidR="006F594F" w:rsidRPr="008C0F29" w:rsidRDefault="006F594F" w:rsidP="006F594F">
      <w:r w:rsidRPr="008C0F29">
        <w:t>***</w:t>
      </w:r>
    </w:p>
    <w:p w14:paraId="08FED858" w14:textId="66E806E3" w:rsidR="006F594F" w:rsidRPr="008C0F29" w:rsidRDefault="006F594F" w:rsidP="006F594F">
      <w:r w:rsidRPr="008C0F29">
        <w:t>Маргарита Мордовина</w:t>
      </w:r>
    </w:p>
    <w:p w14:paraId="7C0AB348" w14:textId="77777777" w:rsidR="007533BC" w:rsidRPr="00B57AE4" w:rsidRDefault="007533BC" w:rsidP="007533BC">
      <w:pPr>
        <w:pStyle w:val="2"/>
      </w:pPr>
      <w:bookmarkStart w:id="165" w:name="_Toc232406572"/>
      <w:r w:rsidRPr="00B57AE4">
        <w:lastRenderedPageBreak/>
        <w:t>Эксперт, 10.06.2026, Сукук проектного финансирования</w:t>
      </w:r>
      <w:bookmarkEnd w:id="165"/>
    </w:p>
    <w:p w14:paraId="418CD481" w14:textId="77777777" w:rsidR="007533BC" w:rsidRPr="00B57AE4" w:rsidRDefault="007533BC" w:rsidP="006F22C7">
      <w:pPr>
        <w:pStyle w:val="3"/>
      </w:pPr>
      <w:bookmarkStart w:id="166" w:name="_Toc232406573"/>
      <w:r w:rsidRPr="00B57AE4">
        <w:t>ВЭБ.РФ вечером 9 июня разместил первый в России рыночный выпуск облигаций, выпущенных по стандартам партнерского финансирования или исламского банкинга. Привлеченными средствами будут профинансированы проекты в Татарстане. Спрос на бумаги, включенные в 1-й уровень листинга Мосбиржи, более чем в 2,5 раза превысил предложение.</w:t>
      </w:r>
      <w:bookmarkEnd w:id="166"/>
    </w:p>
    <w:p w14:paraId="52C142BC" w14:textId="77777777" w:rsidR="007533BC" w:rsidRPr="00B57AE4" w:rsidRDefault="007533BC" w:rsidP="007533BC">
      <w:r w:rsidRPr="00B57AE4">
        <w:t>Объем выпуска составил 3 530 030 тыс. руб. Срок обращения — 2 года (с колл-опционом через 1,5 или 1,75 года). Спрос же на бумаги превысил 9,3 млрд руб., что позволило дважды снизить ориентир по расчетной доходности в ходе формирования книги заявок на 15 б.п. до 15,35%.</w:t>
      </w:r>
      <w:bookmarkStart w:id="167" w:name="_GoBack"/>
      <w:bookmarkEnd w:id="167"/>
    </w:p>
    <w:p w14:paraId="5B2A1963" w14:textId="77777777" w:rsidR="007533BC" w:rsidRPr="00B57AE4" w:rsidRDefault="007533BC" w:rsidP="007533BC">
      <w:r w:rsidRPr="00B57AE4">
        <w:t>Московская биржа включила облигации ВЭБ.РФ в первый уровень листинга. Это означает, что устанавливаются наиболее жесткие требования как к эмитенту, так и к самой бумаге. Номинал ценной бумаги — 1000 руб. Облигации доступны для приобретения неквалифицированным инвесторам.</w:t>
      </w:r>
    </w:p>
    <w:p w14:paraId="791CC4CD" w14:textId="77777777" w:rsidR="007533BC" w:rsidRPr="00B57AE4" w:rsidRDefault="007533BC" w:rsidP="007533BC">
      <w:r w:rsidRPr="00B57AE4">
        <w:t>Все денежные средства, полученные от размещения данных облигаций, будут использованы для предоставления финансирования по договору займа на строительство здания производственного комплекса в отраслях обрабатывающей промышленности на территории Республики Татарстан.</w:t>
      </w:r>
    </w:p>
    <w:p w14:paraId="5FB6E482" w14:textId="547D100C" w:rsidR="007533BC" w:rsidRPr="00B57AE4" w:rsidRDefault="007533BC" w:rsidP="007533BC">
      <w:r w:rsidRPr="00B57AE4">
        <w:t xml:space="preserve">Размещение данных облигаций было осуществлено в рамках так называемого </w:t>
      </w:r>
      <w:r w:rsidR="002E0216">
        <w:t>«</w:t>
      </w:r>
      <w:r w:rsidRPr="00B57AE4">
        <w:t>партнерского финансирования</w:t>
      </w:r>
      <w:r w:rsidR="002E0216">
        <w:t>»</w:t>
      </w:r>
      <w:r w:rsidRPr="00B57AE4">
        <w:t>, принципы которого повторяют нормы исламского банкинга, и начали внедряться в России в виде эксперимента с 1 сентября 2023 г. в Башкортостане, Дагестане, Татарстане и Чечне.</w:t>
      </w:r>
    </w:p>
    <w:p w14:paraId="066928C5" w14:textId="77777777" w:rsidR="007533BC" w:rsidRPr="00B57AE4" w:rsidRDefault="007533BC" w:rsidP="007533BC">
      <w:r w:rsidRPr="00B57AE4">
        <w:t>Нормы шариата запрещают ростовщичество и чрезмерный риск, а вместе с ними и классические облигации. Вместо них выпускаются сукук — ценная бумага, обеспечивающая долевое участие в активе или проекте без установленного заранее процента за пользование заемными средствами. Естественно, что запрещены любые инвестиции в производство алкогольных напитков, свинины, азартные игры.</w:t>
      </w:r>
    </w:p>
    <w:p w14:paraId="0B4DC35E" w14:textId="77777777" w:rsidR="007533BC" w:rsidRPr="00B57AE4" w:rsidRDefault="007533BC" w:rsidP="007533BC">
      <w:r w:rsidRPr="00B57AE4">
        <w:t>По данным S&amp;P Global, объем мирового рынка сукука вырос в 2025 г. на $300 млрд до более $1 трлн.</w:t>
      </w:r>
    </w:p>
    <w:p w14:paraId="414CB0A9" w14:textId="77777777" w:rsidR="007533BC" w:rsidRPr="00B57AE4" w:rsidRDefault="007533BC" w:rsidP="007533BC">
      <w:r w:rsidRPr="00B57AE4">
        <w:t>В России подобные бумаги выпускались и ранее, но их эмиссия носила технический характер, а объем составлял около 1 млн руб.</w:t>
      </w:r>
    </w:p>
    <w:p w14:paraId="3622101F" w14:textId="77777777" w:rsidR="007533BC" w:rsidRPr="00B57AE4" w:rsidRDefault="007533BC" w:rsidP="007533BC">
      <w:r w:rsidRPr="00B57AE4">
        <w:t>Мудараба — это особый вид партнерства, где один партнер предоставляет денежные средства другому для инвестирования в коммерческое предприятие. Все активы принадлежат исключительно инвестору.</w:t>
      </w:r>
    </w:p>
    <w:p w14:paraId="53D14F1A" w14:textId="144D3AFD" w:rsidR="007533BC" w:rsidRPr="00B57AE4" w:rsidRDefault="002E0216" w:rsidP="007533BC">
      <w:r>
        <w:t>«</w:t>
      </w:r>
      <w:r w:rsidR="007533BC" w:rsidRPr="00B57AE4">
        <w:t>ВЭБ.РФ рассматривает состоявшееся размещение не просто как дебютный выпуск облигаций в новом формате, а как важный этап развития механизмов структурирования и финансирования инвестиционных проектов. Итоги размещения дебютного выпуска партнерских облигаций подтвердили востребованность инструментов партнерского финансирования со стороны как частных инвесторов, доля которых превысила 40% от объема выпуска, так и институциональных. Кроме того, уже сейчас, в рамках пилотного выпуска, нам удалось увидеть реальный интерес к новому инструменту со стороны зарубежных инвесторов из дружественных юрисдикций</w:t>
      </w:r>
      <w:r>
        <w:t>»</w:t>
      </w:r>
      <w:r w:rsidR="007533BC" w:rsidRPr="00B57AE4">
        <w:t>, — заявил на презентации нового инструмента заместитель председателя ВЭБ.РФ Константин Вышковский.</w:t>
      </w:r>
    </w:p>
    <w:p w14:paraId="1FD46A1F" w14:textId="4EB76AE4" w:rsidR="007533BC" w:rsidRPr="00B57AE4" w:rsidRDefault="007533BC" w:rsidP="007533BC">
      <w:r w:rsidRPr="00B57AE4">
        <w:lastRenderedPageBreak/>
        <w:t xml:space="preserve">Исполнительный директор Института экономики роста им. П. А. Столыпина Антон Свириденко, комментируя </w:t>
      </w:r>
      <w:r w:rsidR="002E0216">
        <w:t>«</w:t>
      </w:r>
      <w:r w:rsidRPr="00B57AE4">
        <w:t>Эксперту</w:t>
      </w:r>
      <w:r w:rsidR="002E0216">
        <w:t>»</w:t>
      </w:r>
      <w:r w:rsidRPr="00B57AE4">
        <w:t xml:space="preserve"> данное размещение, заявил, что </w:t>
      </w:r>
      <w:r w:rsidR="002E0216">
        <w:t>«</w:t>
      </w:r>
      <w:r w:rsidRPr="00B57AE4">
        <w:t>Сукук похож на конвертируемые облигации, так как участник получает долю в проекте. При всей изобретательности суть всех финансовых инструментов всегда примерно одинаковая: вложить что-то, чтобы потом получить доход. Если сукук будет помогать привлекать средства, то почему бы это не делать таким образом</w:t>
      </w:r>
      <w:r w:rsidR="002E0216">
        <w:t>»</w:t>
      </w:r>
      <w:r w:rsidRPr="00B57AE4">
        <w:t>.</w:t>
      </w:r>
    </w:p>
    <w:p w14:paraId="32F7DA4A" w14:textId="584B34C1" w:rsidR="007533BC" w:rsidRPr="00B57AE4" w:rsidRDefault="007533BC" w:rsidP="007533BC">
      <w:r w:rsidRPr="00B57AE4">
        <w:t xml:space="preserve">Автор закона о партнерском финансировании председатель комитета Госдумы по финансовому рынку Анатолий Аксаков заявил на презентации бумаги, что партнерские инструменты соответствуют принципам православия: </w:t>
      </w:r>
      <w:r w:rsidR="002E0216">
        <w:t>«</w:t>
      </w:r>
      <w:r w:rsidRPr="00B57AE4">
        <w:t>Я встречался с православным духовенством, они изучили документы и сказали: полностью соответствует и нашим принципам</w:t>
      </w:r>
      <w:r w:rsidR="002E0216">
        <w:t>»</w:t>
      </w:r>
      <w:r w:rsidRPr="00B57AE4">
        <w:t xml:space="preserve">. </w:t>
      </w:r>
    </w:p>
    <w:p w14:paraId="697E171B" w14:textId="287B4446" w:rsidR="007533BC" w:rsidRPr="00B57AE4" w:rsidRDefault="007533BC" w:rsidP="007533BC">
      <w:r w:rsidRPr="00B57AE4">
        <w:t xml:space="preserve">Первый вице-президент, глава блока рынков капитала </w:t>
      </w:r>
      <w:r w:rsidR="002E0216">
        <w:t>«</w:t>
      </w:r>
      <w:r w:rsidRPr="00B57AE4">
        <w:t>Газпромбанка</w:t>
      </w:r>
      <w:r w:rsidR="002E0216">
        <w:t>»</w:t>
      </w:r>
      <w:r w:rsidRPr="00B57AE4">
        <w:t xml:space="preserve"> (соорганизатор выпуска) Денис Шулаков отметил, что </w:t>
      </w:r>
      <w:r w:rsidR="002E0216">
        <w:t>«</w:t>
      </w:r>
      <w:r w:rsidRPr="00B57AE4">
        <w:t>ключевой результат сделки ВЭБ.РФ заключается в том, что реализован первый локальный рыночный прецедент публичного инструмента партнерского финансирования — сукука. Удалось создать структуру, отвечающую лучшим практикам международного рынка сукук, требованиям российского регулирования, интересам инвесторов и целевым параметрам реального проекта</w:t>
      </w:r>
      <w:r w:rsidR="002E0216">
        <w:t>»</w:t>
      </w:r>
      <w:r w:rsidRPr="00B57AE4">
        <w:t>.</w:t>
      </w:r>
    </w:p>
    <w:p w14:paraId="254958ED" w14:textId="4950D393" w:rsidR="007533BC" w:rsidRPr="00B57AE4" w:rsidRDefault="007533BC" w:rsidP="007533BC">
      <w:r w:rsidRPr="00B57AE4">
        <w:t xml:space="preserve">Управляющий директор инвесткомпании </w:t>
      </w:r>
      <w:r w:rsidR="002E0216">
        <w:t>«</w:t>
      </w:r>
      <w:r w:rsidRPr="00B57AE4">
        <w:t>Риком-Траст</w:t>
      </w:r>
      <w:r w:rsidR="002E0216">
        <w:t>»</w:t>
      </w:r>
      <w:r w:rsidRPr="00B57AE4">
        <w:t xml:space="preserve"> Дмитрий Целищев заявил </w:t>
      </w:r>
      <w:r w:rsidR="002E0216">
        <w:t>«</w:t>
      </w:r>
      <w:r w:rsidRPr="00B57AE4">
        <w:t>Эксперту</w:t>
      </w:r>
      <w:r w:rsidR="002E0216">
        <w:t>»</w:t>
      </w:r>
      <w:r w:rsidRPr="00B57AE4">
        <w:t xml:space="preserve">, что спрос на подобные бумаги уже давно сформировался, не хватало именно предложения: </w:t>
      </w:r>
      <w:r w:rsidR="002E0216">
        <w:t>«</w:t>
      </w:r>
      <w:r w:rsidRPr="00B57AE4">
        <w:t>Данный инструмент, помимо диверсификации и развития этических финансовых продуктов, позволит также привлекать в Россию дополнительную ликвидность от инвесторов из восточных стран</w:t>
      </w:r>
      <w:r w:rsidR="002E0216">
        <w:t>»</w:t>
      </w:r>
      <w:r w:rsidRPr="00B57AE4">
        <w:t>.</w:t>
      </w:r>
    </w:p>
    <w:p w14:paraId="2C10B119" w14:textId="65B61B49" w:rsidR="007533BC" w:rsidRPr="00B57AE4" w:rsidRDefault="00833154" w:rsidP="007533BC">
      <w:hyperlink r:id="rId99" w:history="1">
        <w:r w:rsidR="007533BC" w:rsidRPr="00B57AE4">
          <w:rPr>
            <w:rStyle w:val="a3"/>
          </w:rPr>
          <w:t>https://expert.ru/finance/sukuk-proektnogo-finansirovaniya</w:t>
        </w:r>
      </w:hyperlink>
      <w:r w:rsidR="007533BC" w:rsidRPr="00B57AE4">
        <w:t xml:space="preserve"> </w:t>
      </w:r>
    </w:p>
    <w:p w14:paraId="1A0CBEAE" w14:textId="77777777" w:rsidR="005E4426" w:rsidRPr="00B57AE4" w:rsidRDefault="005E4426" w:rsidP="005E4426">
      <w:pPr>
        <w:pStyle w:val="2"/>
      </w:pPr>
      <w:bookmarkStart w:id="168" w:name="_Toc232406574"/>
      <w:r w:rsidRPr="00B57AE4">
        <w:t>ТАСС, 10.06.2026, Путин подписал закон о страховании жизни для квалифицированных инвесторов</w:t>
      </w:r>
      <w:bookmarkEnd w:id="168"/>
    </w:p>
    <w:p w14:paraId="75FBE855" w14:textId="77777777" w:rsidR="005E4426" w:rsidRPr="00B57AE4" w:rsidRDefault="005E4426" w:rsidP="006F22C7">
      <w:pPr>
        <w:pStyle w:val="3"/>
      </w:pPr>
      <w:bookmarkStart w:id="169" w:name="_Toc232406575"/>
      <w:r w:rsidRPr="00B57AE4">
        <w:t>Президент РФ Владимир Путин подписал закон, который меняет классификацию видов страхования жизни и вводит дополнительное требование - наличие статуса квалифицированного инвестора для отдельных продуктов.</w:t>
      </w:r>
      <w:bookmarkEnd w:id="169"/>
    </w:p>
    <w:p w14:paraId="5C0CFDE3" w14:textId="77777777" w:rsidR="005E4426" w:rsidRPr="00B57AE4" w:rsidRDefault="005E4426" w:rsidP="005E4426">
      <w:r w:rsidRPr="00B57AE4">
        <w:t>Закон предусматривает запуск нового вида страхования жизни с выплатой инвестиционного дохода. Он будет подразделяться на две категории: страхование жизни с объявленной доходностью, где выплаты зависят от общей инвестиционной деятельности страховщика без привязки к конкретным активам, и страхование жизни с расчетной доходностью, при которой доход зависит от прибыльности конкретных активов и иных рыночных факторов.</w:t>
      </w:r>
    </w:p>
    <w:p w14:paraId="7974D4CA" w14:textId="77777777" w:rsidR="005E4426" w:rsidRPr="00B57AE4" w:rsidRDefault="005E4426" w:rsidP="005E4426">
      <w:r w:rsidRPr="00B57AE4">
        <w:t>Заключать договоры второго вида смогут только физические лица, имеющие статус квалифицированного инвестора, при условии единовременной уплаты страховой премии в размере не менее 6 млн рублей. Закон также уточняет порядок признания гражданина квалифицированным инвестором для таких договоров.</w:t>
      </w:r>
    </w:p>
    <w:p w14:paraId="121435BB" w14:textId="77777777" w:rsidR="005E4426" w:rsidRPr="00B57AE4" w:rsidRDefault="005E4426" w:rsidP="005E4426">
      <w:r w:rsidRPr="00B57AE4">
        <w:t xml:space="preserve">Также законом уточняется положение о страховой выплате (страховой сумме) при осуществлении личного страхования. В частности, производиться такая выплата будет </w:t>
      </w:r>
      <w:r w:rsidRPr="00B57AE4">
        <w:lastRenderedPageBreak/>
        <w:t>только лицу, имеющему право на получение страховой выплаты по договору страхования. Размер страховой суммы, размер выкупной суммы по договору страхования жизни не могут быть поставлены в зависимость от доходности по какому-либо конкретному активу, группе активов, значений показателей или наступления обстоятельств, предусмотренных законом о рынке ценных бумаг.</w:t>
      </w:r>
    </w:p>
    <w:p w14:paraId="2C5E1396" w14:textId="77777777" w:rsidR="005E4426" w:rsidRPr="00B57AE4" w:rsidRDefault="005E4426" w:rsidP="005E4426">
      <w:r w:rsidRPr="00B57AE4">
        <w:t>Условиями договора страхования жизни может быть предусмотрено увеличение размера страховой суммы, размера выкупной суммы в зависимости от значения индекса потребительских цен на товары и услуги в РФ, ключевой ставки Банка России или иного индикатора денежного рынка, публикуемого Банком России, при этом уменьшение размера страховой суммы, размера выкупной суммы в зависимости от указанных показателей не допускается.</w:t>
      </w:r>
    </w:p>
    <w:p w14:paraId="3022345D" w14:textId="77777777" w:rsidR="005E4426" w:rsidRPr="00B57AE4" w:rsidRDefault="005E4426" w:rsidP="005E4426">
      <w:r w:rsidRPr="00B57AE4">
        <w:t>Закон вступит в силу с 1 июля 2026 года.</w:t>
      </w:r>
    </w:p>
    <w:p w14:paraId="5C1726B3" w14:textId="5C5C6A72" w:rsidR="005E4426" w:rsidRPr="00B57AE4" w:rsidRDefault="00833154" w:rsidP="005E4426">
      <w:hyperlink r:id="rId100" w:history="1">
        <w:r w:rsidR="005E4426" w:rsidRPr="00B57AE4">
          <w:rPr>
            <w:rStyle w:val="a3"/>
          </w:rPr>
          <w:t>https://tass.ru/ekonomika/27721369</w:t>
        </w:r>
      </w:hyperlink>
      <w:r w:rsidR="005E4426" w:rsidRPr="00B57AE4">
        <w:t xml:space="preserve"> </w:t>
      </w:r>
    </w:p>
    <w:p w14:paraId="21BC7D6D" w14:textId="77777777" w:rsidR="000055EA" w:rsidRPr="00B57AE4" w:rsidRDefault="000055EA" w:rsidP="000055EA">
      <w:pPr>
        <w:pStyle w:val="2"/>
      </w:pPr>
      <w:bookmarkStart w:id="170" w:name="_Toc232406576"/>
      <w:r w:rsidRPr="00B57AE4">
        <w:t>Интерфакс, 10.06.2026, Минфин РФ не видит бюджетного кризиса и уверен в исполнении всех обязательств в 2026 г.</w:t>
      </w:r>
      <w:bookmarkEnd w:id="170"/>
    </w:p>
    <w:p w14:paraId="572489F9" w14:textId="77777777" w:rsidR="000055EA" w:rsidRPr="00B57AE4" w:rsidRDefault="000055EA" w:rsidP="006F22C7">
      <w:pPr>
        <w:pStyle w:val="3"/>
      </w:pPr>
      <w:bookmarkStart w:id="171" w:name="_Toc232406577"/>
      <w:r w:rsidRPr="00B57AE4">
        <w:t>Опережающие темпы расходов федерального бюджета в первые месяцы года влияют на текущие показатели дефицита, однако Минфин РФ уверен, что поступающие доходы позволят исполнить все расходные обязательства, сообщила первый замминистра финансов РФ Ирина Окладникова.</w:t>
      </w:r>
      <w:bookmarkEnd w:id="171"/>
    </w:p>
    <w:p w14:paraId="2FCE0B52" w14:textId="54B92364" w:rsidR="000055EA" w:rsidRPr="00B57AE4" w:rsidRDefault="002E0216" w:rsidP="000055EA">
      <w:r>
        <w:t>«</w:t>
      </w:r>
      <w:r w:rsidR="000055EA" w:rsidRPr="00B57AE4">
        <w:t>Мы не считаем, что у нас есть бюджетный кризис. (...) Бюджет исполняется в соответствии с графиком</w:t>
      </w:r>
      <w:r>
        <w:t>»</w:t>
      </w:r>
      <w:r w:rsidR="000055EA" w:rsidRPr="00B57AE4">
        <w:t>, - сказала она в Госдуме в ответ на замечание одного из депутатов о его наличии.</w:t>
      </w:r>
    </w:p>
    <w:p w14:paraId="0E9517EB" w14:textId="7FBDC207" w:rsidR="000055EA" w:rsidRPr="00B57AE4" w:rsidRDefault="002E0216" w:rsidP="000055EA">
      <w:r>
        <w:t>«</w:t>
      </w:r>
      <w:r w:rsidR="000055EA" w:rsidRPr="00B57AE4">
        <w:t>У нас чуть быстрей, чем в предыдущие периоды, идут расходы, и мы это видим, что влияет на текущие показатели по дефициту. Но при этом по графику, который мы с вами все вместе здесь обсуждали при принятии закона и при принятии тех налоговых изменений, которые были, мы получаем доходы, и у нас есть полная уверенность, что это позволит нам обеспечить ту сбалансированность, которую мы все здесь всегда обсуждаем, когда принимаем те или иные меры, и, собственно, исполнить все наши обязательства, получить те доходы, которые мы ожидали, и, собственно, исполнить расходы</w:t>
      </w:r>
      <w:r>
        <w:t>»</w:t>
      </w:r>
      <w:r w:rsidR="000055EA" w:rsidRPr="00B57AE4">
        <w:t>, - отметила первый замминистра.</w:t>
      </w:r>
    </w:p>
    <w:p w14:paraId="08C33EA8" w14:textId="77777777" w:rsidR="000055EA" w:rsidRPr="00B57AE4" w:rsidRDefault="000055EA" w:rsidP="000055EA">
      <w:r w:rsidRPr="00B57AE4">
        <w:t>Законом о бюджете на этот год предусмотрен дефицит в размере 3,8 трлн руб, или 1,6% ВВП. В январе-мае, по предварительным данным, дефицит составил 6,01 трлн рублей, или 2,6% ВВП.</w:t>
      </w:r>
    </w:p>
    <w:p w14:paraId="454773EB" w14:textId="77777777" w:rsidR="000055EA" w:rsidRPr="00B57AE4" w:rsidRDefault="000055EA" w:rsidP="000055EA">
      <w:r w:rsidRPr="00B57AE4">
        <w:t xml:space="preserve">На заседании Госдумы рассматривается законопроект, который, в частности, позволит правительству РФ в 2026 году осуществлять государственные внутренние заимствования с превышением предусмотренных действующим законом о бюджете показателей верхнего предела внутреннего госдолга и программы внутренних госзаимствований. Также правительство сможет увеличивать расходы без внесения поправок в закон о бюджете не только в пределах дополнительных ненефтегазовых доходов, как это предусмотрено сейчас, но и в пределах увеличения объема источников внутреннего финансирования дефицита, а также уменьшения бюджетных остатков, </w:t>
      </w:r>
      <w:r w:rsidRPr="00B57AE4">
        <w:lastRenderedPageBreak/>
        <w:t>образовавшихся на 1 января 2026 года. Программа внутренних государственных заимствований предусматривает в 2026 году валовой объем размещения 5,510 трлн рублей, погашение - 1,337 трлн рублей, чистое привлечение - 4,173 трлн рублей.</w:t>
      </w:r>
    </w:p>
    <w:p w14:paraId="6136E3BF" w14:textId="23694518" w:rsidR="000055EA" w:rsidRPr="00B57AE4" w:rsidRDefault="000055EA" w:rsidP="000055EA">
      <w:r w:rsidRPr="00B57AE4">
        <w:t xml:space="preserve">Отвечая на вопрос, не видит ли Минфин риски в том, что предлагается занимать в текущем году на внутреннем рынке с превышением верхнего порога госдолга, Окладникова отметила: </w:t>
      </w:r>
      <w:r w:rsidR="002E0216">
        <w:t>«</w:t>
      </w:r>
      <w:r w:rsidRPr="00B57AE4">
        <w:t>Мы видим чуть большее увеличение по дефициту, но опять же это связано, что субъекты не возвращают, где-то у нас чуть больше растут определенные расходы, которые, естественно, в текущей ситуации должны расти, и нет никакого смысла этого не подтверждать, это данность. Поэтому никакого риска мы в этом не видим</w:t>
      </w:r>
      <w:r w:rsidR="002E0216">
        <w:t>»</w:t>
      </w:r>
      <w:r w:rsidRPr="00B57AE4">
        <w:t>.</w:t>
      </w:r>
    </w:p>
    <w:p w14:paraId="11CC0D60" w14:textId="23D0C54D" w:rsidR="000055EA" w:rsidRPr="00B57AE4" w:rsidRDefault="000055EA" w:rsidP="000055EA">
      <w:r w:rsidRPr="00B57AE4">
        <w:t xml:space="preserve">Рассматриваемый законопроект, по ее словам, дает большую возможность быстрого маневра в изменяющихся условиях. </w:t>
      </w:r>
      <w:r w:rsidR="002E0216">
        <w:t>«</w:t>
      </w:r>
      <w:r w:rsidRPr="00B57AE4">
        <w:t>Это нам необходимо для того, чтобы реагировать на те изменения, которые происходят теперь уже не каждый месяц, не каждый квартал, а просто каждый день</w:t>
      </w:r>
      <w:r w:rsidR="002E0216">
        <w:t>»</w:t>
      </w:r>
      <w:r w:rsidRPr="00B57AE4">
        <w:t>, - сказала первый замминистра.</w:t>
      </w:r>
    </w:p>
    <w:p w14:paraId="5C29E06F" w14:textId="17604883" w:rsidR="000055EA" w:rsidRPr="00B57AE4" w:rsidRDefault="000055EA" w:rsidP="000055EA">
      <w:r w:rsidRPr="00B57AE4">
        <w:t xml:space="preserve">Говоря о том, какие факторы, по мнению Минфина, оказывают влияние на текущее исполнение бюджета, она отметила, что это и курс рубля, и уточненный макропрогноз, и растущие расходы. </w:t>
      </w:r>
      <w:r w:rsidR="002E0216">
        <w:t>«</w:t>
      </w:r>
      <w:r w:rsidRPr="00B57AE4">
        <w:t>Все факторы, которые вы обозначили, они, безусловно, влияют на бюджет. Это и курс, у нас есть доходы, которые зависят от курса, но у нас есть и такие расходы, там влияние оно такое двустороннее, скорее. Безусловно, уточненный макропрогноз в части экономического роста, он точно так же влияет на доходную часть нашего бюджета. Растущие расходы - это тоже большая и важная часть. Ну и опережающее авансирование экономики в условиях достаточно жесткой денежно-кредитной политики - это тоже определенный фактор, который не в целом по году, но на текущую дату, то есть в течение года, тоже достаточно сильно влияет</w:t>
      </w:r>
      <w:r w:rsidR="002E0216">
        <w:t>»</w:t>
      </w:r>
      <w:r w:rsidRPr="00B57AE4">
        <w:t>, - пояснила она.</w:t>
      </w:r>
    </w:p>
    <w:p w14:paraId="4D93E3E1" w14:textId="5AE34BD9" w:rsidR="000055EA" w:rsidRPr="00B57AE4" w:rsidRDefault="000055EA" w:rsidP="000055EA">
      <w:r w:rsidRPr="00B57AE4">
        <w:t xml:space="preserve">Также она отметила, что правительство долго обсуждало скорректированный макроэкономический прогноз. </w:t>
      </w:r>
      <w:r w:rsidR="002E0216">
        <w:t>«</w:t>
      </w:r>
      <w:r w:rsidRPr="00B57AE4">
        <w:t>Этот прогноз не итоговый. Этот прогноз основан пока на показателях первого квартала текущего года, поэтому мы предпринимаем все возможные меры, и, поверьте, эта работа происходит каждый день, чтобы этот прогноз стал лучше, и мы все точно в этом заинтересованы так же, как и вы</w:t>
      </w:r>
      <w:r w:rsidR="002E0216">
        <w:t>»</w:t>
      </w:r>
      <w:r w:rsidRPr="00B57AE4">
        <w:t>, - сказала Окладникова.</w:t>
      </w:r>
    </w:p>
    <w:p w14:paraId="3D9A1B9C" w14:textId="29451BB4" w:rsidR="000055EA" w:rsidRPr="00B57AE4" w:rsidRDefault="000055EA" w:rsidP="000055EA">
      <w:r w:rsidRPr="00B57AE4">
        <w:t xml:space="preserve">Министр финансов РФ Антон Силуанов 4 июня сообщил, что параметры федерального бюджета РФ на 2026 год будут корректироваться, дефицит несколько возрастет по сравнению с планом, однако это не повлечет существенного изменения объемов внутренних заимствований. При этом, отвечая на вопрос, за счет каких источников будет покрываться дефицит, он пояснил, что источников много - </w:t>
      </w:r>
      <w:r w:rsidR="002E0216">
        <w:t>«</w:t>
      </w:r>
      <w:r w:rsidRPr="00B57AE4">
        <w:t>есть и остатки бюджета, есть и реализация активов, и так далее и тому подобное</w:t>
      </w:r>
      <w:r w:rsidR="002E0216">
        <w:t>»</w:t>
      </w:r>
      <w:r w:rsidRPr="00B57AE4">
        <w:t>.</w:t>
      </w:r>
    </w:p>
    <w:p w14:paraId="5C220696" w14:textId="77777777" w:rsidR="000055EA" w:rsidRPr="00B57AE4" w:rsidRDefault="000055EA" w:rsidP="000055EA">
      <w:r w:rsidRPr="00B57AE4">
        <w:t>Окладникова, отвечая на вопрос, какой объем остатков может пойти на погашение дефицита в текущем году, пояснила, что окончательный объем определяется после ряда процедур.</w:t>
      </w:r>
    </w:p>
    <w:p w14:paraId="20639D4F" w14:textId="51D10121" w:rsidR="000055EA" w:rsidRPr="00B57AE4" w:rsidRDefault="002E0216" w:rsidP="000055EA">
      <w:r>
        <w:t>«</w:t>
      </w:r>
      <w:r w:rsidR="000055EA" w:rsidRPr="00B57AE4">
        <w:t xml:space="preserve">Мы совсем скоро внесем отчет по исполнению бюджета прошлого года. Почему ссылаюсь на отчет, потому что на 1 января 2026 года у нас есть оперативная информация об остатках федерального бюджета, целевых остатков, их объем скажу - он составлял чуть более 500 млрд рублей. Часть из них по процедурам подлежит подтверждению на те же цели, если контракт продлен и по нему приняты соответствующие решения </w:t>
      </w:r>
      <w:r w:rsidR="000055EA" w:rsidRPr="00B57AE4">
        <w:lastRenderedPageBreak/>
        <w:t>правительства, это происходит в феврале. Также у нас есть трансферты субъектам, по которым до 1 марта субъекты имеют право подтвердить возможность использования остатков на те же цели, на которые они были выданы в предыдущий период. Еще есть юрлица, которые на 1 мая предоставляют все документы и тоже имеют право подтвердить часть остатков на использование на те же цели. И только по итогам всех этих процедур мы видим, какой объем средств свободных может остаться в распоряжении правительства, которые мы можем предложить использовать на покрытие дефицита бюджета</w:t>
      </w:r>
      <w:r>
        <w:t>»</w:t>
      </w:r>
      <w:r w:rsidR="000055EA" w:rsidRPr="00B57AE4">
        <w:t>, - сказала она.</w:t>
      </w:r>
    </w:p>
    <w:p w14:paraId="6FEFBC9B" w14:textId="670447B9" w:rsidR="000055EA" w:rsidRPr="00B57AE4" w:rsidRDefault="00833154" w:rsidP="000055EA">
      <w:hyperlink r:id="rId101" w:history="1">
        <w:r w:rsidR="000055EA" w:rsidRPr="00B57AE4">
          <w:rPr>
            <w:rStyle w:val="a3"/>
          </w:rPr>
          <w:t>https://www.interfax.ru/business/1095206</w:t>
        </w:r>
      </w:hyperlink>
      <w:r w:rsidR="000055EA" w:rsidRPr="00B57AE4">
        <w:t xml:space="preserve"> </w:t>
      </w:r>
    </w:p>
    <w:p w14:paraId="4E1FEE1D" w14:textId="77777777" w:rsidR="00A0179D" w:rsidRPr="00B57AE4" w:rsidRDefault="00A0179D" w:rsidP="00A0179D">
      <w:pPr>
        <w:pStyle w:val="2"/>
      </w:pPr>
      <w:bookmarkStart w:id="172" w:name="_Toc232406578"/>
      <w:r w:rsidRPr="00B57AE4">
        <w:t>Интерфакс, 10.06.2026, Спад инвестиций в основной капитал в I кв. объяснили сокращением вложений крупнейшими компаниями</w:t>
      </w:r>
      <w:bookmarkEnd w:id="172"/>
    </w:p>
    <w:p w14:paraId="39FEB0FE" w14:textId="3955877B" w:rsidR="00A0179D" w:rsidRPr="00B57AE4" w:rsidRDefault="00A0179D" w:rsidP="006F22C7">
      <w:pPr>
        <w:pStyle w:val="3"/>
      </w:pPr>
      <w:bookmarkStart w:id="173" w:name="_Toc232406579"/>
      <w:r w:rsidRPr="00B57AE4">
        <w:t>Спад инвестиций в основной капитал в России в первом квартале произошел из-за ограничений инвестиций группой крупнейших компаний, заявил вице-премьер Александр Новак на совещании президента Владимира Путина с членами правительства, на котором рассматривались меры по поддержке инвестиционной активности.</w:t>
      </w:r>
      <w:bookmarkEnd w:id="173"/>
    </w:p>
    <w:p w14:paraId="7AD8CDAC" w14:textId="1FA705C1" w:rsidR="00A0179D" w:rsidRPr="00B57AE4" w:rsidRDefault="002E0216" w:rsidP="00A0179D">
      <w:r>
        <w:t>«</w:t>
      </w:r>
      <w:r w:rsidR="00A0179D" w:rsidRPr="00B57AE4">
        <w:t>Что касается анализа инвестиционной динамики, инвестиции в основной капитал в первом квартале этого года составили 6 трлн 635 млрд руб. и в номинальном выражении снизились по сравнению с прошлым годом на 271 млрд руб.</w:t>
      </w:r>
      <w:r>
        <w:t>»</w:t>
      </w:r>
      <w:r w:rsidR="00A0179D" w:rsidRPr="00B57AE4">
        <w:t>, - сказал он.</w:t>
      </w:r>
    </w:p>
    <w:p w14:paraId="6A5731AC" w14:textId="79A5EB6A" w:rsidR="00A0179D" w:rsidRPr="00B57AE4" w:rsidRDefault="002E0216" w:rsidP="00A0179D">
      <w:r>
        <w:t>«</w:t>
      </w:r>
      <w:r w:rsidR="00A0179D" w:rsidRPr="00B57AE4">
        <w:t>Анализ показывает, что в основном спад сформирован ограничением инвестиций группой крупнейших компаний, на которые пришлось минус 307 млрд рублей. И я хотел бы на это обратить внимание, например, что ряд проектов, которые были завершены, по ним есть ограничения, связанные с внешними условиями, по ним в текущем году инвестиции ниже, чем в прошлом году</w:t>
      </w:r>
      <w:r>
        <w:t>»</w:t>
      </w:r>
      <w:r w:rsidR="00A0179D" w:rsidRPr="00B57AE4">
        <w:t>, - заметил Новак.</w:t>
      </w:r>
    </w:p>
    <w:p w14:paraId="2E198CCB" w14:textId="44C5EABE" w:rsidR="00A0179D" w:rsidRPr="00B57AE4" w:rsidRDefault="00A0179D" w:rsidP="00A0179D">
      <w:r w:rsidRPr="00B57AE4">
        <w:t xml:space="preserve">Так, </w:t>
      </w:r>
      <w:r w:rsidR="002E0216">
        <w:t>«</w:t>
      </w:r>
      <w:r w:rsidRPr="00B57AE4">
        <w:t>Иркутская нефтяная компания</w:t>
      </w:r>
      <w:r w:rsidR="002E0216">
        <w:t>»</w:t>
      </w:r>
      <w:r w:rsidRPr="00B57AE4">
        <w:t xml:space="preserve"> (ИНК) в первом квартале 2026 года проинвестировала 20 млрд рублей, в прошлом году было 67 млрд, </w:t>
      </w:r>
      <w:r w:rsidR="002E0216">
        <w:t>«</w:t>
      </w:r>
      <w:r w:rsidRPr="00B57AE4">
        <w:t>разница в 47 миллиардов рублей связана с тем, что проект завершается</w:t>
      </w:r>
      <w:r w:rsidR="002E0216">
        <w:t>»</w:t>
      </w:r>
      <w:r w:rsidRPr="00B57AE4">
        <w:t>, отметил вице-премьер.</w:t>
      </w:r>
    </w:p>
    <w:p w14:paraId="253B2482" w14:textId="64FCFF89" w:rsidR="00A0179D" w:rsidRPr="00B57AE4" w:rsidRDefault="002E0216" w:rsidP="00A0179D">
      <w:r>
        <w:t>«</w:t>
      </w:r>
      <w:r w:rsidR="00A0179D" w:rsidRPr="00B57AE4">
        <w:t>Арктик СПГ 2</w:t>
      </w:r>
      <w:r>
        <w:t>»</w:t>
      </w:r>
      <w:r w:rsidR="00A0179D" w:rsidRPr="00B57AE4">
        <w:t xml:space="preserve"> - в прошлом году было 87 млрд руб., в этом году 46 млрд руб., </w:t>
      </w:r>
      <w:r>
        <w:t>«</w:t>
      </w:r>
      <w:r w:rsidR="00A0179D" w:rsidRPr="00B57AE4">
        <w:t xml:space="preserve">здесь причины понятны - внешние ограничения. У </w:t>
      </w:r>
      <w:r>
        <w:t>«</w:t>
      </w:r>
      <w:r w:rsidR="00A0179D" w:rsidRPr="00B57AE4">
        <w:t>Газпрома</w:t>
      </w:r>
      <w:r>
        <w:t>»</w:t>
      </w:r>
      <w:r w:rsidR="00A0179D" w:rsidRPr="00B57AE4">
        <w:t xml:space="preserve"> в прошлом году было 411 млрд руб., а в этом - 376 млрд руб., минус 35 млрд руб. И так мы по каждой компании раскладываем позиции, кто как инвестирует. Кстати, </w:t>
      </w:r>
      <w:r>
        <w:t>«</w:t>
      </w:r>
      <w:r w:rsidR="00A0179D" w:rsidRPr="00B57AE4">
        <w:t>Роснефть</w:t>
      </w:r>
      <w:r>
        <w:t>»</w:t>
      </w:r>
      <w:r w:rsidR="00A0179D" w:rsidRPr="00B57AE4">
        <w:t xml:space="preserve"> увеличила в этом году в первом квартале свои инвестиции с 359 до 377 млрд руб.</w:t>
      </w:r>
      <w:r>
        <w:t>»</w:t>
      </w:r>
      <w:r w:rsidR="00A0179D" w:rsidRPr="00B57AE4">
        <w:t>, - доложил Новак.</w:t>
      </w:r>
    </w:p>
    <w:p w14:paraId="68F4641E" w14:textId="6CB5F37C" w:rsidR="00A0179D" w:rsidRPr="00B57AE4" w:rsidRDefault="00A0179D" w:rsidP="00A0179D">
      <w:r w:rsidRPr="00B57AE4">
        <w:t xml:space="preserve">При этом он заметил, что </w:t>
      </w:r>
      <w:r w:rsidR="002E0216">
        <w:t>«</w:t>
      </w:r>
      <w:r w:rsidRPr="00B57AE4">
        <w:t>инвестиционная привлекательность в разрезе регионов (...) в целом повысилась</w:t>
      </w:r>
      <w:r w:rsidR="002E0216">
        <w:t>»</w:t>
      </w:r>
      <w:r w:rsidRPr="00B57AE4">
        <w:t xml:space="preserve">. </w:t>
      </w:r>
      <w:r w:rsidR="002E0216">
        <w:t>«</w:t>
      </w:r>
      <w:r w:rsidRPr="00B57AE4">
        <w:t>Анализ ведется по восьми направлениям, и лишь два направления показали отрицательную динамику. В отрицательной динамике - меры поддержки стали меньше, чем раньше ввиду ограничений бюджетных (как региональных, так и федеральных), второе - вопросы, связанные с обеспечением кадрами</w:t>
      </w:r>
      <w:r w:rsidR="002E0216">
        <w:t>»</w:t>
      </w:r>
      <w:r w:rsidRPr="00B57AE4">
        <w:t>, - сообщил Новак.</w:t>
      </w:r>
    </w:p>
    <w:p w14:paraId="55C3142F" w14:textId="2A10A873" w:rsidR="00E15026" w:rsidRPr="00B57AE4" w:rsidRDefault="00833154" w:rsidP="00A0179D">
      <w:hyperlink r:id="rId102" w:history="1">
        <w:r w:rsidR="00A0179D" w:rsidRPr="00B57AE4">
          <w:rPr>
            <w:rStyle w:val="a3"/>
          </w:rPr>
          <w:t>https://www.interfax.ru/business/1095224</w:t>
        </w:r>
      </w:hyperlink>
    </w:p>
    <w:p w14:paraId="507D1159" w14:textId="77777777" w:rsidR="001C01F9" w:rsidRPr="00B57AE4" w:rsidRDefault="001C01F9" w:rsidP="001C01F9">
      <w:pPr>
        <w:pStyle w:val="2"/>
      </w:pPr>
      <w:bookmarkStart w:id="174" w:name="_Toc232406580"/>
      <w:r w:rsidRPr="00B57AE4">
        <w:lastRenderedPageBreak/>
        <w:t>Интерфакс, 10.06.2026, Решетников объяснил снижение инвестиций в РФ падением прибылей компаний и высокими ставками по депозитам</w:t>
      </w:r>
      <w:bookmarkEnd w:id="174"/>
    </w:p>
    <w:p w14:paraId="690F54ED" w14:textId="77777777" w:rsidR="001C01F9" w:rsidRPr="00B57AE4" w:rsidRDefault="001C01F9" w:rsidP="006F22C7">
      <w:pPr>
        <w:pStyle w:val="3"/>
      </w:pPr>
      <w:bookmarkStart w:id="175" w:name="_Toc232406581"/>
      <w:r w:rsidRPr="00B57AE4">
        <w:t>Причинами снижения инвестиций в Россию в условиях текущей денежно-кредитной политики (ДКП) являются сокращение прибылей предприятий и высокие ставки по депозитам как альтернатива вложений, заявил глава Минэкономразвития РФ Максим Решетников на совещании президента Владимира Путина с членами правительства, на котором рассматривались меры по поддержке инвестиционной активности.</w:t>
      </w:r>
      <w:bookmarkEnd w:id="175"/>
    </w:p>
    <w:p w14:paraId="0C3A00E3" w14:textId="77777777" w:rsidR="001C01F9" w:rsidRPr="00B57AE4" w:rsidRDefault="001C01F9" w:rsidP="001C01F9">
      <w:r w:rsidRPr="00B57AE4">
        <w:t>По его словам, постепенное смягчение ДКП поддержит инвестиции, но крайне важны и другие меры.</w:t>
      </w:r>
    </w:p>
    <w:p w14:paraId="2840B073" w14:textId="190ED21C" w:rsidR="001C01F9" w:rsidRPr="00B57AE4" w:rsidRDefault="002E0216" w:rsidP="001C01F9">
      <w:r>
        <w:t>«</w:t>
      </w:r>
      <w:r w:rsidR="001C01F9" w:rsidRPr="00B57AE4">
        <w:t>С конца прошлого года наблюдаем ожидаемое снижение инвестиционной активности. Это происходит на фоне высокого накопленного уровня прошлых лет. Напомню, в 2024 году инвестиции выросли на 38% к уровню 2020 года, а их доля в ВВП превысила 23%</w:t>
      </w:r>
      <w:r>
        <w:t>»</w:t>
      </w:r>
      <w:r w:rsidR="001C01F9" w:rsidRPr="00B57AE4">
        <w:t>, - отметил министр.</w:t>
      </w:r>
    </w:p>
    <w:p w14:paraId="54BDF727" w14:textId="71DCBBE3" w:rsidR="001C01F9" w:rsidRPr="00B57AE4" w:rsidRDefault="002E0216" w:rsidP="001C01F9">
      <w:r>
        <w:t>«</w:t>
      </w:r>
      <w:r w:rsidR="001C01F9" w:rsidRPr="00B57AE4">
        <w:t>Текущая денежно-кредитная политика, конечно, влияет на инвестиции</w:t>
      </w:r>
      <w:r>
        <w:t>»</w:t>
      </w:r>
      <w:r w:rsidR="001C01F9" w:rsidRPr="00B57AE4">
        <w:t>, - сказал он.</w:t>
      </w:r>
    </w:p>
    <w:p w14:paraId="16BF8908" w14:textId="10266E2F" w:rsidR="001C01F9" w:rsidRPr="00B57AE4" w:rsidRDefault="002E0216" w:rsidP="001C01F9">
      <w:r>
        <w:t>«</w:t>
      </w:r>
      <w:r w:rsidR="001C01F9" w:rsidRPr="00B57AE4">
        <w:t>Во-первых, прибыль компаний - а это основной источник инвестиций - сокращается вследствие высоких процентных расходов. То есть развиваться за счет своих средств - возможностей не так много. А кредитоваться - дорого</w:t>
      </w:r>
      <w:r>
        <w:t>»</w:t>
      </w:r>
      <w:r w:rsidR="001C01F9" w:rsidRPr="00B57AE4">
        <w:t>, - отметил Решетников.</w:t>
      </w:r>
    </w:p>
    <w:p w14:paraId="4CF8C708" w14:textId="0A7F2DBC" w:rsidR="001C01F9" w:rsidRPr="00B57AE4" w:rsidRDefault="002E0216" w:rsidP="001C01F9">
      <w:r>
        <w:t>«</w:t>
      </w:r>
      <w:r w:rsidR="001C01F9" w:rsidRPr="00B57AE4">
        <w:t>Кроме того, при высоких ставках по депозитам инвестиции теряют привлекательность: компаниям выгоднее копить деньги. Многие также предпочитают возвращать кредиты даже в ущерб новым проектам</w:t>
      </w:r>
      <w:r>
        <w:t>»</w:t>
      </w:r>
      <w:r w:rsidR="001C01F9" w:rsidRPr="00B57AE4">
        <w:t>, - заявил министр.</w:t>
      </w:r>
    </w:p>
    <w:p w14:paraId="7EF8508C" w14:textId="77777777" w:rsidR="001C01F9" w:rsidRPr="00B57AE4" w:rsidRDefault="001C01F9" w:rsidP="001C01F9">
      <w:r w:rsidRPr="00B57AE4">
        <w:t>Как сообщалось, по данным Росстата, инвестиции в основной капитал в РФ в I квартале 2026 года упали на 14,3% в годовом выражении. В IV квартале 2025 года снижение инвестиций составляло 5,3% в годовом сравнении, в III квартале - на 4,3%, во II квартале - на 1,0%, в I квартале 2025 года был еще рост на 6,5%. В целом за 2025 год инвестиции в основной капитал, по оценке Росстата, снизились на 2,3% после роста на 8,4% в 2024 году, на 9,8% - в 2023 году, на 6,7% - в 2022 году, на 8,6% - в 2021 году. В 2026 году Минэкономразвития ожидает снижение инвестиций на 1,5%.</w:t>
      </w:r>
    </w:p>
    <w:p w14:paraId="1737187A" w14:textId="7089F0C1" w:rsidR="001C01F9" w:rsidRPr="00B57AE4" w:rsidRDefault="002E0216" w:rsidP="001C01F9">
      <w:r>
        <w:t>«</w:t>
      </w:r>
      <w:r w:rsidR="001C01F9" w:rsidRPr="00B57AE4">
        <w:t>Понимаем, что постепенное смягчение денежно-кредитной политики поддержит инвестиционный процесс. Вместе с тем, крайне важны меры немонетарного характера, которые реализует правительство</w:t>
      </w:r>
      <w:r>
        <w:t>»</w:t>
      </w:r>
      <w:r w:rsidR="001C01F9" w:rsidRPr="00B57AE4">
        <w:t>, - заявил на совещании Решетников.</w:t>
      </w:r>
    </w:p>
    <w:p w14:paraId="37B2BF7C" w14:textId="6EB99218" w:rsidR="001C01F9" w:rsidRPr="00B57AE4" w:rsidRDefault="002E0216" w:rsidP="001C01F9">
      <w:r>
        <w:t>«</w:t>
      </w:r>
      <w:r w:rsidR="001C01F9" w:rsidRPr="00B57AE4">
        <w:t>Во-первых, снижение издержек, повышение гибкости в работе. За счет снятия административных барьеров, сокращения сроков процедур при строительстве, отказа от ненужных проверок</w:t>
      </w:r>
      <w:r>
        <w:t>»</w:t>
      </w:r>
      <w:r w:rsidR="001C01F9" w:rsidRPr="00B57AE4">
        <w:t>, - отметил он.</w:t>
      </w:r>
    </w:p>
    <w:p w14:paraId="5F68D69B" w14:textId="7F0474A4" w:rsidR="001C01F9" w:rsidRPr="00B57AE4" w:rsidRDefault="001C01F9" w:rsidP="001C01F9">
      <w:r w:rsidRPr="00B57AE4">
        <w:t xml:space="preserve">По его словам, крайне важна гибкость рынка труда. </w:t>
      </w:r>
      <w:r w:rsidR="002E0216">
        <w:t>«</w:t>
      </w:r>
      <w:r w:rsidRPr="00B57AE4">
        <w:t>Это возможность для компаний корректировать загрузку производств, предлагать сотрудникам гибкий график работы в периоды сокращения заказов. И активнее привлекать людей при расширении бизнеса или под большие проекты</w:t>
      </w:r>
      <w:r w:rsidR="002E0216">
        <w:t>»</w:t>
      </w:r>
      <w:r w:rsidRPr="00B57AE4">
        <w:t>, - сказал министр.</w:t>
      </w:r>
    </w:p>
    <w:p w14:paraId="53FDDAFD" w14:textId="3AE46FB0" w:rsidR="001C01F9" w:rsidRPr="00B57AE4" w:rsidRDefault="002E0216" w:rsidP="001C01F9">
      <w:r>
        <w:t>«</w:t>
      </w:r>
      <w:r w:rsidR="001C01F9" w:rsidRPr="00B57AE4">
        <w:t xml:space="preserve">Для этого в Трудовой кодекс внесены поправки об увеличении лимита для сверхурочной работы. Конечно, только с согласия сотрудника и за дополнительную плату. Бизнес получает инструмент гибкого управления загрузкой персонала, а </w:t>
      </w:r>
      <w:r w:rsidR="001C01F9" w:rsidRPr="00B57AE4">
        <w:lastRenderedPageBreak/>
        <w:t>работники - возможность дополнительно заработать. Сейчас бизнес обратился с предложениями по второму пакету поправок - уже в отраслевое законодательство. Все это даст возможность загрузить мощности предприятий за счет внутренних резервов</w:t>
      </w:r>
      <w:r>
        <w:t>»</w:t>
      </w:r>
      <w:r w:rsidR="001C01F9" w:rsidRPr="00B57AE4">
        <w:t>, - заявил Решетников.</w:t>
      </w:r>
    </w:p>
    <w:p w14:paraId="4CC6FE37" w14:textId="1F47E0F7" w:rsidR="001C01F9" w:rsidRPr="00B57AE4" w:rsidRDefault="001C01F9" w:rsidP="001C01F9">
      <w:r w:rsidRPr="00B57AE4">
        <w:t xml:space="preserve">Второе направление, по его словам, - это защита прав собственности и стабильные условия работы. </w:t>
      </w:r>
      <w:r w:rsidR="002E0216">
        <w:t>«</w:t>
      </w:r>
      <w:r w:rsidRPr="00B57AE4">
        <w:t>Для сохранения и развития бизнеса в текущих условиях перед многими собственниками встал вопрос - либо о его докапитализации, либо о долгосрочном отказе от выплаты дивидендов. И в том, и в другом случае это возможно только при понимании долгосрочности владения своим активом</w:t>
      </w:r>
      <w:r w:rsidR="002E0216">
        <w:t>»</w:t>
      </w:r>
      <w:r w:rsidRPr="00B57AE4">
        <w:t>, - отметил он.</w:t>
      </w:r>
    </w:p>
    <w:p w14:paraId="091369D0" w14:textId="39974F9E" w:rsidR="001C01F9" w:rsidRPr="00B57AE4" w:rsidRDefault="002E0216" w:rsidP="001C01F9">
      <w:r>
        <w:t>«</w:t>
      </w:r>
      <w:r w:rsidR="001C01F9" w:rsidRPr="00B57AE4">
        <w:t>Поэтому здесь крайне важен принятый закон о сроках исковой давности в спорах о приватизации. Считаем, он дает важный сигнал о гарантиях собственности тем, кто развивал и инвестировал в предприятия и в коллективы последние 10-20-30 лет</w:t>
      </w:r>
      <w:r>
        <w:t>»</w:t>
      </w:r>
      <w:r w:rsidR="001C01F9" w:rsidRPr="00B57AE4">
        <w:t>, - сказал министр.</w:t>
      </w:r>
    </w:p>
    <w:p w14:paraId="48CEFE45" w14:textId="4F504B66" w:rsidR="001C01F9" w:rsidRPr="00B57AE4" w:rsidRDefault="001C01F9" w:rsidP="001C01F9">
      <w:r w:rsidRPr="00B57AE4">
        <w:t xml:space="preserve">Кроме того, по его словам, чтобы помочь собственникам сохранить бизнес в сложных условиях, </w:t>
      </w:r>
      <w:r w:rsidR="002E0216">
        <w:t>«</w:t>
      </w:r>
      <w:r w:rsidRPr="00B57AE4">
        <w:t>необходимо развитие законодательства о банкротстве. В том числе, механизма добанкротной санации</w:t>
      </w:r>
      <w:r w:rsidR="002E0216">
        <w:t>»</w:t>
      </w:r>
      <w:r w:rsidRPr="00B57AE4">
        <w:t>.</w:t>
      </w:r>
    </w:p>
    <w:p w14:paraId="47FD6F43" w14:textId="37D923C9" w:rsidR="001C01F9" w:rsidRPr="00B57AE4" w:rsidRDefault="002E0216" w:rsidP="001C01F9">
      <w:r>
        <w:t>«</w:t>
      </w:r>
      <w:r w:rsidR="001C01F9" w:rsidRPr="00B57AE4">
        <w:t>Понимаем, что возможности финансового стимулирования со стороны бюджета ограничены. Поэтому бизнесу важно менять структуру финансирования инвестпроектов, в первую очередь, за счет привлечения долевого капитала</w:t>
      </w:r>
      <w:r>
        <w:t>»</w:t>
      </w:r>
      <w:r w:rsidR="001C01F9" w:rsidRPr="00B57AE4">
        <w:t>, - отметил также Решетников.</w:t>
      </w:r>
    </w:p>
    <w:p w14:paraId="1CE19CFA" w14:textId="4EADB611" w:rsidR="001C01F9" w:rsidRDefault="00833154" w:rsidP="001C01F9">
      <w:hyperlink r:id="rId103" w:history="1">
        <w:r w:rsidR="001C01F9" w:rsidRPr="00B57AE4">
          <w:rPr>
            <w:rStyle w:val="a3"/>
          </w:rPr>
          <w:t>https://www.interfax.ru/business/1095213</w:t>
        </w:r>
      </w:hyperlink>
      <w:r w:rsidR="001C01F9" w:rsidRPr="00B57AE4">
        <w:t xml:space="preserve"> </w:t>
      </w:r>
    </w:p>
    <w:p w14:paraId="3A0865DD" w14:textId="77777777" w:rsidR="006A428F" w:rsidRDefault="006A428F" w:rsidP="006A428F">
      <w:pPr>
        <w:pStyle w:val="2"/>
      </w:pPr>
      <w:bookmarkStart w:id="176" w:name="_Toc232406582"/>
      <w:r>
        <w:t>Интерфакс, 11.06.2026, Кабмин поддержал перезапуск механизма публичной проектной инициативы в рамках СЗПК</w:t>
      </w:r>
      <w:bookmarkEnd w:id="176"/>
    </w:p>
    <w:p w14:paraId="6F38B2A3" w14:textId="77777777" w:rsidR="006A428F" w:rsidRDefault="006A428F" w:rsidP="006F22C7">
      <w:pPr>
        <w:pStyle w:val="3"/>
      </w:pPr>
      <w:bookmarkStart w:id="177" w:name="_Toc232406583"/>
      <w:r>
        <w:t>Правительство РФ поддержало законопроект, который перезапускает заложенный в закон о защите капитальных вложений в РФ механизм публичной проектной инициативы, то есть модель, при которой не инвестор приходит со своим проектом (частная инициатива), а само государство (РФ или регион) объявляет о нужном ему инвестиционном проекте, проводит конкурс и заключает соглашение о защите и поощрении капиталовложений (СЗПК) с победителем.</w:t>
      </w:r>
      <w:bookmarkEnd w:id="177"/>
    </w:p>
    <w:p w14:paraId="6D2A11DF" w14:textId="77777777" w:rsidR="006A428F" w:rsidRDefault="006A428F" w:rsidP="006A428F">
      <w:r>
        <w:t>Законопроект сенаторов (№1259047-8) и положительное заключение правительства опубликованы в электронной базе данных парламента в четверг.</w:t>
      </w:r>
    </w:p>
    <w:p w14:paraId="01FC7F31" w14:textId="6C268794" w:rsidR="006A428F" w:rsidRDefault="006A428F" w:rsidP="006A428F">
      <w:r>
        <w:t xml:space="preserve">Механизм публичной проектной инициативы в действующей редакции закона </w:t>
      </w:r>
      <w:r w:rsidR="002E0216">
        <w:t>«</w:t>
      </w:r>
      <w:r>
        <w:t>О защите и поощрении капиталовложений в РФ</w:t>
      </w:r>
      <w:r w:rsidR="002E0216">
        <w:t>»</w:t>
      </w:r>
      <w:r>
        <w:t xml:space="preserve"> закреплен в статье 8. Сейчас она предусматривает, что федеральные органы исполнительной власти и региональные органы власти заявляют о планируемых инвестпроектах публикуя декларации об их реализации.</w:t>
      </w:r>
    </w:p>
    <w:p w14:paraId="4EA832EC" w14:textId="77777777" w:rsidR="006A428F" w:rsidRDefault="006A428F" w:rsidP="006A428F">
      <w:r>
        <w:t>Решение о размещении декларации принимается, если по оценке соотношения выгод и затрат привлечение инвестора не приведет для государства к большим издержкам, чем реализация проекта исключительно за счет бюджета. Организацию, которая будет реализовывать проект, определяют на конкурсе, победителем признается тот, кто предложит наилучшие условия, в том числе наибольший объем вложений, наименьший объем господдержки и кратчайшие сроки.</w:t>
      </w:r>
    </w:p>
    <w:p w14:paraId="25B66373" w14:textId="77777777" w:rsidR="006A428F" w:rsidRDefault="006A428F" w:rsidP="006A428F">
      <w:r>
        <w:lastRenderedPageBreak/>
        <w:t>В пояснительной записке авторы указывают, что на практике механизм не запущен, так как не утверждены подзаконные акты, позволяющие заключить соглашения, а сам порядок требует значительной доработки. При этом по линии частной проектной инициативы, по данным из пояснительных материалов, уже заключено 73 СЗПК, и от публично-правовых образований часто поступают запросы о запуске публичного механизма.</w:t>
      </w:r>
    </w:p>
    <w:p w14:paraId="611209D8" w14:textId="77777777" w:rsidR="006A428F" w:rsidRDefault="006A428F" w:rsidP="006A428F">
      <w:r>
        <w:t>Законопроект полностью излагает статью 8 в новой редакции. Инициатор инвестпроекта - федеральный орган или регион - размещает декларацию в государственной информационной системе, давая в том числе описание проекта, указывая минимальный размер капиталовложений, меры господдержки и критерии конкурса.</w:t>
      </w:r>
    </w:p>
    <w:p w14:paraId="0C107FDC" w14:textId="77777777" w:rsidR="006A428F" w:rsidRDefault="006A428F" w:rsidP="006A428F">
      <w:r>
        <w:t>Декларация может предусматривать обязательство публично-правового образования обеспечить подготовку проектной документации, а также создание юрлица для реализации проекта с последующей передачей прав на него победителю конкурса. Обязательными критериями конкурса становятся наибольший объем капиталовложений, наименьший объем мер господдержки либо их отсутствие и кратчайшие сроки реализации.</w:t>
      </w:r>
    </w:p>
    <w:p w14:paraId="7005CCF9" w14:textId="77777777" w:rsidR="006A428F" w:rsidRDefault="006A428F" w:rsidP="006A428F">
      <w:r>
        <w:t>Дополнительные критерии может установить правительство. При отсутствии оснований для отказа и при соответствии объема вложений установленным порогам регионы будут обязаны заключить СЗПК, в случае отказа заявитель сможет требовать заключения соглашения в судебном порядке.</w:t>
      </w:r>
    </w:p>
    <w:p w14:paraId="2995532F" w14:textId="77777777" w:rsidR="006A428F" w:rsidRDefault="006A428F" w:rsidP="006A428F">
      <w:r>
        <w:t>Законопроект дополняет статью 39.6 Земельного кодекса уточнением - компаниям, заключившим СЗПК в порядке публичной проектной инициативы, земельный участок для реализации проекта будет предоставляться в аренду без торгов. В пояснительной записке эта норма названа мерой стимулирования.</w:t>
      </w:r>
    </w:p>
    <w:p w14:paraId="60A50D1C" w14:textId="77777777" w:rsidR="006A428F" w:rsidRDefault="006A428F" w:rsidP="006A428F">
      <w:r>
        <w:t>Поддерживая законопроект, правительство одновременно требует его доработки. Ключевое замечание - риск существенного расширения объема обязательств публично-правовых образований и создания предпосылок для масштабирования предоставляемых мер господдержки. В связи с этим кабинет министров предлагает исключить из статьи 8 положения, закрепляющие обязательства РФ или региона по подготовке проектной документации инвестпроекта, а также норму, расширяющую обязательства публично-правового образования по реализации проекта.</w:t>
      </w:r>
    </w:p>
    <w:p w14:paraId="36F4DF9C" w14:textId="77777777" w:rsidR="006A428F" w:rsidRDefault="006A428F" w:rsidP="006A428F">
      <w:r>
        <w:t>Кроме того, правительство считает необоснованным замещение в статье 8 ключевых положений о составе заявки на конкурс и предоставляемой господдержке технической детализацией процедуры - по его мнению, такие детали должны определяться на уровне подзаконных актов. Срок применения стабилизационной оговорки для подобных СЗПК предлагается отсчитывать с момента получения разрешения на строительство основного объекта проекта.</w:t>
      </w:r>
    </w:p>
    <w:p w14:paraId="6B3347D9" w14:textId="77777777" w:rsidR="006A428F" w:rsidRDefault="006A428F" w:rsidP="006A428F">
      <w:r>
        <w:t>В случае принятия закон вступит в силу через 10 дней после официального опубликования.</w:t>
      </w:r>
    </w:p>
    <w:p w14:paraId="67E15FE9" w14:textId="73556F5F" w:rsidR="006A428F" w:rsidRPr="00B57AE4" w:rsidRDefault="00833154" w:rsidP="006A428F">
      <w:hyperlink r:id="rId104" w:history="1">
        <w:r w:rsidR="006A428F" w:rsidRPr="00830463">
          <w:rPr>
            <w:rStyle w:val="a3"/>
          </w:rPr>
          <w:t>https://www.interfax.ru/russia/1095432</w:t>
        </w:r>
      </w:hyperlink>
      <w:r w:rsidR="006A428F">
        <w:t xml:space="preserve"> </w:t>
      </w:r>
    </w:p>
    <w:p w14:paraId="0736F7CE" w14:textId="77777777" w:rsidR="000055EA" w:rsidRPr="00B57AE4" w:rsidRDefault="000055EA" w:rsidP="000055EA">
      <w:pPr>
        <w:pStyle w:val="2"/>
      </w:pPr>
      <w:bookmarkStart w:id="178" w:name="_Toc232406584"/>
      <w:r w:rsidRPr="00B57AE4">
        <w:lastRenderedPageBreak/>
        <w:t>Интерфакс, 10.06.2026, Шохин предложил увеличить размер федерального инвестиционного налогового вычета</w:t>
      </w:r>
      <w:bookmarkEnd w:id="178"/>
    </w:p>
    <w:p w14:paraId="62CD5DCB" w14:textId="77777777" w:rsidR="000055EA" w:rsidRPr="00B57AE4" w:rsidRDefault="000055EA" w:rsidP="006F22C7">
      <w:pPr>
        <w:pStyle w:val="3"/>
      </w:pPr>
      <w:bookmarkStart w:id="179" w:name="_Toc232406585"/>
      <w:r w:rsidRPr="00B57AE4">
        <w:t>Размер федерального инвестиционного налогового вычета (ФИНВ), позволяющего компаниям вернуть часть выплат по налогу на прибыль в счет сделанных инвестиций, целесообразно увеличить до 8% с нынешних предельных 3% от размера вложений, заявил глава Российского союза промышленников и предпринимателей (РСПП) Александр Шохин на совещании президента РФ Владимира Путина с правительством.</w:t>
      </w:r>
      <w:bookmarkEnd w:id="179"/>
    </w:p>
    <w:p w14:paraId="7B942B48" w14:textId="77777777" w:rsidR="000055EA" w:rsidRPr="00B57AE4" w:rsidRDefault="000055EA" w:rsidP="000055EA">
      <w:r w:rsidRPr="00B57AE4">
        <w:t>По мнению главы бизнес-объединения, поправки относительно лимита по ФИНВ можно было бы принять уже в рамках осеннего планирования бюджета.</w:t>
      </w:r>
    </w:p>
    <w:p w14:paraId="7E4D50A1" w14:textId="174BA5E0" w:rsidR="000055EA" w:rsidRPr="00B57AE4" w:rsidRDefault="002E0216" w:rsidP="000055EA">
      <w:r>
        <w:t>«</w:t>
      </w:r>
      <w:r w:rsidR="000055EA" w:rsidRPr="00B57AE4">
        <w:t>Считаем важным ускорить выполнение вашего поручения по донастройке федерального инвестиционного налогового вычета. У нас есть довольно широкий набор предложений. Они в большинстве своем совпадают с предложениями министерства экономического развития. Но мы понимаем, что в текущих условиях их реализовать достаточно сложно. Поэтому, наверное, можно ограничиться в ближайшем цикле бюджетно-налоговом увеличением инвестиционного вычета с 3 до 8%</w:t>
      </w:r>
      <w:r>
        <w:t>»</w:t>
      </w:r>
      <w:r w:rsidR="000055EA" w:rsidRPr="00B57AE4">
        <w:t>, - сказал Шохин.</w:t>
      </w:r>
    </w:p>
    <w:p w14:paraId="01B081CA" w14:textId="63FBC4D0" w:rsidR="00A0179D" w:rsidRPr="00B57AE4" w:rsidRDefault="00833154" w:rsidP="000055EA">
      <w:hyperlink r:id="rId105" w:history="1">
        <w:r w:rsidR="000055EA" w:rsidRPr="00B57AE4">
          <w:rPr>
            <w:rStyle w:val="a3"/>
          </w:rPr>
          <w:t>https://www.interfax.ru/business/1095215</w:t>
        </w:r>
      </w:hyperlink>
    </w:p>
    <w:p w14:paraId="3E1472DC" w14:textId="77777777" w:rsidR="000055EA" w:rsidRPr="00B57AE4" w:rsidRDefault="000055EA" w:rsidP="000055EA">
      <w:pPr>
        <w:pStyle w:val="2"/>
      </w:pPr>
      <w:bookmarkStart w:id="180" w:name="_Toc232406586"/>
      <w:r w:rsidRPr="00B57AE4">
        <w:t>Интерфакс, 10.06.2026, Росстат сообщил о снижении уровня бедности в РФ в I квартале до 7,7%</w:t>
      </w:r>
      <w:bookmarkEnd w:id="180"/>
    </w:p>
    <w:p w14:paraId="3187243C" w14:textId="77777777" w:rsidR="000055EA" w:rsidRPr="00B57AE4" w:rsidRDefault="000055EA" w:rsidP="006F22C7">
      <w:pPr>
        <w:pStyle w:val="3"/>
      </w:pPr>
      <w:bookmarkStart w:id="181" w:name="_Toc232406587"/>
      <w:r w:rsidRPr="00B57AE4">
        <w:t>Уровень бедности населения в I квартале 2026 года снизился до 7,7% с 8,1% в I квартале 2025 года, сообщил в среду Росстат.</w:t>
      </w:r>
      <w:bookmarkEnd w:id="181"/>
    </w:p>
    <w:p w14:paraId="2885E21F" w14:textId="77777777" w:rsidR="000055EA" w:rsidRPr="00B57AE4" w:rsidRDefault="000055EA" w:rsidP="000055EA">
      <w:r w:rsidRPr="00B57AE4">
        <w:t>В I квартале 2026 года граница бедности составила 17 606 руб.</w:t>
      </w:r>
    </w:p>
    <w:p w14:paraId="33408E50" w14:textId="77777777" w:rsidR="000055EA" w:rsidRPr="00B57AE4" w:rsidRDefault="000055EA" w:rsidP="000055EA">
      <w:r w:rsidRPr="00B57AE4">
        <w:t>В IV квартале 2025 году уровень бедности равнялся 4,8%, в III квартале - 6,5%, во II квартале - 7,4%.</w:t>
      </w:r>
    </w:p>
    <w:p w14:paraId="4EA05EBD" w14:textId="77777777" w:rsidR="000055EA" w:rsidRPr="00B57AE4" w:rsidRDefault="000055EA" w:rsidP="000055EA">
      <w:r w:rsidRPr="00B57AE4">
        <w:t>Как сообщалось, Росстат оценил уровень бедности в РФ в 2025 году в 6,7% после 7,2% в 2024 году.</w:t>
      </w:r>
    </w:p>
    <w:p w14:paraId="795F6407" w14:textId="77777777" w:rsidR="000055EA" w:rsidRPr="00B57AE4" w:rsidRDefault="000055EA" w:rsidP="000055EA">
      <w:r w:rsidRPr="00B57AE4">
        <w:t>Показатель уровня бедности имеет ярко выраженный сезонный характер - максимальный в I квартале и минимальный в IV квартале (из-за выплат премий в конце года), поэтому в I квартале уровень бедности всегда выше, чем в среднем за год.</w:t>
      </w:r>
    </w:p>
    <w:p w14:paraId="5B8D6BE9" w14:textId="77777777" w:rsidR="000055EA" w:rsidRPr="00B57AE4" w:rsidRDefault="000055EA" w:rsidP="000055EA">
      <w:r w:rsidRPr="00B57AE4">
        <w:t>Как сообщалось, президент РФ Владимир Путин в майском указе 2024 года поставил правительству задачу сократить уровень бедности в РФ ниже 7% к 2030 году и ниже 5% к 2036 году.</w:t>
      </w:r>
    </w:p>
    <w:p w14:paraId="7D992496" w14:textId="7CB327B7" w:rsidR="000055EA" w:rsidRDefault="00833154" w:rsidP="000055EA">
      <w:hyperlink r:id="rId106" w:history="1">
        <w:r w:rsidR="000055EA" w:rsidRPr="00B57AE4">
          <w:rPr>
            <w:rStyle w:val="a3"/>
          </w:rPr>
          <w:t>https://www.interfax.ru/business/1095238</w:t>
        </w:r>
      </w:hyperlink>
    </w:p>
    <w:p w14:paraId="3EF74D71" w14:textId="6743E51B" w:rsidR="00B22980" w:rsidRDefault="00B22980" w:rsidP="00B22980">
      <w:pPr>
        <w:pStyle w:val="2"/>
      </w:pPr>
      <w:bookmarkStart w:id="182" w:name="_Toc232406588"/>
      <w:r>
        <w:lastRenderedPageBreak/>
        <w:t>RT, 13.06.2026</w:t>
      </w:r>
      <w:r w:rsidRPr="00B22980">
        <w:t xml:space="preserve">, </w:t>
      </w:r>
      <w:r>
        <w:t>Депутат Говырин: новая семейная выплата - реальная поддержка семей с детьми</w:t>
      </w:r>
      <w:bookmarkEnd w:id="182"/>
    </w:p>
    <w:p w14:paraId="3062B454" w14:textId="77777777" w:rsidR="00B22980" w:rsidRDefault="00B22980" w:rsidP="00B22980">
      <w:pPr>
        <w:pStyle w:val="3"/>
      </w:pPr>
      <w:bookmarkStart w:id="183" w:name="_Toc232406589"/>
      <w:r>
        <w:t>Депутат Госдумы, член комитета Госдумы по малому и среднему предпринимательству Алексей Говырин в беседе с RT напомнил, что с 1 июня 2026 года Социальный фонд России начал приём заявлений на новую ежегодную семейную выплату, которую уже называют «налоговым кешбэком».</w:t>
      </w:r>
      <w:bookmarkEnd w:id="183"/>
    </w:p>
    <w:p w14:paraId="55ACD0E8" w14:textId="77777777" w:rsidR="00B22980" w:rsidRDefault="00B22980" w:rsidP="00B22980">
      <w:r>
        <w:t>Сгенерировано с помощью ИИ</w:t>
      </w:r>
    </w:p>
    <w:p w14:paraId="61D73EAD" w14:textId="77777777" w:rsidR="00B22980" w:rsidRDefault="00B22980" w:rsidP="00B22980">
      <w:r>
        <w:t>"Право на выплату имеют работающие родители (в том числе усыновители, опекуны, попечители), воспитывающие двух и более детей. Дети должны быть гражданами России в возрасте до 18 лет (или до 23 лет, если обучаются очно). При этом среднедушевой доход семьи не должен превышать 1,5 регионального прожиточного минимума", - рассказал парламентарий.</w:t>
      </w:r>
    </w:p>
    <w:p w14:paraId="198C705B" w14:textId="77777777" w:rsidR="00B22980" w:rsidRDefault="00B22980" w:rsidP="00B22980">
      <w:r>
        <w:t>Он добавил, что родители должны иметь доход, с которого уплачен налог на доходы физических лиц (НДФЛ) за год, предшествующий обращению.</w:t>
      </w:r>
    </w:p>
    <w:p w14:paraId="3BBF100D" w14:textId="77777777" w:rsidR="00B22980" w:rsidRDefault="00B22980" w:rsidP="00B22980">
      <w:r>
        <w:t>"Это значит, что в 2026 году можно получить выплату за 2025 год. Самозанятые и ИП на спецрежимах без трудовых доходов, облагаемых НДФЛ, к сожалению, на эту меру поддержки претендовать не смогут", - уточнил Говырин.</w:t>
      </w:r>
    </w:p>
    <w:p w14:paraId="2BD79705" w14:textId="77777777" w:rsidR="00B22980" w:rsidRDefault="00B22980" w:rsidP="00B22980">
      <w:r>
        <w:t>Также собеседник RT разъяснил, как рассчитывается сумма выплаты.</w:t>
      </w:r>
    </w:p>
    <w:p w14:paraId="08C95B8F" w14:textId="77777777" w:rsidR="00B22980" w:rsidRDefault="00B22980" w:rsidP="00B22980">
      <w:r>
        <w:t>"По итогам года уплаченный вами НДФЛ пересчитают по ставке 6%, а разницу между фактически уплаченным налогом (13% или 15%) и этой суммой вернут. Фактически это снижение налоговой нагрузки для семей с детьми почти в два раза. Приём заявок продлится с 1 июня до 1 октября 2026 года. Обратиться можно через портал "Госуслуги", в МФЦ или лично в клиентском офисе Социального фонда России. Выплата предоставляется один раз в год, и право на неё нужно подтверждать ежегодно…Это реальная поддержка семей с детьми, и важно, чтобы те, кто имеет право, успели подать заявление в установленные сроки", - отметил он.</w:t>
      </w:r>
    </w:p>
    <w:p w14:paraId="2FCA2E07" w14:textId="77777777" w:rsidR="00B22980" w:rsidRDefault="00B22980" w:rsidP="00B22980">
      <w:r>
        <w:t>Однако некоторым гражданам могут отказать в выплате.</w:t>
      </w:r>
    </w:p>
    <w:p w14:paraId="7A549B68" w14:textId="77777777" w:rsidR="00B22980" w:rsidRDefault="00B22980" w:rsidP="00B22980">
      <w:r>
        <w:t>"Родителям, лишённым родительских прав, имеющим задолженность по алиментам, а также если в собственности семьи есть имущество, выходящее за установленные критерии", - заключил депутат.</w:t>
      </w:r>
    </w:p>
    <w:p w14:paraId="1ADACEF5" w14:textId="77777777" w:rsidR="00B22980" w:rsidRDefault="00B22980" w:rsidP="00B22980">
      <w:r>
        <w:t>Ранее член комитета Госдумы по бюджету и налогам Никита Чаплин напомнил, что родовой сертификат нельзя обналичить.</w:t>
      </w:r>
    </w:p>
    <w:p w14:paraId="5D87CBE0" w14:textId="2DEAF841" w:rsidR="00B22980" w:rsidRPr="00DC5025" w:rsidRDefault="00833154" w:rsidP="00B22980">
      <w:hyperlink r:id="rId107" w:history="1">
        <w:r w:rsidR="00B22980" w:rsidRPr="006A7DFD">
          <w:rPr>
            <w:rStyle w:val="a3"/>
          </w:rPr>
          <w:t>https://russian.rt.com/russia/news/1643924-deputat-semeinaya-vyplata?utm_source=rss&amp;utm_medium=rss&amp;utm_campaign=RSS</w:t>
        </w:r>
      </w:hyperlink>
      <w:r w:rsidR="00B22980">
        <w:t xml:space="preserve"> </w:t>
      </w:r>
    </w:p>
    <w:p w14:paraId="57F71037" w14:textId="77777777" w:rsidR="005E5212" w:rsidRDefault="005E5212" w:rsidP="005E5212">
      <w:pPr>
        <w:pStyle w:val="2"/>
      </w:pPr>
      <w:bookmarkStart w:id="184" w:name="_Toc232406590"/>
      <w:r>
        <w:lastRenderedPageBreak/>
        <w:t>Фонтанка.ру, 13.06.2026, Все еще самые доходные? Какие ставки по вкладам предлагают банки и где искать самые высокие</w:t>
      </w:r>
      <w:bookmarkEnd w:id="184"/>
    </w:p>
    <w:p w14:paraId="3C35FB4D" w14:textId="77777777" w:rsidR="005E5212" w:rsidRDefault="005E5212" w:rsidP="006F22C7">
      <w:pPr>
        <w:pStyle w:val="3"/>
      </w:pPr>
      <w:bookmarkStart w:id="185" w:name="_Toc232406591"/>
      <w:r>
        <w:t>Банки продолжают предлагать высокие ставки по депозитам, несмотря на цикл снижения ключевой ставки. В июне 2026 года максимальная доходность по отдельным вкладам достигает 16,5% годовых, а некоторые банки позволяют зафиксировать повышенную ставку сразу на три года. Разбираемся, какие условия нужно выполнить для получения максимального процента и действительно ли депозиты остаются одними из самых доходных инструментов для сбережений.</w:t>
      </w:r>
      <w:bookmarkEnd w:id="185"/>
    </w:p>
    <w:p w14:paraId="7DF69355" w14:textId="77777777" w:rsidR="005E5212" w:rsidRDefault="005E5212" w:rsidP="005E5212">
      <w:r>
        <w:t>Какие ставки по вкладам предлагают банки в июне 2026 года</w:t>
      </w:r>
    </w:p>
    <w:p w14:paraId="777F2653" w14:textId="5F4E1CF8" w:rsidR="005E5212" w:rsidRDefault="002E0216" w:rsidP="005E5212">
      <w:r>
        <w:t>«</w:t>
      </w:r>
      <w:r w:rsidR="005E5212">
        <w:t>Фонтанка</w:t>
      </w:r>
      <w:r>
        <w:t>»</w:t>
      </w:r>
      <w:r w:rsidR="005E5212">
        <w:t xml:space="preserve"> изучила максимальные процентные ставки по вкладам в 19 крупнейших банках страны. Получилась разбивка от консервативных 13% на относительно небольшой срок до 17% — при выполнении особых условий. Ряд банков предлагают зафиксировать доходность более 16% на три года. Для сравнения, их конкуренты дают возможность оформить вклад на три года под 6,5-12%.</w:t>
      </w:r>
    </w:p>
    <w:p w14:paraId="4739AB07" w14:textId="64827786" w:rsidR="005E5212" w:rsidRDefault="005E5212" w:rsidP="005E5212">
      <w:r>
        <w:t xml:space="preserve">Как получить максимальную ставку по вкладу: </w:t>
      </w:r>
      <w:r w:rsidR="002E0216">
        <w:t>«</w:t>
      </w:r>
      <w:r>
        <w:t>новые</w:t>
      </w:r>
      <w:r w:rsidR="002E0216">
        <w:t>»</w:t>
      </w:r>
      <w:r>
        <w:t xml:space="preserve"> деньги, подписки и другие условия</w:t>
      </w:r>
    </w:p>
    <w:p w14:paraId="0A6307DC" w14:textId="7ECCEC43" w:rsidR="005E5212" w:rsidRDefault="005E5212" w:rsidP="005E5212">
      <w:r>
        <w:t xml:space="preserve">В таблицу </w:t>
      </w:r>
      <w:r w:rsidR="002E0216">
        <w:t>«</w:t>
      </w:r>
      <w:r>
        <w:t>Фонтанки</w:t>
      </w:r>
      <w:r w:rsidR="002E0216">
        <w:t>»</w:t>
      </w:r>
      <w:r>
        <w:t xml:space="preserve"> попали максимальные ставки, которые учитывают бонусные надбавки за выполнение определенных условий.</w:t>
      </w:r>
    </w:p>
    <w:p w14:paraId="14312E02" w14:textId="0C93C6C3" w:rsidR="005E5212" w:rsidRDefault="005E5212" w:rsidP="005E5212">
      <w:r>
        <w:t xml:space="preserve">Одно из наиболее часто встречающихся — условие о том, что клиент должен положить на вклад </w:t>
      </w:r>
      <w:r w:rsidR="002E0216">
        <w:t>«</w:t>
      </w:r>
      <w:r>
        <w:t>новые деньги</w:t>
      </w:r>
      <w:r w:rsidR="002E0216">
        <w:t>»</w:t>
      </w:r>
      <w:r>
        <w:t>. То есть те, которые не лежали на счетах клиента в банке в течение определенного времени. Чаще всего двух, трех или шести месяцев в зависимости от конкретной организации.</w:t>
      </w:r>
    </w:p>
    <w:p w14:paraId="3DBEC736" w14:textId="0C3584CA" w:rsidR="005E5212" w:rsidRDefault="005E5212" w:rsidP="005E5212">
      <w:r>
        <w:t xml:space="preserve">Второе частое условие — оформление ежемесячной подписки на сервисы банка. Сколько примерно стоят такие подписки, </w:t>
      </w:r>
      <w:r w:rsidR="002E0216">
        <w:t>«</w:t>
      </w:r>
      <w:r>
        <w:t>Фонтанка</w:t>
      </w:r>
      <w:r w:rsidR="002E0216">
        <w:t>»</w:t>
      </w:r>
      <w:r>
        <w:t xml:space="preserve"> писала здесь.</w:t>
      </w:r>
    </w:p>
    <w:p w14:paraId="5AED3D34" w14:textId="62BDB3E6" w:rsidR="005E5212" w:rsidRDefault="005E5212" w:rsidP="005E5212">
      <w:r>
        <w:t xml:space="preserve">Необходимость совершать операции по карте банка на определенную сумму — тоже одно из условий, но сейчас оно встречается нечасто. Например, у МКБ по вкладу </w:t>
      </w:r>
      <w:r w:rsidR="002E0216">
        <w:t>«</w:t>
      </w:r>
      <w:r>
        <w:t>Перспектива</w:t>
      </w:r>
      <w:r w:rsidR="002E0216">
        <w:t>»</w:t>
      </w:r>
      <w:r>
        <w:t xml:space="preserve"> есть условие — тратить на покупки по карте не менее 10 тыс. рублей в месяц или оформить подписку.</w:t>
      </w:r>
    </w:p>
    <w:p w14:paraId="5A51E4E2" w14:textId="77777777" w:rsidR="005E5212" w:rsidRDefault="005E5212" w:rsidP="005E5212">
      <w:r>
        <w:t>Также бонусные проценты к итоговой ставке начисляются за получение зарплаты, пенсии и иных социальных выплат на карту банка, в котором оформляется вклад; за открытие накопительного продукта впервые; хранение на вкладе от 1 млн рублей и от 100 тыс. рублей дополнительно на накопительном счете.</w:t>
      </w:r>
    </w:p>
    <w:p w14:paraId="12C688A6" w14:textId="77777777" w:rsidR="005E5212" w:rsidRDefault="005E5212" w:rsidP="005E5212">
      <w:r>
        <w:t>Если вклад предусматривает капитализацию процентов, в перечне указывалась ставка с капитализацией, поскольку она выше. Такой эффект достигается за счет того, что накопленные проценты за период прибавляются к телу вклада и на них начисляются проценты в следующем периоде. Однако выплата процентов в конце срока сама по себе не означает наличие капитализации: она возникает только тогда, когда проценты присоединяются к вкладу до окончания срока и начинают приносить дополнительный доход.</w:t>
      </w:r>
    </w:p>
    <w:p w14:paraId="6574F3E9" w14:textId="77777777" w:rsidR="005E5212" w:rsidRDefault="005E5212" w:rsidP="005E5212">
      <w:r>
        <w:lastRenderedPageBreak/>
        <w:t>В таблицу не попали вклады, которые совмещены с другими страховыми, инвестиционными или пенсионными продуктами, хотя ставки по ним зачастую выше. Желание клиента присоединиться к программе долгосрочных сбережений, добровольно застраховать свою жизнь, перевести пенсию в связанный с банком НПФ все же должно быть определяющим при выборе такого продукта, а ставка по вкладу — приятным бонусом.</w:t>
      </w:r>
    </w:p>
    <w:p w14:paraId="52BE26E8" w14:textId="77777777" w:rsidR="005E5212" w:rsidRDefault="005E5212" w:rsidP="005E5212">
      <w:r>
        <w:t>В каких банках обещают самые высокие ставки</w:t>
      </w:r>
    </w:p>
    <w:p w14:paraId="63E77662" w14:textId="5A250BBF" w:rsidR="005E5212" w:rsidRDefault="005E5212" w:rsidP="005E5212">
      <w:r>
        <w:t xml:space="preserve">Среди краткосрочных вкладов по-прежнему самые высокие ставки предлагают на три месяца, реже на четыре и шесть. Самый короткий период обнаружен у </w:t>
      </w:r>
      <w:r w:rsidR="002E0216">
        <w:t>«</w:t>
      </w:r>
      <w:r>
        <w:t>Яндекс банка</w:t>
      </w:r>
      <w:r w:rsidR="002E0216">
        <w:t>»</w:t>
      </w:r>
      <w:r>
        <w:t xml:space="preserve"> — он дает возможность положить деньги на две недели под 12%.</w:t>
      </w:r>
    </w:p>
    <w:p w14:paraId="41B58137" w14:textId="77777777" w:rsidR="005E5212" w:rsidRDefault="005E5212" w:rsidP="005E5212">
      <w:r>
        <w:t>В десяти крупнейших банках можно открыть вклад по максимальной ставке ниже 14%, в четырех — по ставке 14%. Дальше начинаются более специальные условия.</w:t>
      </w:r>
    </w:p>
    <w:p w14:paraId="6B2AFF3B" w14:textId="4E388462" w:rsidR="005E5212" w:rsidRDefault="005E5212" w:rsidP="005E5212">
      <w:r>
        <w:t xml:space="preserve">В </w:t>
      </w:r>
      <w:r w:rsidR="002E0216">
        <w:t>«</w:t>
      </w:r>
      <w:r>
        <w:t>МТС банке</w:t>
      </w:r>
      <w:r w:rsidR="002E0216">
        <w:t>»</w:t>
      </w:r>
      <w:r>
        <w:t xml:space="preserve"> можно оформить вклад на 4 месяца под 14,2% при условии траты 90 тыс. рублей по карте в месяц.</w:t>
      </w:r>
    </w:p>
    <w:p w14:paraId="6B8E7BFB" w14:textId="74B7AD17" w:rsidR="005E5212" w:rsidRDefault="005E5212" w:rsidP="005E5212">
      <w:r>
        <w:t xml:space="preserve">В </w:t>
      </w:r>
      <w:r w:rsidR="002E0216">
        <w:t>«</w:t>
      </w:r>
      <w:r>
        <w:t>ВБ Банке</w:t>
      </w:r>
      <w:r w:rsidR="002E0216">
        <w:t>»</w:t>
      </w:r>
      <w:r>
        <w:t xml:space="preserve"> — вклад на 3 месяца под 14,3% при открытии через мобильное приложении без дополнительных условий.</w:t>
      </w:r>
    </w:p>
    <w:p w14:paraId="54374EA2" w14:textId="5B1C60D3" w:rsidR="005E5212" w:rsidRDefault="005E5212" w:rsidP="005E5212">
      <w:r>
        <w:t xml:space="preserve">В банке </w:t>
      </w:r>
      <w:r w:rsidR="002E0216">
        <w:t>«</w:t>
      </w:r>
      <w:r>
        <w:t>Дом.РФ</w:t>
      </w:r>
      <w:r w:rsidR="002E0216">
        <w:t>»</w:t>
      </w:r>
      <w:r>
        <w:t xml:space="preserve"> — двухмесячный вклад под 14,5% на </w:t>
      </w:r>
      <w:r w:rsidR="002E0216">
        <w:t>«</w:t>
      </w:r>
      <w:r>
        <w:t>новые</w:t>
      </w:r>
      <w:r w:rsidR="002E0216">
        <w:t>»</w:t>
      </w:r>
      <w:r>
        <w:t xml:space="preserve"> деньги при сумме от 1,5 млн рублей, 14,3% — на 2 месяца при сумме от 30 тыс. рублей до 1,5 млн.</w:t>
      </w:r>
    </w:p>
    <w:p w14:paraId="68D07FD4" w14:textId="3A3E3E73" w:rsidR="005E5212" w:rsidRDefault="005E5212" w:rsidP="005E5212">
      <w:r>
        <w:t xml:space="preserve">В </w:t>
      </w:r>
      <w:r w:rsidR="002E0216">
        <w:t>«</w:t>
      </w:r>
      <w:r>
        <w:t>Ак Барс банке</w:t>
      </w:r>
      <w:r w:rsidR="002E0216">
        <w:t>»</w:t>
      </w:r>
      <w:r>
        <w:t xml:space="preserve"> — вклад под 17% для новых клиентов только при оформлении онлайн и на 100 дней. Максимальная сумма — 100 тыс. рублей.</w:t>
      </w:r>
    </w:p>
    <w:p w14:paraId="21C4E632" w14:textId="51507548" w:rsidR="005E5212" w:rsidRDefault="005E5212" w:rsidP="005E5212">
      <w:r>
        <w:t xml:space="preserve">Чем выше процент, тем больше нюансов. Например, в линейке продуктов банка </w:t>
      </w:r>
      <w:r w:rsidR="002E0216">
        <w:t>«</w:t>
      </w:r>
      <w:r>
        <w:t>Уралсиб</w:t>
      </w:r>
      <w:r w:rsidR="002E0216">
        <w:t>»</w:t>
      </w:r>
      <w:r>
        <w:t xml:space="preserve"> есть полугодовой вклад под 20% годовых. Если внимательно рассмотреть условия, выяснится, что такая высокая ставка будет действовать только в первые два месяца. В следующие два месяца она опустится до 10,5%, а в финальные два — до 8%. Если положить миллион на такой вклад, в конце срока к сумме накоплений прибавятся 63,5 тыс. рублей. Примерно столько же получится, если положить </w:t>
      </w:r>
      <w:r w:rsidR="002E0216">
        <w:t>«</w:t>
      </w:r>
      <w:r>
        <w:t>старые</w:t>
      </w:r>
      <w:r w:rsidR="002E0216">
        <w:t>»</w:t>
      </w:r>
      <w:r>
        <w:t xml:space="preserve"> деньги на обычный 6-месячный вклад в том же банке под 12,8%. То есть большого смысла в такой дифференциации ставок нет.</w:t>
      </w:r>
    </w:p>
    <w:p w14:paraId="19BFE183" w14:textId="77777777" w:rsidR="005E5212" w:rsidRDefault="005E5212" w:rsidP="005E5212">
      <w:r>
        <w:t>По-прежнему можно открыть вклад под 30%, но на короткий срок и небольшую сумму. Такую возможность, например, предоставляет ПСБ, но сумма ограничена 50 тыс. рублей.</w:t>
      </w:r>
    </w:p>
    <w:p w14:paraId="713B0DCB" w14:textId="77777777" w:rsidR="005E5212" w:rsidRDefault="005E5212" w:rsidP="005E5212">
      <w:r>
        <w:t>Вклады на три года под 16,5% годовых: в чем подвох</w:t>
      </w:r>
    </w:p>
    <w:p w14:paraId="018D0F39" w14:textId="77777777" w:rsidR="005E5212" w:rsidRDefault="005E5212" w:rsidP="005E5212">
      <w:r>
        <w:t>Некоторые банки запустили вклады, позволяющие зафиксировать доходность на уровне 16-16,5% годовых на три года. Это выше нынешней ключевой ставки и существенно выше прогноза Минэкономразвития по инфляции. Напомним, правительство ждет, что в 2026 году инфляция в стране составит 5,2% и будет находится на уровне 4% в последующие годы. При таком раскладе, накопленная инфляция за три года составит более 13%.</w:t>
      </w:r>
    </w:p>
    <w:p w14:paraId="1B8DB588" w14:textId="77777777" w:rsidR="005E5212" w:rsidRDefault="005E5212" w:rsidP="005E5212">
      <w:r>
        <w:t>Например: Если положить 1 млн рублей на трехлетний вклад под 16,16% годовых с учетом капитализации процентов, к концу срока вкладчик получит дополнительно 484,8 тыс. рублей.</w:t>
      </w:r>
    </w:p>
    <w:p w14:paraId="2679E240" w14:textId="63B834BA" w:rsidR="005E5212" w:rsidRDefault="005E5212" w:rsidP="005E5212">
      <w:r>
        <w:t xml:space="preserve">Подобные вклады под 16+ процентов есть у </w:t>
      </w:r>
      <w:r w:rsidR="002E0216">
        <w:t>«</w:t>
      </w:r>
      <w:r>
        <w:t>Газпромбанка</w:t>
      </w:r>
      <w:r w:rsidR="002E0216">
        <w:t>»</w:t>
      </w:r>
      <w:r>
        <w:t xml:space="preserve"> и Альфа-банка. Проблема в том, что ставка по ним привязана к ключевой.</w:t>
      </w:r>
    </w:p>
    <w:p w14:paraId="2CE966F0" w14:textId="67D2F22B" w:rsidR="005E5212" w:rsidRDefault="002E0216" w:rsidP="005E5212">
      <w:r>
        <w:lastRenderedPageBreak/>
        <w:t>«</w:t>
      </w:r>
      <w:r w:rsidR="005E5212">
        <w:t>Итоговая ставка складывается из ключевой ставки Банка России на дату открытия вклада и нашего фиксированного значения, которое не меняется весь срок вклада. При повышении ключевой ставки проценты по вкладу растут, при снижении — уменьшаются, а фиксированная часть всегда остаётся прежней</w:t>
      </w:r>
      <w:r>
        <w:t>»</w:t>
      </w:r>
      <w:r w:rsidR="005E5212">
        <w:t>, — объясняется на сайте одного из банков.</w:t>
      </w:r>
    </w:p>
    <w:p w14:paraId="111ED16E" w14:textId="77777777" w:rsidR="005E5212" w:rsidRDefault="005E5212" w:rsidP="005E5212">
      <w:r>
        <w:t>То есть далеко не факт, что по истечении трех лет вкладчик действительно получит ту сумму, на которую рассчитывает на старте, ведь по всем прогнозам ключевая ставка будет снижаться — если, конечно, не произойдет ничего непредвиденного. Предполагается, что в 2027 году она снизится в среднем до 8-10%, а в 2027 — вернется в нейтральный диапазон 7,5–8,5%.</w:t>
      </w:r>
    </w:p>
    <w:p w14:paraId="665528AF" w14:textId="77777777" w:rsidR="005E5212" w:rsidRDefault="005E5212" w:rsidP="005E5212">
      <w:r>
        <w:t>Также более 16% по вкладу на три года предлагает Совкомбанк, но ставка складывается из бонусной надбавки в 5 процентных пунктов. Чтобы получить их, надо оформить карту банка, совершать по ней не менее 10 покупок на общую сумму от 20 000 рублей в месяц, подключить платную подписку, не отключать ее и не допускать просрочек.</w:t>
      </w:r>
    </w:p>
    <w:p w14:paraId="6C06C136" w14:textId="77777777" w:rsidR="005E5212" w:rsidRDefault="005E5212" w:rsidP="005E5212">
      <w:r>
        <w:t>Стоит ли открывать долгосрочный вклад</w:t>
      </w:r>
    </w:p>
    <w:p w14:paraId="5A2F31E5" w14:textId="78045B5C" w:rsidR="005E5212" w:rsidRDefault="005E5212" w:rsidP="005E5212">
      <w:r>
        <w:t xml:space="preserve">На вопрос </w:t>
      </w:r>
      <w:r w:rsidR="002E0216">
        <w:t>«</w:t>
      </w:r>
      <w:r>
        <w:t>Фонтанки</w:t>
      </w:r>
      <w:r w:rsidR="002E0216">
        <w:t>»</w:t>
      </w:r>
      <w:r>
        <w:t xml:space="preserve">, стоит ли часть своих накоплений положить на такой долгосрочный вклад, аналитик </w:t>
      </w:r>
      <w:r w:rsidR="002E0216">
        <w:t>«</w:t>
      </w:r>
      <w:r>
        <w:t>Цифра брокер</w:t>
      </w:r>
      <w:r w:rsidR="002E0216">
        <w:t>»</w:t>
      </w:r>
      <w:r>
        <w:t xml:space="preserve"> Иван Ефанов сообщил, что, безусловно, да.</w:t>
      </w:r>
    </w:p>
    <w:p w14:paraId="5F9A1301" w14:textId="4182D021" w:rsidR="005E5212" w:rsidRDefault="002E0216" w:rsidP="005E5212">
      <w:r>
        <w:t>«</w:t>
      </w:r>
      <w:r w:rsidR="005E5212">
        <w:t>Банковские депозиты в России всё ещё остаются одним из самых выгодных и понятных сберегательных продуктов. Во-первых, сохраняется высокая реальная доходность — так как ключевая ставка значительно обгоняет инфляцию. Соответственно, ставки на вкладах в надежных банках все еще держатся на высоком уровне — около 13,5 — 14% годовых. Во-вторых, сейчас сохраняется возможность „зафиксировать“ высокую доходность. Мы находимся в цикле снижения ставки, и через полгода-год доходность по новым вкладам будет уже ниже</w:t>
      </w:r>
      <w:r>
        <w:t>»</w:t>
      </w:r>
      <w:r w:rsidR="005E5212">
        <w:t>, — отметил он.</w:t>
      </w:r>
    </w:p>
    <w:p w14:paraId="34D7EE06" w14:textId="7AFC112D" w:rsidR="005E5212" w:rsidRDefault="002E0216" w:rsidP="005E5212">
      <w:r>
        <w:t>«</w:t>
      </w:r>
      <w:r w:rsidR="005E5212">
        <w:t>Ставки по вкладам выше инфляции, и, судя по низкому темпу снижения ключевой ставки, такое расхождение в пользу вкладчиков пока сохранится. При принятии решения о срочности вкладов важно учитывать риски и ликвидность — чем выше ставка, тем рисковее продукт, да и при досрочном расторжении долгосрочно вклада теряются проценты</w:t>
      </w:r>
      <w:r>
        <w:t>»</w:t>
      </w:r>
      <w:r w:rsidR="005E5212">
        <w:t xml:space="preserve">, — предупреждает эксперт по фондовому рынку </w:t>
      </w:r>
      <w:r>
        <w:t>«</w:t>
      </w:r>
      <w:r w:rsidR="005E5212">
        <w:t>БКС Мир инвестиций</w:t>
      </w:r>
      <w:r>
        <w:t>»</w:t>
      </w:r>
      <w:r w:rsidR="005E5212">
        <w:t xml:space="preserve"> Михаил Зельцер.</w:t>
      </w:r>
    </w:p>
    <w:p w14:paraId="5AD31BCB" w14:textId="77777777" w:rsidR="005E5212" w:rsidRDefault="005E5212" w:rsidP="005E5212">
      <w:r>
        <w:t>Действительно ли вклады остаются самым доходным инструментом</w:t>
      </w:r>
    </w:p>
    <w:p w14:paraId="6FDE1CC0" w14:textId="77777777" w:rsidR="005E5212" w:rsidRDefault="005E5212" w:rsidP="005E5212">
      <w:r>
        <w:t>Глава Сбербанка Герман Греф, отвечая на вопросы журналистов после бизнес-завтрака в рамках ПМЭФ, назвал банковские депозиты все еще самыми доходными инструментами. По его словам, на длинном горизонте вклады всегда побеждают, даже если акции в моменте давали высокую доходность.</w:t>
      </w:r>
    </w:p>
    <w:p w14:paraId="3701E212" w14:textId="77777777" w:rsidR="005E5212" w:rsidRDefault="005E5212" w:rsidP="005E5212">
      <w:r>
        <w:t>Частично это подтверждается данными ЦБ — с начала 2022 года доходность рублевых депозитов составила 67,5%, что обеспечило им третье место в рейтинге после более сложных инструментов денежного рынка (82,6%) и золота (138%).</w:t>
      </w:r>
    </w:p>
    <w:p w14:paraId="6CBBD880" w14:textId="77F331C0" w:rsidR="005E5212" w:rsidRDefault="002E0216" w:rsidP="005E5212">
      <w:r>
        <w:t>«</w:t>
      </w:r>
      <w:r w:rsidR="005E5212">
        <w:t xml:space="preserve">За последние 12 месяцев наибольшую полную доходность показали корпоративные облигации (от 22,2 до 27,6%) и золото (25,1%), несмотря на снижение последнего в марте — мае 2026 года. Помимо них, высокий результат за период был у депозитов в рублях и ОФЗ — 20,6 и 20,3% соответственно. Отрицательная полная доходность была отмечена </w:t>
      </w:r>
      <w:r w:rsidR="005E5212">
        <w:lastRenderedPageBreak/>
        <w:t>у акций из отраслей строительства и металлургии (-29,8 и -9,6% соответственно), а также у криптовалют (-36,4%)</w:t>
      </w:r>
      <w:r>
        <w:t>»</w:t>
      </w:r>
      <w:r w:rsidR="005E5212">
        <w:t>, — говорится в новом обзоре рисков финансовых рынков.</w:t>
      </w:r>
    </w:p>
    <w:p w14:paraId="7D6D9444" w14:textId="77777777" w:rsidR="005E5212" w:rsidRDefault="005E5212" w:rsidP="005E5212">
      <w:r>
        <w:t>В мае 2026 года наибольшую доходность, как и месяцем ранее, показали корпоративные облигации (1,1 — 2,1%), акции транспортной отрасли (1,6%), а также рублевые депозиты и фонды денежного рынка (по 1,1%).</w:t>
      </w:r>
    </w:p>
    <w:p w14:paraId="6FDDF8F3" w14:textId="38DEFD36" w:rsidR="005E5212" w:rsidRDefault="002E0216" w:rsidP="005E5212">
      <w:r>
        <w:t>«</w:t>
      </w:r>
      <w:r w:rsidR="005E5212">
        <w:t>Остальные инструменты российского финансового рынка преимущественно показали отрицательную доходность</w:t>
      </w:r>
      <w:r>
        <w:t>»</w:t>
      </w:r>
      <w:r w:rsidR="005E5212">
        <w:t>, — констатирует ЦБ. Хуже всех себя показали акции строительных и металлургических компаний, а также золото, которое, достигнув пика в начале года, летит вниз на протяжении последних 3 месяцев.</w:t>
      </w:r>
    </w:p>
    <w:p w14:paraId="31A4730C" w14:textId="77777777" w:rsidR="005E5212" w:rsidRDefault="005E5212" w:rsidP="005E5212">
      <w:r>
        <w:t>Часто задаваемые вопросы о вкладах</w:t>
      </w:r>
    </w:p>
    <w:p w14:paraId="0CDE5513" w14:textId="77777777" w:rsidR="005E5212" w:rsidRDefault="005E5212" w:rsidP="005E5212">
      <w:r>
        <w:t>Какие самые высокие ставки по вкладам предлагают банки?</w:t>
      </w:r>
    </w:p>
    <w:p w14:paraId="487278D8" w14:textId="77777777" w:rsidR="005E5212" w:rsidRDefault="005E5212" w:rsidP="005E5212">
      <w:r>
        <w:t>В июне 2026 года максимальные ставки по вкладам достигают 16,5–17% годовых. Как правило, самые высокие проценты предлагают банки при выполнении дополнительных условий: внесении новых денег, оформлении подписки, активном использовании карты, ограничении срока или суммы.</w:t>
      </w:r>
    </w:p>
    <w:p w14:paraId="6A92C01F" w14:textId="77777777" w:rsidR="005E5212" w:rsidRDefault="005E5212" w:rsidP="005E5212">
      <w:r>
        <w:t>Можно ли открыть вклад под 16% годовых и выше?</w:t>
      </w:r>
    </w:p>
    <w:p w14:paraId="1AE1544F" w14:textId="77777777" w:rsidR="005E5212" w:rsidRDefault="005E5212" w:rsidP="005E5212">
      <w:r>
        <w:t>Да. Некоторые банки предлагают вклады под 16–16,5% годовых на срок до трех лет. Однако часто такие ставки зависят от ключевой ставки Банка России или требуют выполнения дополнительных условий.</w:t>
      </w:r>
    </w:p>
    <w:p w14:paraId="516C1584" w14:textId="77777777" w:rsidR="005E5212" w:rsidRDefault="005E5212" w:rsidP="005E5212">
      <w:r>
        <w:t>Что такое новые деньги при открытии вклада?</w:t>
      </w:r>
    </w:p>
    <w:p w14:paraId="3A825959" w14:textId="77777777" w:rsidR="005E5212" w:rsidRDefault="005E5212" w:rsidP="005E5212">
      <w:r>
        <w:t>Новые деньги — это средства, которые не находились на счетах клиента в данном банке в течение определенного периода. Обычно банк требует, чтобы деньги были переведены из другой кредитной организации.</w:t>
      </w:r>
    </w:p>
    <w:p w14:paraId="35AA707E" w14:textId="77777777" w:rsidR="005E5212" w:rsidRDefault="005E5212" w:rsidP="005E5212">
      <w:r>
        <w:t>Стоит ли открывать вклад на три года?</w:t>
      </w:r>
    </w:p>
    <w:p w14:paraId="66AA5E59" w14:textId="77777777" w:rsidR="005E5212" w:rsidRDefault="005E5212" w:rsidP="005E5212">
      <w:r>
        <w:t>Долгосрочный вклад может быть выгодным способом зафиксировать высокую доходность, если ставки в экономике продолжат снижаться. Однако перед открытием стоит внимательно изучить условия досрочного расторжения.</w:t>
      </w:r>
    </w:p>
    <w:p w14:paraId="30F26E99" w14:textId="77777777" w:rsidR="005E5212" w:rsidRDefault="005E5212" w:rsidP="005E5212">
      <w:r>
        <w:t>Что будет со ставками по вкладам при снижении ключевой ставки?</w:t>
      </w:r>
    </w:p>
    <w:p w14:paraId="5F89BD7F" w14:textId="77777777" w:rsidR="005E5212" w:rsidRDefault="005E5212" w:rsidP="005E5212">
      <w:r>
        <w:t>Обычно вслед за снижением ключевой ставки Банка России уменьшается и доходность новых вкладов. Поэтому многие вкладчики стараются заранее зафиксировать текущие условия на длительный срок. Следующее заседание ЦБ по ключевой ставке запланировано на 19 июня. На нем регулятор может снова снизить ставку.</w:t>
      </w:r>
    </w:p>
    <w:p w14:paraId="423789C7" w14:textId="77777777" w:rsidR="005E5212" w:rsidRDefault="005E5212" w:rsidP="005E5212">
      <w:r>
        <w:t>Застрахованы ли деньги на банковском вкладе?</w:t>
      </w:r>
    </w:p>
    <w:p w14:paraId="67AD6C8F" w14:textId="77777777" w:rsidR="005E5212" w:rsidRDefault="005E5212" w:rsidP="005E5212">
      <w:r>
        <w:t>Да. Средства физических лиц на вкладах и счетах в российских банках застрахованы государством на сумму до 1,4 млн рублей в одном банке, включая начисленные проценты.</w:t>
      </w:r>
    </w:p>
    <w:p w14:paraId="00BAD116" w14:textId="23C87289" w:rsidR="000055EA" w:rsidRDefault="00833154" w:rsidP="005E5212">
      <w:hyperlink r:id="rId108" w:history="1">
        <w:r w:rsidR="005E5212" w:rsidRPr="00B43A29">
          <w:rPr>
            <w:rStyle w:val="a3"/>
          </w:rPr>
          <w:t>https://www.fontanka.ru/2026/06/10/76472278/</w:t>
        </w:r>
      </w:hyperlink>
    </w:p>
    <w:p w14:paraId="633DCCE7" w14:textId="1D10616A" w:rsidR="00721A70" w:rsidRDefault="00721A70" w:rsidP="00721A70">
      <w:pPr>
        <w:pStyle w:val="2"/>
      </w:pPr>
      <w:bookmarkStart w:id="186" w:name="_Toc232406592"/>
      <w:r>
        <w:lastRenderedPageBreak/>
        <w:t>Газета.Ru, 15.06.2026</w:t>
      </w:r>
      <w:r w:rsidRPr="008A6C7A">
        <w:t>,</w:t>
      </w:r>
      <w:r>
        <w:t xml:space="preserve"> Россиян предупредили о подмене вкладов</w:t>
      </w:r>
      <w:bookmarkEnd w:id="186"/>
    </w:p>
    <w:p w14:paraId="465020DC" w14:textId="77777777" w:rsidR="00721A70" w:rsidRDefault="00721A70" w:rsidP="00721A70">
      <w:pPr>
        <w:pStyle w:val="3"/>
      </w:pPr>
      <w:bookmarkStart w:id="187" w:name="_Toc232406593"/>
      <w:r>
        <w:t>Клиент банка может обратиться за открытием вклада, а в итоге оформить инвестиционный продукт, даже не заметив подмены. Такая практика называется мисселингом и основана на введении потребителя в заблуждение, рассказала «Газете.Ru» эксперт проекта НИФИ Минфина России «Моифинансы.рф» Ольга Дайнеко.</w:t>
      </w:r>
      <w:bookmarkEnd w:id="187"/>
    </w:p>
    <w:p w14:paraId="0B096567" w14:textId="77777777" w:rsidR="00721A70" w:rsidRDefault="00721A70" w:rsidP="00721A70">
      <w:r>
        <w:t>«Распознать мисселинг не всегда просто, поскольку подмена одного финансового продукта другим обычно сопровождается умалчиванием важных условий, рисков и отличий между тем, что хотел получить клиент, и тем, что ему фактически предлагают. Например, клиент банка обращается для размещения денежных средств на вкладе, а вместо банковского депозита получает инвестиционный продукт. При этом он воспринимает его как банковский вклад с более высокой доходностью, поскольку различия между этими финансовыми инструментами, возможные финансовые риски и их особенности в предложении не озвучивались. Нередко потребитель узнает о подмене лишь спустя время, когда сталкивается с негативными финансовыми последствиями», — пояснила Дайнеко.</w:t>
      </w:r>
    </w:p>
    <w:p w14:paraId="0283CCDB" w14:textId="77777777" w:rsidR="00721A70" w:rsidRDefault="00721A70" w:rsidP="00721A70">
      <w:r>
        <w:t>По ее словам, мисселинг не означает замену хорошего продукта плохим: чаще человеку предлагают инструмент, который не подходит под его цели, ожидания по доходности или уровню риска.</w:t>
      </w:r>
    </w:p>
    <w:p w14:paraId="15569606" w14:textId="77777777" w:rsidR="00721A70" w:rsidRDefault="00721A70" w:rsidP="00721A70">
      <w:r>
        <w:t>Дайнеко рассказала, что вместо вклада или накопительного счета клиенту могут предложить накопительное страхование жизни, участие в программе долгосрочных сбережений, программу негосударственного пенсионного обеспечения или договор доверительного управления. Подобные ситуации встречаются и при кредитовании, когда под видом банковского кредита оформляется заем микрофинансовой организации, добавила эксперт.</w:t>
      </w:r>
    </w:p>
    <w:p w14:paraId="35C61AF5" w14:textId="77777777" w:rsidR="00721A70" w:rsidRDefault="00721A70" w:rsidP="00721A70">
      <w:r>
        <w:t>По ее словам, хотя сейчас такие случаи стали редкостью благодаря контролю со стороны Банка России, наиболее опасным остается мисселинг со стороны нелегальных участников рынка.</w:t>
      </w:r>
    </w:p>
    <w:p w14:paraId="0C04EB05" w14:textId="77777777" w:rsidR="00721A70" w:rsidRDefault="00721A70" w:rsidP="00721A70">
      <w:r>
        <w:t>«Нелегалы практикуют мисселинг не для увеличения объема продаж, а для обмана потребителя. Вместо микрозайма — договор с залогом имущества, вместо легального инвестирования — финансовая пирамида или сетевой маркетинг, вместо обучения инвестированию — вытягивание средств через фейковую «игру на бирже»», — предупредила эксперт.</w:t>
      </w:r>
    </w:p>
    <w:p w14:paraId="33B8D344" w14:textId="77777777" w:rsidR="00721A70" w:rsidRDefault="00721A70" w:rsidP="00721A70">
      <w:r>
        <w:t>Чтобы не стать жертвой мисселинга, Дайнеко посоветовала внимательно изучать договор перед подписанием, уточнять принцип формирования доходности, условия распоряжения средствами и досрочного расторжения договора, а также проверять наличие у компании лицензии Банка России. Если возникают сомнения, лучше взять паузу и не принимать решение сразу, рекомендовала эксперт.</w:t>
      </w:r>
    </w:p>
    <w:p w14:paraId="62465BC0" w14:textId="702BDE4E" w:rsidR="005E5212" w:rsidRPr="008C0F29" w:rsidRDefault="00833154" w:rsidP="00721A70">
      <w:hyperlink r:id="rId109" w:history="1">
        <w:r w:rsidR="00721A70" w:rsidRPr="00786EAE">
          <w:rPr>
            <w:rStyle w:val="a3"/>
          </w:rPr>
          <w:t>https://www.gazeta.press/business/news/2026/06/13/28679437.shtml</w:t>
        </w:r>
      </w:hyperlink>
      <w:r w:rsidR="00721A70" w:rsidRPr="00721A70">
        <w:t xml:space="preserve"> </w:t>
      </w:r>
    </w:p>
    <w:p w14:paraId="2DD769F7" w14:textId="143FC556" w:rsidR="00712D55" w:rsidRPr="008C0F29" w:rsidRDefault="00712D55" w:rsidP="00712D55">
      <w:pPr>
        <w:pStyle w:val="2"/>
      </w:pPr>
      <w:bookmarkStart w:id="188" w:name="_Toc232406594"/>
      <w:r>
        <w:lastRenderedPageBreak/>
        <w:t>Конкурент</w:t>
      </w:r>
      <w:r w:rsidRPr="00712D55">
        <w:t>, 15.06.2026, Указ подписан: что будет с рублевыми накоплениями россиян с 20 июня</w:t>
      </w:r>
      <w:bookmarkEnd w:id="188"/>
    </w:p>
    <w:p w14:paraId="02841A5A" w14:textId="77777777" w:rsidR="00712D55" w:rsidRPr="00A26EBC" w:rsidRDefault="00712D55" w:rsidP="00712D55">
      <w:pPr>
        <w:pStyle w:val="3"/>
      </w:pPr>
      <w:bookmarkStart w:id="189" w:name="_Toc232406595"/>
      <w:r w:rsidRPr="00A26EBC">
        <w:t>Подписан указ, который вступает в силу с 20 июня 2026 года и затрагивает всех граждан, хранящих сбережения в рублях. Документ вносит изменения в порядок работы с наличной и безналичной валютой, а также регулирует условия хранения крупных сумм на банковских счетах. Эксперты разобрались, что именно изменится для обычных россиян и стоит ли ждать негативных последствий.</w:t>
      </w:r>
      <w:bookmarkEnd w:id="189"/>
    </w:p>
    <w:p w14:paraId="20F3ACD0" w14:textId="77777777" w:rsidR="00712D55" w:rsidRPr="00A26EBC" w:rsidRDefault="00712D55" w:rsidP="00712D55">
      <w:r w:rsidRPr="00A26EBC">
        <w:t>Что изменится с 20 июня</w:t>
      </w:r>
    </w:p>
    <w:p w14:paraId="3F39714B" w14:textId="77777777" w:rsidR="00712D55" w:rsidRPr="00A26EBC" w:rsidRDefault="00712D55" w:rsidP="00712D55">
      <w:r w:rsidRPr="00A26EBC">
        <w:t>Указ вводит новые правила для операций с наличными рублями. Теперь банки обязаны информировать Центральный банк о всех операциях на сумму свыше 600 тысяч рублей, включая снятие наличных, пополнение счетов и переводы между счетами разных банков. Ранее такой порог составлял 1 миллион рублей. Снижение порога направлено на усиление контроля за движением крупных сумм и борьбу с теневой экономикой.</w:t>
      </w:r>
    </w:p>
    <w:p w14:paraId="19BC30E7" w14:textId="77777777" w:rsidR="00712D55" w:rsidRPr="00A26EBC" w:rsidRDefault="00712D55" w:rsidP="00712D55">
      <w:r w:rsidRPr="00A26EBC">
        <w:t>Экономист Виктор Лавров поясняет, что снижение порога с миллиона до 600 тысяч рублей –</w:t>
      </w:r>
      <w:r w:rsidRPr="00712D55">
        <w:rPr>
          <w:lang w:val="en-US"/>
        </w:rPr>
        <w:t> </w:t>
      </w:r>
      <w:r w:rsidRPr="00A26EBC">
        <w:t>это не заморозка счетов и не ограничение на снятие. По его словам, речь идет исключительно об информировании регулятора, которое банки осуществляют в автоматическом режиме. Для самого клиента процедура не меняется –</w:t>
      </w:r>
      <w:r w:rsidRPr="00712D55">
        <w:rPr>
          <w:lang w:val="en-US"/>
        </w:rPr>
        <w:t> </w:t>
      </w:r>
      <w:r w:rsidRPr="00A26EBC">
        <w:t>он по-прежнему может снимать или переводить любые суммы в пределах остатка на счете.</w:t>
      </w:r>
    </w:p>
    <w:p w14:paraId="63ACBB8C" w14:textId="77777777" w:rsidR="00712D55" w:rsidRPr="00A26EBC" w:rsidRDefault="00712D55" w:rsidP="00712D55">
      <w:r w:rsidRPr="00A26EBC">
        <w:t>Как это скажется на обычных вкладчиках</w:t>
      </w:r>
    </w:p>
    <w:p w14:paraId="74A3DB73" w14:textId="77777777" w:rsidR="00712D55" w:rsidRPr="00A26EBC" w:rsidRDefault="00712D55" w:rsidP="00712D55">
      <w:r w:rsidRPr="00A26EBC">
        <w:t>Для большинства россиян, чьи сбережения не превышают 600 тысяч рублей, ничего не изменится. Их операции по-прежнему будут проходить в обычном режиме без дополнительных проверок. Те, кто хранит на счетах крупные суммы, заметят разве что более внимательное отношение со стороны банков.</w:t>
      </w:r>
    </w:p>
    <w:p w14:paraId="4D26B2B4" w14:textId="77777777" w:rsidR="00712D55" w:rsidRPr="00A26EBC" w:rsidRDefault="00712D55" w:rsidP="00712D55">
      <w:r w:rsidRPr="00A26EBC">
        <w:t>Финансовый аналитик Марина Данилова уточняет, что банки могут запрашивать подтверждение происхождения средств при суммах, близких к новому порогу. По ее словам, если клиент регулярно снимает по 500–600 тысяч рублей, банк может поинтересоваться целью таких операций, но отказать в выдаче денег не имеет права при наличии документов.</w:t>
      </w:r>
    </w:p>
    <w:p w14:paraId="60A27AD5" w14:textId="77777777" w:rsidR="00712D55" w:rsidRPr="00A26EBC" w:rsidRDefault="00712D55" w:rsidP="00712D55">
      <w:r w:rsidRPr="00A26EBC">
        <w:t>Что делать с наличными рублями</w:t>
      </w:r>
    </w:p>
    <w:p w14:paraId="544F163E" w14:textId="77777777" w:rsidR="00712D55" w:rsidRPr="00A26EBC" w:rsidRDefault="00712D55" w:rsidP="00712D55">
      <w:r w:rsidRPr="00A26EBC">
        <w:t>Эксперты советуют не поддаваться панике и не пытаться снять все деньги со счетов до 20 июня. Ажиотаж может создать очереди и технические сбои, а также привлечь нежелательное внимание к вашим операциям.</w:t>
      </w:r>
    </w:p>
    <w:p w14:paraId="791532B2" w14:textId="77777777" w:rsidR="00712D55" w:rsidRPr="00A26EBC" w:rsidRDefault="00712D55" w:rsidP="00712D55">
      <w:r w:rsidRPr="00A26EBC">
        <w:t>Эксперт по банковским продуктам Ирина Маслова рекомендует хранить крупные суммы на банковских вкладах, где они защищены системой страхования до 1,4 миллиона рублей. По ее словам, наличные деньги дома не приносят дохода и не защищены от кражи и обесценивания, поэтому нести их в банк под подушку безопасности неразумно.</w:t>
      </w:r>
    </w:p>
    <w:p w14:paraId="3D46BF44" w14:textId="77777777" w:rsidR="00712D55" w:rsidRPr="00A26EBC" w:rsidRDefault="00712D55" w:rsidP="00712D55">
      <w:r w:rsidRPr="00A26EBC">
        <w:t>Кого коснутся изменения в первую очередь</w:t>
      </w:r>
    </w:p>
    <w:p w14:paraId="5E245D0E" w14:textId="77777777" w:rsidR="00712D55" w:rsidRPr="00A26EBC" w:rsidRDefault="00712D55" w:rsidP="00712D55">
      <w:r w:rsidRPr="00A26EBC">
        <w:t>Новые правила прежде всего затронут тех, кто привык оперировать крупными суммами наличных: предпринимателей, риелторов, участников сделок с недвижимостью и автомобилями. Для них снижение порога означает, что каждая крупная покупка или продажа будет автоматически попадать в поле зрения банковского мониторинга.</w:t>
      </w:r>
    </w:p>
    <w:p w14:paraId="3412DB9F" w14:textId="77777777" w:rsidR="00712D55" w:rsidRPr="00A26EBC" w:rsidRDefault="00712D55" w:rsidP="00712D55">
      <w:r w:rsidRPr="00A26EBC">
        <w:lastRenderedPageBreak/>
        <w:t>Юрист по финансовому праву Светлана Артемова поясняет, что сам по себе контроль не является нарушением прав граждан. По ее словам, государство стремится к прозрачности финансовых потоков, что в долгосрочной перспективе снижает риски мошенничества и отмывания денег. Однако тем, кто привык к анонимности в финансовых вопросах, придется привыкать к новым реалиям.</w:t>
      </w:r>
    </w:p>
    <w:p w14:paraId="52802E10" w14:textId="77777777" w:rsidR="00712D55" w:rsidRPr="00A26EBC" w:rsidRDefault="00712D55" w:rsidP="00712D55">
      <w:r w:rsidRPr="00A26EBC">
        <w:t>Чего не стоит бояться</w:t>
      </w:r>
    </w:p>
    <w:p w14:paraId="1A740AB6" w14:textId="77777777" w:rsidR="00712D55" w:rsidRPr="00A26EBC" w:rsidRDefault="00712D55" w:rsidP="00712D55">
      <w:r w:rsidRPr="00A26EBC">
        <w:t>Эксперты единодушны: указ не вводит запрет на снятие наличных, не замораживает счета и не ограничивает сумму, которую можно держать в рублях. Это просто новый уровень контроля, который делает финансовую систему более прозрачной.</w:t>
      </w:r>
    </w:p>
    <w:p w14:paraId="70CB94FF" w14:textId="77777777" w:rsidR="00712D55" w:rsidRPr="00A26EBC" w:rsidRDefault="00712D55" w:rsidP="00712D55">
      <w:r w:rsidRPr="00A26EBC">
        <w:t>Экономист Виктор Лавров подводит итог: «Никакой катастрофы не происходит. 600 тысяч рублей – это все еще значительная сумма, до которой большинство россиян недотягивает в своих повседневных операциях. Для добросовестных граждан указ не создаст никаких проблем. Единственное, что меняется, – банки будут чуть внимательнее следить за крупными движениями денег. И это скорее хорошо, чем плохо, потому что чем прозрачнее система, тем сложнее мошенникам и теневым структурам использовать ее в своих целях».</w:t>
      </w:r>
    </w:p>
    <w:p w14:paraId="3CC15E68" w14:textId="3E47A2B5" w:rsidR="00712D55" w:rsidRPr="00A26EBC" w:rsidRDefault="00833154" w:rsidP="00712D55">
      <w:hyperlink r:id="rId110" w:history="1">
        <w:r w:rsidR="00712D55" w:rsidRPr="00786EAE">
          <w:rPr>
            <w:rStyle w:val="a3"/>
            <w:lang w:val="en-US"/>
          </w:rPr>
          <w:t>https</w:t>
        </w:r>
        <w:r w:rsidR="00712D55" w:rsidRPr="00A26EBC">
          <w:rPr>
            <w:rStyle w:val="a3"/>
          </w:rPr>
          <w:t>://</w:t>
        </w:r>
        <w:r w:rsidR="00712D55" w:rsidRPr="00786EAE">
          <w:rPr>
            <w:rStyle w:val="a3"/>
            <w:lang w:val="en-US"/>
          </w:rPr>
          <w:t>konkurent</w:t>
        </w:r>
        <w:r w:rsidR="00712D55" w:rsidRPr="00A26EBC">
          <w:rPr>
            <w:rStyle w:val="a3"/>
          </w:rPr>
          <w:t>.</w:t>
        </w:r>
        <w:r w:rsidR="00712D55" w:rsidRPr="00786EAE">
          <w:rPr>
            <w:rStyle w:val="a3"/>
            <w:lang w:val="en-US"/>
          </w:rPr>
          <w:t>ru</w:t>
        </w:r>
        <w:r w:rsidR="00712D55" w:rsidRPr="00A26EBC">
          <w:rPr>
            <w:rStyle w:val="a3"/>
          </w:rPr>
          <w:t>/</w:t>
        </w:r>
        <w:r w:rsidR="00712D55" w:rsidRPr="00786EAE">
          <w:rPr>
            <w:rStyle w:val="a3"/>
            <w:lang w:val="en-US"/>
          </w:rPr>
          <w:t>article</w:t>
        </w:r>
        <w:r w:rsidR="00712D55" w:rsidRPr="00A26EBC">
          <w:rPr>
            <w:rStyle w:val="a3"/>
          </w:rPr>
          <w:t>/88332</w:t>
        </w:r>
      </w:hyperlink>
      <w:r w:rsidR="00712D55" w:rsidRPr="00A26EBC">
        <w:t xml:space="preserve"> </w:t>
      </w:r>
    </w:p>
    <w:p w14:paraId="1648AE75" w14:textId="77777777" w:rsidR="00111D7C" w:rsidRPr="00B57AE4" w:rsidRDefault="00111D7C" w:rsidP="00111D7C">
      <w:pPr>
        <w:pStyle w:val="251"/>
      </w:pPr>
      <w:bookmarkStart w:id="190" w:name="_Toc99271712"/>
      <w:bookmarkStart w:id="191" w:name="_Toc99318658"/>
      <w:bookmarkStart w:id="192" w:name="_Toc165991078"/>
      <w:bookmarkStart w:id="193" w:name="_Toc232406596"/>
      <w:bookmarkEnd w:id="153"/>
      <w:bookmarkEnd w:id="154"/>
      <w:r w:rsidRPr="00B57AE4">
        <w:lastRenderedPageBreak/>
        <w:t>НОВОСТИ ЗАРУБЕЖНЫХ ПЕНСИОННЫХ СИСТЕМ</w:t>
      </w:r>
      <w:bookmarkEnd w:id="190"/>
      <w:bookmarkEnd w:id="191"/>
      <w:bookmarkEnd w:id="192"/>
      <w:bookmarkEnd w:id="193"/>
    </w:p>
    <w:p w14:paraId="7D59896E" w14:textId="77777777" w:rsidR="00111D7C" w:rsidRPr="00B57AE4" w:rsidRDefault="00111D7C" w:rsidP="00111D7C">
      <w:pPr>
        <w:pStyle w:val="10"/>
      </w:pPr>
      <w:bookmarkStart w:id="194" w:name="_Toc99271713"/>
      <w:bookmarkStart w:id="195" w:name="_Toc99318659"/>
      <w:bookmarkStart w:id="196" w:name="_Toc165991079"/>
      <w:bookmarkStart w:id="197" w:name="_Toc232406597"/>
      <w:r w:rsidRPr="00B57AE4">
        <w:t>Новости пенсионной отрасли стран ближнего зарубежья</w:t>
      </w:r>
      <w:bookmarkEnd w:id="194"/>
      <w:bookmarkEnd w:id="195"/>
      <w:bookmarkEnd w:id="196"/>
      <w:bookmarkEnd w:id="197"/>
    </w:p>
    <w:p w14:paraId="54A6E6D0" w14:textId="1580E228" w:rsidR="001C3275" w:rsidRPr="00B57AE4" w:rsidRDefault="003E0622" w:rsidP="001C3275">
      <w:pPr>
        <w:pStyle w:val="2"/>
      </w:pPr>
      <w:bookmarkStart w:id="198" w:name="_Toc232406598"/>
      <w:r w:rsidRPr="003E0622">
        <w:t>News.am</w:t>
      </w:r>
      <w:r w:rsidR="001C3275" w:rsidRPr="00B57AE4">
        <w:t xml:space="preserve">, 11.06.2026, Hetq: Доходность пенсионных фондов в 2025 году была двузначной, а в первом квартале 2026 года оказалась </w:t>
      </w:r>
      <w:r w:rsidR="002E0216">
        <w:t>«</w:t>
      </w:r>
      <w:r w:rsidR="001C3275" w:rsidRPr="00B57AE4">
        <w:t>в минусе</w:t>
      </w:r>
      <w:r w:rsidR="002E0216">
        <w:t>»</w:t>
      </w:r>
      <w:bookmarkEnd w:id="198"/>
    </w:p>
    <w:p w14:paraId="21F18B29" w14:textId="2C263362" w:rsidR="001C3275" w:rsidRPr="00B57AE4" w:rsidRDefault="001C3275" w:rsidP="006F22C7">
      <w:pPr>
        <w:pStyle w:val="3"/>
      </w:pPr>
      <w:bookmarkStart w:id="199" w:name="_Toc232406599"/>
      <w:r w:rsidRPr="00B57AE4">
        <w:t xml:space="preserve">В 2025 году пенсионные фонды обеспечили доходность в 12,4%. Об этом говорится в отчете Центрального банка </w:t>
      </w:r>
      <w:r w:rsidR="002E0216">
        <w:t>«</w:t>
      </w:r>
      <w:r w:rsidRPr="00B57AE4">
        <w:t>О финансовой стабильности</w:t>
      </w:r>
      <w:r w:rsidR="002E0216">
        <w:t>»</w:t>
      </w:r>
      <w:r w:rsidRPr="00B57AE4">
        <w:t>. Однако в начале 2026 года были зафиксированы отрицательные показатели. Об этом пишет Hetq.</w:t>
      </w:r>
      <w:bookmarkEnd w:id="199"/>
    </w:p>
    <w:p w14:paraId="4A747651" w14:textId="58DC582F" w:rsidR="001C3275" w:rsidRPr="00B57AE4" w:rsidRDefault="001C3275" w:rsidP="001C3275">
      <w:r w:rsidRPr="00B57AE4">
        <w:t xml:space="preserve">Чем ЦБ объясняет </w:t>
      </w:r>
      <w:r w:rsidR="002E0216">
        <w:t>«</w:t>
      </w:r>
      <w:r w:rsidRPr="00B57AE4">
        <w:t>высокую доходность</w:t>
      </w:r>
      <w:r w:rsidR="002E0216">
        <w:t>»</w:t>
      </w:r>
      <w:r w:rsidRPr="00B57AE4">
        <w:t xml:space="preserve"> 2025 года.</w:t>
      </w:r>
    </w:p>
    <w:p w14:paraId="70EBD3C5" w14:textId="77777777" w:rsidR="001C3275" w:rsidRPr="00B57AE4" w:rsidRDefault="001C3275" w:rsidP="001C3275">
      <w:r w:rsidRPr="00B57AE4">
        <w:t>В указанном году, согласно отчету, активы пенсионных фондов – чистая стоимость активов (ЧСА) – выросли на 34,2%, достигнув около 1,4 трлн. драмов.</w:t>
      </w:r>
    </w:p>
    <w:p w14:paraId="22281E4F" w14:textId="77777777" w:rsidR="001C3275" w:rsidRPr="00B57AE4" w:rsidRDefault="001C3275" w:rsidP="001C3275">
      <w:r w:rsidRPr="00B57AE4">
        <w:t>По данным Центробанка, это было обусловлено как ростом социальных отчислений из заработных плат граждан в фонды, так и высокой доходностью самих фондов.</w:t>
      </w:r>
    </w:p>
    <w:p w14:paraId="781F8C58" w14:textId="77777777" w:rsidR="001C3275" w:rsidRPr="00B57AE4" w:rsidRDefault="001C3275" w:rsidP="001C3275">
      <w:r w:rsidRPr="00B57AE4">
        <w:t>Совокупная доходность фондов с момента запуска системы составила 138,1%, а среднегодовая доходность – 8,3%.</w:t>
      </w:r>
    </w:p>
    <w:p w14:paraId="6D580F64" w14:textId="77777777" w:rsidR="001C3275" w:rsidRPr="00B57AE4" w:rsidRDefault="001C3275" w:rsidP="001C3275">
      <w:r w:rsidRPr="00B57AE4">
        <w:t>С точки зрения доходности худшим был 2022 год, когда зафиксирована отрицательная доходность – -7,9%.</w:t>
      </w:r>
    </w:p>
    <w:p w14:paraId="6653603E" w14:textId="1CAB7D10" w:rsidR="001C3275" w:rsidRPr="00B57AE4" w:rsidRDefault="001C3275" w:rsidP="001C3275">
      <w:r w:rsidRPr="00B57AE4">
        <w:t xml:space="preserve">В Армении обязательными пенсионными фондами управляют две частные компании: французская </w:t>
      </w:r>
      <w:r w:rsidR="002E0216">
        <w:t>«</w:t>
      </w:r>
      <w:r w:rsidRPr="00B57AE4">
        <w:t>Amundi-ACBA Asset Management CJSC</w:t>
      </w:r>
      <w:r w:rsidR="002E0216">
        <w:t>»</w:t>
      </w:r>
      <w:r w:rsidRPr="00B57AE4">
        <w:t xml:space="preserve"> и австро-германская </w:t>
      </w:r>
      <w:r w:rsidR="002E0216">
        <w:t>«</w:t>
      </w:r>
      <w:r w:rsidRPr="00B57AE4">
        <w:t>C-Quadrat Ampega Asset Management Armenia LLC</w:t>
      </w:r>
      <w:r w:rsidR="002E0216">
        <w:t>»</w:t>
      </w:r>
      <w:r w:rsidRPr="00B57AE4">
        <w:t>. За управление они получают комиссии, которые взимаются непосредственно из средств фондов.</w:t>
      </w:r>
    </w:p>
    <w:p w14:paraId="27A0208A" w14:textId="77777777" w:rsidR="001C3275" w:rsidRPr="00B57AE4" w:rsidRDefault="001C3275" w:rsidP="001C3275">
      <w:r w:rsidRPr="00B57AE4">
        <w:t>Каждая из управляющих компаний ведет по три обязательных пенсионных фонда: сбалансированный, консервативный и фонд стабильного дохода.</w:t>
      </w:r>
    </w:p>
    <w:p w14:paraId="450D04D5" w14:textId="77777777" w:rsidR="001C3275" w:rsidRPr="00B57AE4" w:rsidRDefault="001C3275" w:rsidP="001C3275">
      <w:r w:rsidRPr="00B57AE4">
        <w:t>Средства, накопленные в пенсионных фондах, инвестируются в различные инструменты с целью получения дополнительного дохода: государство занимает эти деньги, размещаются банковские депозиты, покупаются акции.</w:t>
      </w:r>
    </w:p>
    <w:p w14:paraId="1F7F29C9" w14:textId="2515CFDC" w:rsidR="001C3275" w:rsidRPr="00B57AE4" w:rsidRDefault="002E0216" w:rsidP="001C3275">
      <w:r>
        <w:t>«</w:t>
      </w:r>
      <w:r w:rsidR="001C3275" w:rsidRPr="00B57AE4">
        <w:t>Высокая доходность пенсионных фондов в основном была обусловлена ростом цен на государственные облигации РА, а также ценных бумаг иностранных инвестиционных фондов. Эти инструменты, как и в прошлые годы, имели преобладающее значение в инвестиционных портфелях фондов, составляя на конец года 37% и 33,3% соответственно от чистой стоимости активов</w:t>
      </w:r>
      <w:r>
        <w:t>»</w:t>
      </w:r>
      <w:r w:rsidR="001C3275" w:rsidRPr="00B57AE4">
        <w:t>, - отмечается в отчете ЦБ.</w:t>
      </w:r>
    </w:p>
    <w:p w14:paraId="6C72C5A8" w14:textId="551E8FDF" w:rsidR="001C3275" w:rsidRPr="00B57AE4" w:rsidRDefault="001C3275" w:rsidP="001C3275">
      <w:r w:rsidRPr="00B57AE4">
        <w:t xml:space="preserve">Почему первый квартал 2026 года оказался </w:t>
      </w:r>
      <w:r w:rsidR="002E0216">
        <w:t>«</w:t>
      </w:r>
      <w:r w:rsidRPr="00B57AE4">
        <w:t>в минусе</w:t>
      </w:r>
      <w:r w:rsidR="002E0216">
        <w:t>»</w:t>
      </w:r>
      <w:r w:rsidRPr="00B57AE4">
        <w:t>.</w:t>
      </w:r>
    </w:p>
    <w:p w14:paraId="0A159C5F" w14:textId="6D8324ED" w:rsidR="001C3275" w:rsidRPr="00B57AE4" w:rsidRDefault="002E0216" w:rsidP="001C3275">
      <w:r>
        <w:t>«</w:t>
      </w:r>
      <w:r w:rsidR="001C3275" w:rsidRPr="00B57AE4">
        <w:t xml:space="preserve">Эскалация напряженности на Ближнем Востоке привела к резкой переоценке геополитических рисков на глобальных рынках. Позитивные тенденции начала года быстро были нивелированы, что привело к резкому росту цен на нефть и газ, </w:t>
      </w:r>
      <w:r w:rsidR="001C3275" w:rsidRPr="00B57AE4">
        <w:lastRenderedPageBreak/>
        <w:t>возрождению инфляционных ожиданий и массовым распродажам различных инвестиционных активов на финансовых рынках.</w:t>
      </w:r>
    </w:p>
    <w:p w14:paraId="7A1C8FFF" w14:textId="1DABCF0F" w:rsidR="001C3275" w:rsidRPr="00B57AE4" w:rsidRDefault="001C3275" w:rsidP="001C3275">
      <w:r w:rsidRPr="00B57AE4">
        <w:t>Март стал сложным периодом для рынков: под давлением оказались как акции, так и государственные облигации, тогда как товарные рынки стали явными победителями. В этих геополитических условиях последствия экономического шока затронули и пенсионные фонды</w:t>
      </w:r>
      <w:r w:rsidR="002E0216">
        <w:t>»</w:t>
      </w:r>
      <w:r w:rsidRPr="00B57AE4">
        <w:t xml:space="preserve">, - говорится в обзоре </w:t>
      </w:r>
      <w:r w:rsidR="002E0216">
        <w:t>«</w:t>
      </w:r>
      <w:r w:rsidRPr="00B57AE4">
        <w:t>Amundi-ACBA</w:t>
      </w:r>
      <w:r w:rsidR="002E0216">
        <w:t>»</w:t>
      </w:r>
      <w:r w:rsidRPr="00B57AE4">
        <w:t xml:space="preserve"> за первый квартал.</w:t>
      </w:r>
    </w:p>
    <w:p w14:paraId="34CD1F46" w14:textId="32FD827A" w:rsidR="001C3275" w:rsidRPr="00B57AE4" w:rsidRDefault="001C3275" w:rsidP="001C3275">
      <w:r w:rsidRPr="00B57AE4">
        <w:t xml:space="preserve">В частности, доходность сбалансированного фонда </w:t>
      </w:r>
      <w:r w:rsidR="002E0216">
        <w:t>«</w:t>
      </w:r>
      <w:r w:rsidRPr="00B57AE4">
        <w:t>Amundi-ACBA</w:t>
      </w:r>
      <w:r w:rsidR="002E0216">
        <w:t>»</w:t>
      </w:r>
      <w:r w:rsidRPr="00B57AE4">
        <w:t xml:space="preserve"> в первом квартале составила -0,69%, консервативного – -0,28%, фонда стабильного дохода – -1 ,04%. При этом большая часть средств в </w:t>
      </w:r>
      <w:r w:rsidR="002E0216">
        <w:t>«</w:t>
      </w:r>
      <w:r w:rsidRPr="00B57AE4">
        <w:t>Amundi-ACBA</w:t>
      </w:r>
      <w:r w:rsidR="002E0216">
        <w:t>»</w:t>
      </w:r>
      <w:r w:rsidRPr="00B57AE4">
        <w:t xml:space="preserve"> приходится именно на консервативный фонд.</w:t>
      </w:r>
    </w:p>
    <w:p w14:paraId="3C35A12A" w14:textId="00419E2D" w:rsidR="001C3275" w:rsidRPr="00B57AE4" w:rsidRDefault="001C3275" w:rsidP="001C3275">
      <w:r w:rsidRPr="00B57AE4">
        <w:t>У другого управляющего (</w:t>
      </w:r>
      <w:r w:rsidR="002E0216">
        <w:t>«</w:t>
      </w:r>
      <w:r w:rsidRPr="00B57AE4">
        <w:t>C-Quadrat Ampega</w:t>
      </w:r>
      <w:r w:rsidR="002E0216">
        <w:t>»</w:t>
      </w:r>
      <w:r w:rsidRPr="00B57AE4">
        <w:t>) также основная часть средств находится в консервативном фонде. Его доходность в первом квартале составила: консервативный фонд – -0,2%, сбалансированный – - 0,4%, фонд стабильного дохода – -1,2%.</w:t>
      </w:r>
    </w:p>
    <w:p w14:paraId="70748ED6" w14:textId="4625BCA8" w:rsidR="001C3275" w:rsidRPr="00B57AE4" w:rsidRDefault="002E0216" w:rsidP="001C3275">
      <w:r>
        <w:t>«</w:t>
      </w:r>
      <w:r w:rsidR="001C3275" w:rsidRPr="00B57AE4">
        <w:t>C-Quadrat</w:t>
      </w:r>
      <w:r>
        <w:t>»</w:t>
      </w:r>
      <w:r w:rsidR="001C3275" w:rsidRPr="00B57AE4">
        <w:t xml:space="preserve"> также объясняет отрицательные показатели первого квартала геополитической напряженностью на Ближнем Востоке, ростом цен на энергоносители, усилением инфляционных рисков и их последствиями.</w:t>
      </w:r>
    </w:p>
    <w:p w14:paraId="4298ABFE" w14:textId="1F9AC48B" w:rsidR="001C3275" w:rsidRPr="00B57AE4" w:rsidRDefault="002E0216" w:rsidP="001C3275">
      <w:r>
        <w:t>«</w:t>
      </w:r>
      <w:r w:rsidR="001C3275" w:rsidRPr="00B57AE4">
        <w:t>Падение мировых фондовых рынков, особенно в развитых странах, а также укрепление драма по отношению к основным валютам оказали краткосрочное негативное влияние на доходность зарубежных инвестиций. В то же время местные государственные и корпоративные облигации, а также депозиты обеспечили стабильный положительный результат, частично смягчив негативную динамику международных рынков</w:t>
      </w:r>
      <w:r>
        <w:t>»</w:t>
      </w:r>
      <w:r w:rsidR="001C3275" w:rsidRPr="00B57AE4">
        <w:t xml:space="preserve">, — отмечается в обзоре </w:t>
      </w:r>
      <w:r>
        <w:t>«</w:t>
      </w:r>
      <w:r w:rsidR="001C3275" w:rsidRPr="00B57AE4">
        <w:t>C-Quadrat</w:t>
      </w:r>
      <w:r>
        <w:t>»</w:t>
      </w:r>
      <w:r w:rsidR="001C3275" w:rsidRPr="00B57AE4">
        <w:t>.</w:t>
      </w:r>
    </w:p>
    <w:p w14:paraId="760AF9AD" w14:textId="77777777" w:rsidR="001C3275" w:rsidRPr="00B57AE4" w:rsidRDefault="001C3275" w:rsidP="001C3275">
      <w:r w:rsidRPr="00B57AE4">
        <w:t>Как обычно, управляющие пенсионными фондами подчеркивают, что такие данные следует рассматривать не в краткосрочной перспективе (например, квартальной), а на годовой основе или с момента запуска системы.</w:t>
      </w:r>
    </w:p>
    <w:p w14:paraId="4EE629F9" w14:textId="2678510C" w:rsidR="001C3275" w:rsidRDefault="00833154" w:rsidP="001C3275">
      <w:hyperlink r:id="rId111" w:history="1">
        <w:r w:rsidR="001C3275" w:rsidRPr="00B57AE4">
          <w:rPr>
            <w:rStyle w:val="a3"/>
          </w:rPr>
          <w:t>https://news.am/ru/news/1042499</w:t>
        </w:r>
      </w:hyperlink>
      <w:r w:rsidR="001C3275" w:rsidRPr="00B57AE4">
        <w:t xml:space="preserve"> </w:t>
      </w:r>
    </w:p>
    <w:p w14:paraId="6502445E" w14:textId="77777777" w:rsidR="003E0622" w:rsidRDefault="003E0622" w:rsidP="003E0622">
      <w:pPr>
        <w:pStyle w:val="2"/>
      </w:pPr>
      <w:bookmarkStart w:id="200" w:name="_Toc232406600"/>
      <w:r>
        <w:t>Sputnik Грузия, 13.06.2026, На сколько выросли пенсионные активы в Грузии – данные за май</w:t>
      </w:r>
      <w:bookmarkEnd w:id="200"/>
    </w:p>
    <w:p w14:paraId="2305BE84" w14:textId="77777777" w:rsidR="003E0622" w:rsidRDefault="003E0622" w:rsidP="006F22C7">
      <w:pPr>
        <w:pStyle w:val="3"/>
      </w:pPr>
      <w:bookmarkStart w:id="201" w:name="_Toc232406601"/>
      <w:r>
        <w:t>Стоимость пенсионных активов в Грузии по состоянию на 31 мая 2026 года составила 9,4 миллиарда лари, говорится в сообщении Пенсионного фонда страны.</w:t>
      </w:r>
      <w:bookmarkEnd w:id="201"/>
    </w:p>
    <w:p w14:paraId="2E6A84CD" w14:textId="77777777" w:rsidR="003E0622" w:rsidRDefault="003E0622" w:rsidP="003E0622">
      <w:r>
        <w:t>Участниками накопительной пенсионной системы, по последним данным, являются более 1,7 миллиона человек. Из них выплаты получили 32,3 тысячи человек на общую сумму 160,6 миллиона лари.</w:t>
      </w:r>
    </w:p>
    <w:p w14:paraId="477584D0" w14:textId="77777777" w:rsidR="003E0622" w:rsidRDefault="003E0622" w:rsidP="003E0622">
      <w:r>
        <w:t>По информации фонда, в мае 2026 года общая доходность активов превысила 2,7 миллиарда лари. В этот период сохраняет лидерство динамичный портфель. Реальная доходность, с учетом инфляции, с 6 августа 2023 года по 31 мая 2026 года выглядит следующим образом:</w:t>
      </w:r>
    </w:p>
    <w:p w14:paraId="0274FF53" w14:textId="77777777" w:rsidR="003E0622" w:rsidRDefault="003E0622" w:rsidP="003E0622">
      <w:r>
        <w:t>Динамичный портфель – 10,8%;</w:t>
      </w:r>
    </w:p>
    <w:p w14:paraId="5D73CBDF" w14:textId="77777777" w:rsidR="003E0622" w:rsidRDefault="003E0622" w:rsidP="003E0622">
      <w:r>
        <w:t>Сбалансированный портфель – 9,3%;</w:t>
      </w:r>
    </w:p>
    <w:p w14:paraId="3E61171C" w14:textId="77777777" w:rsidR="003E0622" w:rsidRDefault="003E0622" w:rsidP="003E0622">
      <w:r>
        <w:lastRenderedPageBreak/>
        <w:t>Консервативный портфель – 7,7%.</w:t>
      </w:r>
    </w:p>
    <w:p w14:paraId="2DC069A3" w14:textId="77777777" w:rsidR="003E0622" w:rsidRDefault="003E0622" w:rsidP="003E0622">
      <w:r>
        <w:t>Основное различие между портфелями заключается в доле глобальных акций. По состоянию на конец мая, доля акций в динамичном портфеле составляла 54,6%, в сбалансированном – 37,6%, а в консервативном – 18,9%.</w:t>
      </w:r>
    </w:p>
    <w:p w14:paraId="49A14B3C" w14:textId="77777777" w:rsidR="003E0622" w:rsidRDefault="003E0622" w:rsidP="003E0622">
      <w:r>
        <w:t>Система накопительной пенсии действует в Грузии с 1 января 2019 года и является обязательной.</w:t>
      </w:r>
    </w:p>
    <w:p w14:paraId="4BD01F67" w14:textId="77777777" w:rsidR="003E0622" w:rsidRDefault="003E0622" w:rsidP="003E0622">
      <w:r>
        <w:t>Согласно действующей схеме, при номинальном годовом доходе менее 24 тысяч лари на пенсионный счет гражданина перечисляется 6% от суммы его зарплаты: 2% платит сам гражданин, 2% – его работодатель, а еще 2% – государство. При годовой зарплате от 24 до 60 тысяч лари государство перечисляет 1%.</w:t>
      </w:r>
    </w:p>
    <w:p w14:paraId="0A518DC2" w14:textId="77777777" w:rsidR="003E0622" w:rsidRDefault="003E0622" w:rsidP="003E0622">
      <w:r>
        <w:t>Первую инвестицию пенсионных накоплений фонд осуществил в марте 2020 года в размере 560 миллионов лари, вложив средства в депозитные сертификаты коммерческих банков Грузии с высоким рейтингом.</w:t>
      </w:r>
    </w:p>
    <w:p w14:paraId="3079FC34" w14:textId="4B117655" w:rsidR="003E0622" w:rsidRPr="00B57AE4" w:rsidRDefault="00833154" w:rsidP="003E0622">
      <w:hyperlink r:id="rId112" w:history="1">
        <w:r w:rsidR="003E0622" w:rsidRPr="00B43A29">
          <w:rPr>
            <w:rStyle w:val="a3"/>
          </w:rPr>
          <w:t>https://sputnik-georgia.ru/20260613/na-skolko-vyrosli-pensionnye-aktivy-v-gruzii--dannye-za-may-299122688.html</w:t>
        </w:r>
      </w:hyperlink>
      <w:r w:rsidR="003E0622">
        <w:t xml:space="preserve"> </w:t>
      </w:r>
    </w:p>
    <w:p w14:paraId="581A9D44" w14:textId="77777777" w:rsidR="00F70047" w:rsidRPr="00B57AE4" w:rsidRDefault="00F70047" w:rsidP="00F70047">
      <w:pPr>
        <w:pStyle w:val="2"/>
      </w:pPr>
      <w:bookmarkStart w:id="202" w:name="_Toc232406602"/>
      <w:r w:rsidRPr="00B57AE4">
        <w:t>NUR.KZ, 11.06.2026, Изъятия пенсионных накоплений потеряли свою актуальность, считают в ЕНПФ</w:t>
      </w:r>
      <w:bookmarkEnd w:id="202"/>
    </w:p>
    <w:p w14:paraId="1010278D" w14:textId="77777777" w:rsidR="00F70047" w:rsidRPr="00B57AE4" w:rsidRDefault="00F70047" w:rsidP="006F22C7">
      <w:pPr>
        <w:pStyle w:val="3"/>
      </w:pPr>
      <w:bookmarkStart w:id="203" w:name="_Toc232406603"/>
      <w:r w:rsidRPr="00B57AE4">
        <w:t>В ЕНПФ заявили, что использование пенсионных накоплений на жилье и лечение потеряло свою актуальность. Вместо этого казахстанцам предлагают копить деньги на старость. Подробности читайте на NUR.KZ.</w:t>
      </w:r>
      <w:bookmarkEnd w:id="203"/>
    </w:p>
    <w:p w14:paraId="56CA0AA3" w14:textId="77777777" w:rsidR="00F70047" w:rsidRPr="00B57AE4" w:rsidRDefault="00F70047" w:rsidP="00F70047">
      <w:r w:rsidRPr="00B57AE4">
        <w:t>Как известно, с 2021 года казахстанцы получили возможность использовать часть своих пенсионных накоплений на улучшение жилищных условий и лечение.</w:t>
      </w:r>
    </w:p>
    <w:p w14:paraId="2006F4D2" w14:textId="77777777" w:rsidR="00F70047" w:rsidRPr="00B57AE4" w:rsidRDefault="00F70047" w:rsidP="00F70047">
      <w:r w:rsidRPr="00B57AE4">
        <w:t>Как объяснили в Едином накопительном пенсионном фонде (ЕНПФ), это решение было частью экстренных антикризисных мер, с которыми столкнулся весь мир во время пандемии COVID-19.</w:t>
      </w:r>
    </w:p>
    <w:p w14:paraId="45EADB74" w14:textId="77777777" w:rsidR="00F70047" w:rsidRPr="00B57AE4" w:rsidRDefault="00F70047" w:rsidP="00F70047">
      <w:r w:rsidRPr="00B57AE4">
        <w:t>С 2021 по 2026 годы казахстанцы успели изъять более 5,8 трлн тенге. Это позволило многим гражданам решить важные жилищные вопросы и получить медицинские услуги в условиях снижения доходов или временной потери работы.</w:t>
      </w:r>
    </w:p>
    <w:p w14:paraId="5DF1CFB3" w14:textId="77777777" w:rsidR="00F70047" w:rsidRPr="00B57AE4" w:rsidRDefault="00F70047" w:rsidP="00F70047">
      <w:r w:rsidRPr="00B57AE4">
        <w:t>Такое решение было принято не только в Казахстане. Например, во время пандемии в Чили гражданам трижды разрешали досрочно использовать пенсионные накопления. В результате из системы вывели около 50 млрд долларов, что, по оценкам экспертов, привело к росту инфляции и сокращению будущих пенсий примерно на 30%.</w:t>
      </w:r>
    </w:p>
    <w:p w14:paraId="20B9E8B6" w14:textId="77777777" w:rsidR="00F70047" w:rsidRPr="00B57AE4" w:rsidRDefault="00F70047" w:rsidP="00F70047">
      <w:r w:rsidRPr="00B57AE4">
        <w:t>Однако смысла в таких экстренных мерах, как считают в фонде, больше нет.</w:t>
      </w:r>
    </w:p>
    <w:p w14:paraId="17214A10" w14:textId="7172FFB8" w:rsidR="00F70047" w:rsidRPr="00B57AE4" w:rsidRDefault="002E0216" w:rsidP="00F70047">
      <w:r>
        <w:t>«</w:t>
      </w:r>
      <w:r w:rsidR="00F70047" w:rsidRPr="00B57AE4">
        <w:t>Сегодня необходимость в экстренных мерах поддержки утратила свою актуальность. Особое значение приобретает сохранение пенсионных накоплений для обеспечения достойного уровня дохода граждан после завершения трудовой деятельности</w:t>
      </w:r>
      <w:r>
        <w:t>»</w:t>
      </w:r>
      <w:r w:rsidR="00F70047" w:rsidRPr="00B57AE4">
        <w:t>, – сообщили в ЕНПФ.</w:t>
      </w:r>
    </w:p>
    <w:p w14:paraId="73230746" w14:textId="77777777" w:rsidR="00F70047" w:rsidRPr="00B57AE4" w:rsidRDefault="00F70047" w:rsidP="00F70047">
      <w:r w:rsidRPr="00B57AE4">
        <w:t>Что хотят делать дальше</w:t>
      </w:r>
    </w:p>
    <w:p w14:paraId="21DB02DD" w14:textId="77777777" w:rsidR="00F70047" w:rsidRPr="00B57AE4" w:rsidRDefault="00F70047" w:rsidP="00F70047">
      <w:r w:rsidRPr="00B57AE4">
        <w:t>Сейчас государство стремится увеличить коэффициент замещения дохода (КЗД), который отражает соотношение пенсии и прежнего трудового дохода гражданина.</w:t>
      </w:r>
    </w:p>
    <w:p w14:paraId="6A09AAA1" w14:textId="77777777" w:rsidR="00F70047" w:rsidRPr="00B57AE4" w:rsidRDefault="00F70047" w:rsidP="00F70047">
      <w:r w:rsidRPr="00B57AE4">
        <w:lastRenderedPageBreak/>
        <w:t>Согласно данным Международной организации труда (МОТ), этот показатель должен составлять не менее 40%. В Казахстане за счет базовой, солидарной и накопительной пенсий он равен 44%, однако это меньше, чем в развитых странах, где средний показатель 60%.</w:t>
      </w:r>
    </w:p>
    <w:p w14:paraId="0FE3D43C" w14:textId="77777777" w:rsidR="00F70047" w:rsidRPr="00B57AE4" w:rsidRDefault="00F70047" w:rsidP="00F70047">
      <w:r w:rsidRPr="00B57AE4">
        <w:t>Государству, как отметили в ЕНПФ, важно сохранять баланс между возможностью использовать часть накоплений сегодня и необходимостью обеспечить адекватную пенсию в будущем, поэтапно приближаясь к международным стандартам пенсионного обеспечения.</w:t>
      </w:r>
    </w:p>
    <w:p w14:paraId="3251AAEF" w14:textId="77777777" w:rsidR="00F70047" w:rsidRPr="00B57AE4" w:rsidRDefault="00F70047" w:rsidP="00F70047">
      <w:r w:rsidRPr="00B57AE4">
        <w:t>Ранее в Казахстане приняли новую методику определения порогов минимальной достаточности для изъятия пенсионных накоплений. Из-за этого они выросли в среднем почти в два раза.</w:t>
      </w:r>
    </w:p>
    <w:p w14:paraId="021761F4" w14:textId="77777777" w:rsidR="00F70047" w:rsidRPr="00B57AE4" w:rsidRDefault="00F70047" w:rsidP="00F70047">
      <w:r w:rsidRPr="00B57AE4">
        <w:t>Напомним, порог минимальной достаточности (ПМД) показывает, какая сумма должна остаться у вкладчика ЕНПФ после того, как он использует часть своих накоплений – для каждого возраста действует свой показатель.</w:t>
      </w:r>
    </w:p>
    <w:p w14:paraId="561579EC" w14:textId="77777777" w:rsidR="00F70047" w:rsidRPr="00B57AE4" w:rsidRDefault="00F70047" w:rsidP="00F70047">
      <w:r w:rsidRPr="00B57AE4">
        <w:t>Также недавно казахстанцам предложили самим увеличивать свои пенсионные накопления.</w:t>
      </w:r>
    </w:p>
    <w:p w14:paraId="10F339FE" w14:textId="77777777" w:rsidR="00F70047" w:rsidRPr="00B57AE4" w:rsidRDefault="00F70047" w:rsidP="00F70047">
      <w:r w:rsidRPr="00B57AE4">
        <w:t>А о том, почему 20-летний казахстанцам установили ПМД выше 6 млн тенге, мы рассказывали здесь.</w:t>
      </w:r>
    </w:p>
    <w:p w14:paraId="6EFA3360" w14:textId="20A5D089" w:rsidR="00111D7C" w:rsidRPr="00B57AE4" w:rsidRDefault="00833154" w:rsidP="00F70047">
      <w:hyperlink r:id="rId113" w:history="1">
        <w:r w:rsidR="00F70047" w:rsidRPr="00B57AE4">
          <w:rPr>
            <w:rStyle w:val="a3"/>
          </w:rPr>
          <w:t>https://www.nur.kz/nurfin/pension/2387178-izyatiya-pensionnyh-nakopleniy-poteryali-svoyu-aktualnost-schitayut-v-enpf/</w:t>
        </w:r>
      </w:hyperlink>
    </w:p>
    <w:p w14:paraId="44AE2BE7" w14:textId="1AB49D6C" w:rsidR="00F70047" w:rsidRPr="00B57AE4" w:rsidRDefault="00F70047" w:rsidP="00F70047">
      <w:pPr>
        <w:pStyle w:val="2"/>
      </w:pPr>
      <w:bookmarkStart w:id="204" w:name="_Toc232406604"/>
      <w:r w:rsidRPr="00B57AE4">
        <w:t xml:space="preserve">Informburo.kz, 11.06.2026, </w:t>
      </w:r>
      <w:r w:rsidR="002E0216">
        <w:t>«</w:t>
      </w:r>
      <w:r w:rsidRPr="00B57AE4">
        <w:t>У кого есть возможность, тот это сделал</w:t>
      </w:r>
      <w:r w:rsidR="002E0216">
        <w:t>»</w:t>
      </w:r>
      <w:r w:rsidRPr="00B57AE4">
        <w:t>. Вице-министр экономики рассказал, что снимал пенсионные излишки</w:t>
      </w:r>
      <w:bookmarkEnd w:id="204"/>
    </w:p>
    <w:p w14:paraId="68D71B07" w14:textId="77777777" w:rsidR="00F70047" w:rsidRPr="00B57AE4" w:rsidRDefault="00F70047" w:rsidP="006F22C7">
      <w:pPr>
        <w:pStyle w:val="3"/>
      </w:pPr>
      <w:bookmarkStart w:id="205" w:name="_Toc232406605"/>
      <w:r w:rsidRPr="00B57AE4">
        <w:t>Первый вице-министр национальной экономики Казахстана Азамат Амрин рассказал, что воспользовался возможностью и изымал часть пенсионных накоплений сверх порога достаточности.</w:t>
      </w:r>
      <w:bookmarkEnd w:id="205"/>
    </w:p>
    <w:p w14:paraId="1F34BAC7" w14:textId="4D77C301" w:rsidR="00F70047" w:rsidRPr="00B57AE4" w:rsidRDefault="00F70047" w:rsidP="00F70047">
      <w:r w:rsidRPr="00B57AE4">
        <w:t xml:space="preserve">Чиновник перевёл их на счёт в </w:t>
      </w:r>
      <w:r w:rsidR="002E0216">
        <w:t>«</w:t>
      </w:r>
      <w:r w:rsidRPr="00B57AE4">
        <w:t>Отбасы</w:t>
      </w:r>
      <w:r w:rsidR="002E0216">
        <w:t>»</w:t>
      </w:r>
      <w:r w:rsidRPr="00B57AE4">
        <w:t xml:space="preserve"> банке.</w:t>
      </w:r>
    </w:p>
    <w:p w14:paraId="44EE38F6" w14:textId="66D4FF64" w:rsidR="00F70047" w:rsidRPr="00B57AE4" w:rsidRDefault="002E0216" w:rsidP="00F70047">
      <w:r>
        <w:t>«</w:t>
      </w:r>
      <w:r w:rsidR="00F70047" w:rsidRPr="00B57AE4">
        <w:t>У кого была возможность, уже, наверное, взяли. Насколько знаю, более 5 трлн тенге сняли. Это же влияет на пенсионные выплаты. Поэтому, наверное, справедливо будет сказать, что всё, давайте мы теперь будем смотреть (в будущее. – Авт.). У кого есть возможность, тот это сделал. У кого нет возможности, значит, дальше будет накапливать</w:t>
      </w:r>
      <w:r>
        <w:t>»</w:t>
      </w:r>
      <w:r w:rsidR="00F70047" w:rsidRPr="00B57AE4">
        <w:t>, – сказал Амрин.</w:t>
      </w:r>
    </w:p>
    <w:p w14:paraId="020C18F3" w14:textId="1E04D6D3" w:rsidR="00F70047" w:rsidRPr="00B57AE4" w:rsidRDefault="00F70047" w:rsidP="00F70047">
      <w:r w:rsidRPr="00B57AE4">
        <w:t xml:space="preserve">Часть пенсионных накоплений изымала и заместитель министра труда и социальной защиты населения Виктория Шегай. По её словам, речь шла </w:t>
      </w:r>
      <w:r w:rsidR="002E0216">
        <w:t>«</w:t>
      </w:r>
      <w:r w:rsidRPr="00B57AE4">
        <w:t>не о всей сумме</w:t>
      </w:r>
      <w:r w:rsidR="002E0216">
        <w:t>»</w:t>
      </w:r>
      <w:r w:rsidRPr="00B57AE4">
        <w:t>.</w:t>
      </w:r>
    </w:p>
    <w:p w14:paraId="2525E51E" w14:textId="77777777" w:rsidR="00F70047" w:rsidRPr="00B57AE4" w:rsidRDefault="00F70047" w:rsidP="00F70047">
      <w:r w:rsidRPr="00B57AE4">
        <w:t>Под подсчётам Минтруда, за последние пять лет казахстанцы изъяли из пенсионных накоплений около 5 трлн тенге. Примерно 1 трлн тенге – граждане в возрасте от 20 до 35 лет.</w:t>
      </w:r>
    </w:p>
    <w:p w14:paraId="53B60333" w14:textId="690A913E" w:rsidR="00F70047" w:rsidRPr="00B57AE4" w:rsidRDefault="00833154" w:rsidP="00F70047">
      <w:hyperlink r:id="rId114" w:history="1">
        <w:r w:rsidR="00F70047" w:rsidRPr="00B57AE4">
          <w:rPr>
            <w:rStyle w:val="a3"/>
          </w:rPr>
          <w:t>https://informburo.kz/novosti/u-kogo-est-vozmoznost-tot-eto-sdelal-vice-ministr-ekonomiki-rasskazal-cto-snimal-pensionnye-izliski</w:t>
        </w:r>
      </w:hyperlink>
    </w:p>
    <w:p w14:paraId="561D8B76" w14:textId="77777777" w:rsidR="000B0A30" w:rsidRPr="00B57AE4" w:rsidRDefault="000B0A30" w:rsidP="000B0A30">
      <w:pPr>
        <w:pStyle w:val="2"/>
      </w:pPr>
      <w:bookmarkStart w:id="206" w:name="_Toc232406606"/>
      <w:r w:rsidRPr="00B57AE4">
        <w:lastRenderedPageBreak/>
        <w:t>NUR.KZ, 11.06.2026, Мифы о пенсии: что важно знать казахстанцам</w:t>
      </w:r>
      <w:bookmarkEnd w:id="206"/>
    </w:p>
    <w:p w14:paraId="467C17D1" w14:textId="478A207C" w:rsidR="000B0A30" w:rsidRPr="00B57AE4" w:rsidRDefault="000B0A30" w:rsidP="006F22C7">
      <w:pPr>
        <w:pStyle w:val="3"/>
      </w:pPr>
      <w:bookmarkStart w:id="207" w:name="_Toc232406607"/>
      <w:r w:rsidRPr="00B57AE4">
        <w:t xml:space="preserve">Вопрос сохранности и приумножения пенсионных накоплений (ПН) волнует многих казахстанцев. Ведь именно эти деньги в будущем станут источником дохода и помогут сохранить привычный уровень жизни. Однако вокруг пенсионной системы существует немало мифов и заблуждений. Из-за них некоторые граждане стремятся избежать уплаты пенсионных взносов и соглашаются на </w:t>
      </w:r>
      <w:r w:rsidR="002E0216">
        <w:t>«</w:t>
      </w:r>
      <w:r w:rsidRPr="00B57AE4">
        <w:t>серую</w:t>
      </w:r>
      <w:r w:rsidR="002E0216">
        <w:t>»</w:t>
      </w:r>
      <w:r w:rsidRPr="00B57AE4">
        <w:t xml:space="preserve"> зарплату. Но в итоге это может негативно сказаться на их будущем благополучии. Поэтому важно понимать, как в действительности устроена пенсионная система Казахстана, а не верить распространенным мифам.</w:t>
      </w:r>
      <w:bookmarkEnd w:id="207"/>
    </w:p>
    <w:p w14:paraId="21AA809F" w14:textId="77777777" w:rsidR="000B0A30" w:rsidRPr="00B57AE4" w:rsidRDefault="000B0A30" w:rsidP="000B0A30">
      <w:r w:rsidRPr="00B57AE4">
        <w:t>Миф 1. Пенсионные накопления казахстанцев уменьшаются</w:t>
      </w:r>
    </w:p>
    <w:p w14:paraId="2515297B" w14:textId="360BAA33" w:rsidR="000B0A30" w:rsidRPr="00B57AE4" w:rsidRDefault="000B0A30" w:rsidP="000B0A30">
      <w:r w:rsidRPr="00B57AE4">
        <w:t xml:space="preserve">Многие казахстанцы, проверяя счет в личном кабинете, замечают, что общая сумма ПН может меняться: иногда увеличиваться, а иногда снижаться. Из-за этого возникает ошибочное мнение, что ПН </w:t>
      </w:r>
      <w:r w:rsidR="002E0216">
        <w:t>«</w:t>
      </w:r>
      <w:r w:rsidRPr="00B57AE4">
        <w:t>теряются</w:t>
      </w:r>
      <w:r w:rsidR="002E0216">
        <w:t>»</w:t>
      </w:r>
      <w:r w:rsidRPr="00B57AE4">
        <w:t>. Прежде всего поясним, что ПН состоят из двух частей:</w:t>
      </w:r>
    </w:p>
    <w:p w14:paraId="37E525BB" w14:textId="77777777" w:rsidR="000B0A30" w:rsidRPr="00B57AE4" w:rsidRDefault="000B0A30" w:rsidP="000B0A30">
      <w:r w:rsidRPr="00B57AE4">
        <w:t>обязательных пенсионных взносов (ОПВ), обязательных профессиональных пенсионных взносов (ОППВ), обязательных пенсионных взносов работодателя (ОПВР), а также добровольных пенсионных взносов (ДПВ);</w:t>
      </w:r>
    </w:p>
    <w:p w14:paraId="6CE54CCD" w14:textId="77777777" w:rsidR="000B0A30" w:rsidRPr="00B57AE4" w:rsidRDefault="000B0A30" w:rsidP="000B0A30">
      <w:r w:rsidRPr="00B57AE4">
        <w:t>инвестиционного дохода, который начисляется в результате инвестирования пенсионных активов (ПА).</w:t>
      </w:r>
    </w:p>
    <w:p w14:paraId="33C03475" w14:textId="77777777" w:rsidR="000B0A30" w:rsidRPr="00B57AE4" w:rsidRDefault="000B0A30" w:rsidP="000B0A30">
      <w:r w:rsidRPr="00B57AE4">
        <w:t>Размер пенсионных накоплений увеличивается за счет поступающих пенсионных взносов и инвестиционного дохода и может уменьшаться при осуществлении пенсионных выплат, переводе средств в страховую организацию или снижении инвестиционного дохода в отдельные периоды.</w:t>
      </w:r>
    </w:p>
    <w:p w14:paraId="6FA93A34" w14:textId="77777777" w:rsidR="000B0A30" w:rsidRPr="00B57AE4" w:rsidRDefault="000B0A30" w:rsidP="000B0A30">
      <w:r w:rsidRPr="00B57AE4">
        <w:t>Инвестиционный доход формируется за счет вознаграждения по ценным бумагам и депозитам, рыночной и валютной переоценки активов, внешнего управления активами и других инвестиционных операций. Поскольку его величина зависит от ситуации на финансовых рынках, она может варьироваться, оказывая влияние на общий объем пенсионных накоплений. Кроме того, пенсионная система показывает свою эффективность именно на длительном горизонте. В долгосрочной перспективе доходность ЕНПФ опережает инфляцию, что позволяет не только сохранять, но и увеличивать пенсионные накопления.</w:t>
      </w:r>
    </w:p>
    <w:p w14:paraId="4A2AC497" w14:textId="77777777" w:rsidR="000B0A30" w:rsidRPr="00B57AE4" w:rsidRDefault="000B0A30" w:rsidP="000B0A30">
      <w:r w:rsidRPr="00B57AE4">
        <w:t>Миф 2. ЕНПФ тратит деньги как захочет</w:t>
      </w:r>
    </w:p>
    <w:p w14:paraId="65C4BDAE" w14:textId="77777777" w:rsidR="000B0A30" w:rsidRPr="00B57AE4" w:rsidRDefault="000B0A30" w:rsidP="000B0A30">
      <w:r w:rsidRPr="00B57AE4">
        <w:t>Некоторые люди считают, что ЕНПФ вкладывает их накопления в разные проекты (например, в организацию международных выставок, строительство дорог, инфраструктуры и так далее). При этом отмечается два вида заблуждения:</w:t>
      </w:r>
    </w:p>
    <w:p w14:paraId="47AD9A78" w14:textId="77777777" w:rsidR="000B0A30" w:rsidRPr="00B57AE4" w:rsidRDefault="000B0A30" w:rsidP="000B0A30">
      <w:r w:rsidRPr="00B57AE4">
        <w:t>ЕНПФ управляет деньгами. На самом деле Фонд не инвестирует, в его функции входят учет ПН, прием пенсионных взносов, информирование и консультирование вкладчиков, осуществление пенсионных выплат. Инвестированием ПА занимаются доверительные управляющие: Национальный Банк Республики Казахстан (НБРК) и частные управляющие инвестиционным портфелем (УИП), если вкладчики передали им часть своих накоплений.</w:t>
      </w:r>
    </w:p>
    <w:p w14:paraId="6A0BDAC3" w14:textId="77777777" w:rsidR="000B0A30" w:rsidRPr="00B57AE4" w:rsidRDefault="000B0A30" w:rsidP="000B0A30">
      <w:r w:rsidRPr="00B57AE4">
        <w:lastRenderedPageBreak/>
        <w:t>Деньги казахстанцев тратятся на сомнительные проекты. НБРК и УИП не направляют пенсионные средства на финансирование каких-либо проектов. Средства инвестируются в финансовые инструменты на рыночных условиях: государственные и корпоративные облигации, депозиты, акции, иностранную валюту и другие активы в целях получения дохода. Перечень финансовых инструментов, в которые разрешено инвестировать ПА, строго регулируется законодательством: для НБРК — Правительством РК, для УИП — Агентством РК по регулированию и развитию финансового рынка.</w:t>
      </w:r>
    </w:p>
    <w:p w14:paraId="63D45DA1" w14:textId="77777777" w:rsidR="000B0A30" w:rsidRPr="00B57AE4" w:rsidRDefault="000B0A30" w:rsidP="000B0A30">
      <w:r w:rsidRPr="00B57AE4">
        <w:t>При этом осуществляется сбалансированная инвестиционная политика, обеспечивающая сохранность ПА и устойчивую реальную доходность в долгосрочной перспективе. А также регулярно публикуются отчеты о том, в какие инструменты были инвестированы средства из ЕНПФ.</w:t>
      </w:r>
    </w:p>
    <w:p w14:paraId="6518CDD1" w14:textId="53CCBA27" w:rsidR="000B0A30" w:rsidRPr="00B57AE4" w:rsidRDefault="000B0A30" w:rsidP="000B0A30">
      <w:r w:rsidRPr="00B57AE4">
        <w:t xml:space="preserve">Миф 3. После смерти вкладчика деньги </w:t>
      </w:r>
      <w:r w:rsidR="002E0216">
        <w:t>«</w:t>
      </w:r>
      <w:r w:rsidRPr="00B57AE4">
        <w:t>сгорают</w:t>
      </w:r>
      <w:r w:rsidR="002E0216">
        <w:t>»</w:t>
      </w:r>
    </w:p>
    <w:p w14:paraId="039CAD16" w14:textId="661B3815" w:rsidR="000B0A30" w:rsidRPr="00B57AE4" w:rsidRDefault="000B0A30" w:rsidP="000B0A30">
      <w:r w:rsidRPr="00B57AE4">
        <w:t xml:space="preserve">Многие казахстанцы ошибочно считают, что после смерти человека его пенсионные средства в ЕНПФ </w:t>
      </w:r>
      <w:r w:rsidR="002E0216">
        <w:t>«</w:t>
      </w:r>
      <w:r w:rsidRPr="00B57AE4">
        <w:t>сгорают</w:t>
      </w:r>
      <w:r w:rsidR="002E0216">
        <w:t>»</w:t>
      </w:r>
      <w:r w:rsidRPr="00B57AE4">
        <w:t>. На самом деле это не так. ПН за счет ОПВ, ОППВ и ДПВ являются собственностью вкладчика. Они наследуются в порядке, установленном законодательством.</w:t>
      </w:r>
    </w:p>
    <w:p w14:paraId="2CA8D685" w14:textId="77777777" w:rsidR="000B0A30" w:rsidRPr="00B57AE4" w:rsidRDefault="000B0A30" w:rsidP="000B0A30">
      <w:r w:rsidRPr="00B57AE4">
        <w:t>Кроме того, до вступления наследников в права наследования членам семьи умершего может быть выплачена единовременная выплата на погребение в пределах 94-кратного месячного расчетного показателя, но не больше суммы, имеющейся на счете. В 2026 году максимальный размер такой выплаты составляет 406 550 тенге. Если остаток средств на ИПС после единовременной выплаты на погребение меньше или равен размеру минимальной пенсии, он также выплачивается семье умершего. Для получения ПН наследнику нужно в течение 6 месяцев со дня смерти вкладчика обратиться к нотариусу с заявлением о принятии наследства. После оформления свидетельства о праве на наследство документы можно подать в любое отделение ЕНПФ, через доверенное лицо или по почте. С перечнем документов для оформления заявлений можно ознакомиться на сайте ЕНПФ. Также такая процедура показана на you-tube канале БЖЗҚ ЕНПФ.</w:t>
      </w:r>
    </w:p>
    <w:p w14:paraId="643A88A0" w14:textId="77777777" w:rsidR="000B0A30" w:rsidRPr="00B57AE4" w:rsidRDefault="000B0A30" w:rsidP="000B0A30">
      <w:r w:rsidRPr="00B57AE4">
        <w:t>Миф 4. Деньги из ЕНПФ выплатят только в старости</w:t>
      </w:r>
    </w:p>
    <w:p w14:paraId="349859F0" w14:textId="77777777" w:rsidR="000B0A30" w:rsidRPr="00B57AE4" w:rsidRDefault="000B0A30" w:rsidP="000B0A30">
      <w:r w:rsidRPr="00B57AE4">
        <w:t>Многие думают, что ПН становятся доступными только после достижения пенсионного возраста. Но законодательство предусматривает и другие возможности.</w:t>
      </w:r>
    </w:p>
    <w:p w14:paraId="53BF10AC" w14:textId="77777777" w:rsidR="000B0A30" w:rsidRPr="00B57AE4" w:rsidRDefault="000B0A30" w:rsidP="000B0A30">
      <w:r w:rsidRPr="00B57AE4">
        <w:t>Получать пенсионные выплаты за счет обязательных пенсионных взносов можно еще до наступления пенсионного возраста. Такое право имеют лица с инвалидностью I или II группы, установленной бессрочно. Кроме того, граждане, достигшие 55 лет, за которых ОППВ уплачивались не менее 84 месяцев, могут получать свои ПН в составе специальной социальной выплаты при условии прекращения работы во вредных условиях труда. Все эти выплаты осуществляются по графику, то есть ежемесячно.</w:t>
      </w:r>
    </w:p>
    <w:p w14:paraId="63EF7112" w14:textId="77777777" w:rsidR="000B0A30" w:rsidRPr="00B57AE4" w:rsidRDefault="000B0A30" w:rsidP="000B0A30">
      <w:r w:rsidRPr="00B57AE4">
        <w:t>Накопления за счет ДПВ можно получать с 50 лет либо по инвалидности. Их размер и периодичность можно устанавливать самостоятельно.</w:t>
      </w:r>
    </w:p>
    <w:p w14:paraId="73D1B087" w14:textId="77777777" w:rsidR="000B0A30" w:rsidRPr="00B57AE4" w:rsidRDefault="000B0A30" w:rsidP="000B0A30">
      <w:r w:rsidRPr="00B57AE4">
        <w:t>Если человек переехал на постоянное место жительства за границу, он может получить все свои пенсионные накопления из ЕНПФ единовременно.</w:t>
      </w:r>
    </w:p>
    <w:p w14:paraId="4E6E27F3" w14:textId="77777777" w:rsidR="000B0A30" w:rsidRPr="00B57AE4" w:rsidRDefault="000B0A30" w:rsidP="000B0A30">
      <w:r w:rsidRPr="00B57AE4">
        <w:t xml:space="preserve">Также казахстанцы могут получать выплаты уже с 50-55 лет, если они оформят пенсионный аннуитет – в этом случае страховая компания пожизненно выплачивает казахстанцам пенсию. И эти деньги также могут получать наследники в случае указания </w:t>
      </w:r>
      <w:r w:rsidRPr="00B57AE4">
        <w:lastRenderedPageBreak/>
        <w:t>в договоре гарантированного периода выплат пенсионных выплат, в течение которого выплаты будут перечисляться сначала получателю, а в случае его смерти – наследникам.</w:t>
      </w:r>
    </w:p>
    <w:p w14:paraId="008AE23D" w14:textId="7D2BEF19" w:rsidR="00F70047" w:rsidRDefault="00833154" w:rsidP="000B0A30">
      <w:hyperlink r:id="rId115" w:history="1">
        <w:r w:rsidR="000B0A30" w:rsidRPr="00B57AE4">
          <w:rPr>
            <w:rStyle w:val="a3"/>
          </w:rPr>
          <w:t>https://www.nur.kz/nurfin/pension/2386302-mify-o-pensii-chto-vazhno-znat-kazahstancam/</w:t>
        </w:r>
      </w:hyperlink>
    </w:p>
    <w:p w14:paraId="369E94EA" w14:textId="77777777" w:rsidR="0018147F" w:rsidRDefault="0018147F" w:rsidP="0018147F">
      <w:pPr>
        <w:pStyle w:val="2"/>
      </w:pPr>
      <w:bookmarkStart w:id="208" w:name="_Toc232406608"/>
      <w:r>
        <w:t>LS, 12.06.2026, Иллюзия реформы: почему повышение порогов не решает проблему низких пенсионных накоплений</w:t>
      </w:r>
      <w:bookmarkEnd w:id="208"/>
    </w:p>
    <w:p w14:paraId="7CC39EF5" w14:textId="77777777" w:rsidR="0018147F" w:rsidRDefault="0018147F" w:rsidP="006F22C7">
      <w:pPr>
        <w:pStyle w:val="3"/>
      </w:pPr>
      <w:bookmarkStart w:id="209" w:name="_Toc232406609"/>
      <w:r>
        <w:t>Повышение порогов минимальной достаточности (ПМД) не решит проблему низких пенсионных накоплений. Такое мнение в беседе с LS выразил экономист Руслан Султанов.</w:t>
      </w:r>
      <w:bookmarkEnd w:id="209"/>
    </w:p>
    <w:p w14:paraId="77B627EB" w14:textId="77777777" w:rsidR="0018147F" w:rsidRDefault="0018147F" w:rsidP="0018147F">
      <w:r>
        <w:t>Спикер отметил, что с точки зрения долгосрочной устойчивости пенсионной системы, само повышение ПМД выглядит логичным. Он напомнил, что накопления в ЕНПФ должны в первую очередь обеспечивать человеку доход в старости, а не быть постоянным источником финансирования текущих расходов или покупки жилья. В этом смысле новая методика возвращает пенсионным средствам их базовую функцию.</w:t>
      </w:r>
    </w:p>
    <w:p w14:paraId="22265996" w14:textId="4EBEFF90" w:rsidR="0018147F" w:rsidRDefault="002E0216" w:rsidP="0018147F">
      <w:r>
        <w:t>«</w:t>
      </w:r>
      <w:r w:rsidR="0018147F">
        <w:t>Но, если смотреть с точки зрения населения, резкость повышения, конечно, выглядит болезненной. Пороги выросли очень значительно от 79% и выше в зависимости от возраста. Для многих граждан это означает, что возможность использовать часть накоплений на жилье или лечение фактически стала недоступной</w:t>
      </w:r>
      <w:r>
        <w:t>»</w:t>
      </w:r>
      <w:r w:rsidR="0018147F">
        <w:t>, – констатирует Р. Султанов.</w:t>
      </w:r>
    </w:p>
    <w:p w14:paraId="344782AB" w14:textId="77777777" w:rsidR="0018147F" w:rsidRDefault="0018147F" w:rsidP="0018147F">
      <w:r>
        <w:t xml:space="preserve">Таким образом, по экономической логике повышение ПМД можно считать обоснованным, но по форме и скорости введения оно выглядит достаточно жестким. </w:t>
      </w:r>
    </w:p>
    <w:p w14:paraId="366CB649" w14:textId="62B361A3" w:rsidR="0018147F" w:rsidRDefault="002E0216" w:rsidP="0018147F">
      <w:r>
        <w:t>«</w:t>
      </w:r>
      <w:r w:rsidR="0018147F">
        <w:t>Главная проблема не в самой идее сохранить больше денег на пенсию, а в том, что правила изменились резко, и многие граждане не успели адаптировать свои финансовые планы</w:t>
      </w:r>
      <w:r>
        <w:t>»</w:t>
      </w:r>
      <w:r w:rsidR="0018147F">
        <w:t>, – считает он.</w:t>
      </w:r>
    </w:p>
    <w:p w14:paraId="0399D209" w14:textId="77777777" w:rsidR="0018147F" w:rsidRDefault="0018147F" w:rsidP="0018147F">
      <w:r>
        <w:t>По его словам, в краткосрочной перспективе это приведет к заметному сокращению круга людей, которые смогут использовать пенсионные накопления на жилье или лечение. Для многих казахстанцев, которые рассчитывали на эти средства как на первоначальный взнос по ипотеке, новые пороги фактически закроют такую возможность.</w:t>
      </w:r>
    </w:p>
    <w:p w14:paraId="3F1B49A2" w14:textId="0C5D969B" w:rsidR="0018147F" w:rsidRDefault="002E0216" w:rsidP="0018147F">
      <w:r>
        <w:t>«</w:t>
      </w:r>
      <w:r w:rsidR="0018147F">
        <w:t>На рынке недвижимости это может привести к охлаждению части спроса. Пенсионные изъятия в последние годы были одним из источников дополнительной покупательной способности, поэтому их сокращение, вероятно, снизит активность покупателей, особенно в сегменте, где люди использовали накопления для первоначального взноса</w:t>
      </w:r>
      <w:r>
        <w:t>»</w:t>
      </w:r>
      <w:r w:rsidR="0018147F">
        <w:t>, – отмечает собеседник LS.</w:t>
      </w:r>
    </w:p>
    <w:p w14:paraId="14E4A5B2" w14:textId="77777777" w:rsidR="0018147F" w:rsidRDefault="0018147F" w:rsidP="0018147F">
      <w:r>
        <w:t>При этом резкого обвала цен экономист не ожидает, так как на стоимость жилья влияют не только пенсионные деньги, но и себестоимость строительства, ипотека, инфляция, стоимость земли и предложение со стороны застройщиков.</w:t>
      </w:r>
    </w:p>
    <w:p w14:paraId="22B548FA" w14:textId="77777777" w:rsidR="0018147F" w:rsidRDefault="0018147F" w:rsidP="0018147F">
      <w:r>
        <w:t>Для пенсионной системы эффект будет обратным: больше средств останется на счетах граждан, продолжит инвестироваться и будет работать на будущие выплаты. С этой точки зрения мера должна повысить устойчивость накопительной пенсии.</w:t>
      </w:r>
    </w:p>
    <w:p w14:paraId="1FBD51D9" w14:textId="004938BE" w:rsidR="0018147F" w:rsidRDefault="002E0216" w:rsidP="0018147F">
      <w:r>
        <w:t>«</w:t>
      </w:r>
      <w:r w:rsidR="0018147F">
        <w:t xml:space="preserve">Но социальный эффект будет болезненным. Многие граждане воспримут это как резкую смену правил игры, потому что они уже могли строить планы исходя из прежних </w:t>
      </w:r>
      <w:r w:rsidR="0018147F">
        <w:lastRenderedPageBreak/>
        <w:t>порогов. Поэтому в ближайшее время можно ожидать недовольства, пересмотра жилищных планов и снижения доверия к предсказуемости пенсионных правил</w:t>
      </w:r>
      <w:r>
        <w:t>»</w:t>
      </w:r>
      <w:r w:rsidR="0018147F">
        <w:t>, – полагает спикер.</w:t>
      </w:r>
    </w:p>
    <w:p w14:paraId="3CF9C00F" w14:textId="77777777" w:rsidR="0018147F" w:rsidRDefault="0018147F" w:rsidP="0018147F">
      <w:r>
        <w:t>При этом, по его мнению, полностью проблему низких пенсионных накоплений это не решит. Повышение ПМД позволяет сохранить больше средств на счетах тех граждан, у кого уже есть относительно заметные накопления. То есть мера защищает будущие пенсионные выплаты от чрезмерных изъятий, но сама по себе не создает новые доходы и не увеличивает сами взносы населения в ЕНПФ.</w:t>
      </w:r>
    </w:p>
    <w:p w14:paraId="5449CB33" w14:textId="61DBF119" w:rsidR="0018147F" w:rsidRDefault="002E0216" w:rsidP="0018147F">
      <w:r>
        <w:t>«</w:t>
      </w:r>
      <w:r w:rsidR="0018147F">
        <w:t>Главная причина низких пенсионных накоплений не только возможность изъятий, а более широкий набор факторов: уровень заработных плат, доля неформальной занятости, нерегулярность пенсионных отчислений, перерывы в трудовой карьере и инфляция. Если человек долгое время получает невысокий официальный доход или часть дохода находится в тени, его пенсионные накопления все равно будут расти медленно, даже при более высоких порогах</w:t>
      </w:r>
      <w:r>
        <w:t>»</w:t>
      </w:r>
      <w:r w:rsidR="0018147F">
        <w:t>, – поясняет экономист.</w:t>
      </w:r>
    </w:p>
    <w:p w14:paraId="2E0555DF" w14:textId="77777777" w:rsidR="0018147F" w:rsidRDefault="0018147F" w:rsidP="0018147F">
      <w:r>
        <w:t>Поэтому новая методика скорее снижает риск того, что люди сегодня заберут слишком большую часть накоплений и в будущем останутся с низкой накопительной пенсией. Но для системного решения проблемы нужны более фундаментальные меры: рост официальных доходов, снижение теневой занятости, повышение регулярности взносов и сохранение инвестиционной доходности активов выше инфляции, считает эксперт.</w:t>
      </w:r>
    </w:p>
    <w:p w14:paraId="1DBC0688" w14:textId="3DB3555C" w:rsidR="0018147F" w:rsidRDefault="002E0216" w:rsidP="0018147F">
      <w:r>
        <w:t>«</w:t>
      </w:r>
      <w:r w:rsidR="0018147F">
        <w:t>Иными словами, повышение ПМД – это защитная мера внутри пенсионной системы, но не полноценное решение проблемы низких накоплений. Оно помогает сохранить то, что уже накоплено, но не отвечает на главный вопрос как сделать так, чтобы у большинства казахстанцев в принципе формировались достаточные пенсионные накопления</w:t>
      </w:r>
      <w:r>
        <w:t>»</w:t>
      </w:r>
      <w:r w:rsidR="0018147F">
        <w:t>, – добавил он.</w:t>
      </w:r>
    </w:p>
    <w:p w14:paraId="515363ED" w14:textId="77777777" w:rsidR="0018147F" w:rsidRDefault="0018147F" w:rsidP="0018147F">
      <w:r>
        <w:t>На взгляд Р. Султанова, полностью отказаться от изъятий из пенсионного фонда в будущем было бы логично с точки зрения чистой пенсионной модели. По его мнению, пенсионные накопления должны прежде всего работать на будущие выплаты, а не использоваться как источник финансирования текущего спроса на жилье или другие цели.</w:t>
      </w:r>
    </w:p>
    <w:p w14:paraId="072D50BF" w14:textId="08B360D2" w:rsidR="0018147F" w:rsidRDefault="002E0216" w:rsidP="0018147F">
      <w:r>
        <w:t>«</w:t>
      </w:r>
      <w:r w:rsidR="0018147F">
        <w:t>Но резкий и полный отказ может быть социально чувствительным решением, потому что население уже привыкло к тому, что пенсионные накопления можно использовать при определенных условиях. Поэтому более реалистичным выглядит не одномоментный запрет, а постепенное сужение возможностей для изъятий и сохранение их только для исключительных случаев. Например, дорогостоящего лечения или отдельных социальных ситуаций</w:t>
      </w:r>
      <w:r>
        <w:t>»</w:t>
      </w:r>
      <w:r w:rsidR="0018147F">
        <w:t>, – размышляет экономист.</w:t>
      </w:r>
    </w:p>
    <w:p w14:paraId="707F5419" w14:textId="77777777" w:rsidR="0018147F" w:rsidRDefault="0018147F" w:rsidP="0018147F">
      <w:r>
        <w:t>Он подчеркнул, что опыт последних лет показал, что массовые изъятия дают краткосрочный социальный эффект, но одновременно создают долгосрочные риски: снижают будущие пенсионные выплаты, разогревают отдельные рынки и формируют у населения ощущение, что пенсионный счет можно использовать как обычный накопительный инструмент.</w:t>
      </w:r>
    </w:p>
    <w:p w14:paraId="5FCA436F" w14:textId="41E50BE7" w:rsidR="0018147F" w:rsidRDefault="002E0216" w:rsidP="0018147F">
      <w:r>
        <w:t>«</w:t>
      </w:r>
      <w:r w:rsidR="0018147F">
        <w:t xml:space="preserve">Поэтому в долгосрочной перспективе пенсионной системе, вероятно, нужно возвращаться к своей базовой функции. Чем меньше досрочных изъятий, тем выше вероятность, что накопления действительно будут работать на пенсию. Но такой переход </w:t>
      </w:r>
      <w:r w:rsidR="0018147F">
        <w:lastRenderedPageBreak/>
        <w:t>должен быть предсказуемым, заранее объясненным и постепенным, чтобы люди могли адаптировать свои финансовые план</w:t>
      </w:r>
      <w:r>
        <w:t>»</w:t>
      </w:r>
      <w:r w:rsidR="0018147F">
        <w:t>, – говорит экономист.</w:t>
      </w:r>
    </w:p>
    <w:p w14:paraId="6D89D901" w14:textId="77777777" w:rsidR="0018147F" w:rsidRDefault="0018147F" w:rsidP="0018147F">
      <w:r>
        <w:t>При этом он не исключает, что возможны точечные смягчения или переходные механизмы.</w:t>
      </w:r>
    </w:p>
    <w:p w14:paraId="5C56F9D7" w14:textId="1887DD69" w:rsidR="0018147F" w:rsidRDefault="002E0216" w:rsidP="0018147F">
      <w:r>
        <w:t>«</w:t>
      </w:r>
      <w:r w:rsidR="0018147F">
        <w:t>Например, теоретически могли бы рассмотреть отдельный порядок для граждан, которые уже начали процесс покупки жилья, подали заявку или находились на финальной стадии сделки. Такой подход позволил бы снизить социальное напряжение, не отказываясь полностью от новой логики расчета. Но если общественная реакция будет очень сильной, власти могут пойти на ограниченные переходные послабления для отдельных категорий граждан</w:t>
      </w:r>
      <w:r>
        <w:t>»</w:t>
      </w:r>
      <w:r w:rsidR="0018147F">
        <w:t>, – заключил он.</w:t>
      </w:r>
    </w:p>
    <w:p w14:paraId="0FBB9E53" w14:textId="77777777" w:rsidR="0018147F" w:rsidRDefault="0018147F" w:rsidP="0018147F">
      <w:r>
        <w:t>Ранее ЕНПФ повысил пороги минимальной достаточности пенсионных накоплений почти в два раза.</w:t>
      </w:r>
    </w:p>
    <w:p w14:paraId="1F248DC7" w14:textId="6537D3F5" w:rsidR="0018147F" w:rsidRPr="00B57AE4" w:rsidRDefault="00833154" w:rsidP="0018147F">
      <w:hyperlink r:id="rId116" w:history="1">
        <w:r w:rsidR="0018147F" w:rsidRPr="00830463">
          <w:rPr>
            <w:rStyle w:val="a3"/>
          </w:rPr>
          <w:t>https://lsm.kz/zhestkoe-povyshenie-porogov-minimal-noj-dostatochnosti-pensionnyh-chego-ozhidat-dal-she</w:t>
        </w:r>
      </w:hyperlink>
      <w:r w:rsidR="0018147F">
        <w:t xml:space="preserve"> </w:t>
      </w:r>
    </w:p>
    <w:p w14:paraId="3BA7716F" w14:textId="77777777" w:rsidR="003F6B2C" w:rsidRPr="00B57AE4" w:rsidRDefault="003F6B2C" w:rsidP="003F6B2C">
      <w:pPr>
        <w:pStyle w:val="2"/>
      </w:pPr>
      <w:bookmarkStart w:id="210" w:name="_Toc232406610"/>
      <w:r w:rsidRPr="00B57AE4">
        <w:t>Asiais.ru, 11.06.2026, За долгие годы уплаты взносов будет назначаться более высокая пенсия</w:t>
      </w:r>
      <w:bookmarkEnd w:id="210"/>
    </w:p>
    <w:p w14:paraId="21B773F6" w14:textId="77777777" w:rsidR="003F6B2C" w:rsidRPr="00B57AE4" w:rsidRDefault="003F6B2C" w:rsidP="006F22C7">
      <w:pPr>
        <w:pStyle w:val="3"/>
      </w:pPr>
      <w:bookmarkStart w:id="211" w:name="_Toc232406611"/>
      <w:r w:rsidRPr="00B57AE4">
        <w:t>10 июня 2026 года состоялось очередное заседание Правительства Монголии, на котором были рассмотрены и приняты решения по ряду вопросов.</w:t>
      </w:r>
      <w:bookmarkEnd w:id="211"/>
    </w:p>
    <w:p w14:paraId="15E86688" w14:textId="77777777" w:rsidR="003F6B2C" w:rsidRPr="00B57AE4" w:rsidRDefault="003F6B2C" w:rsidP="003F6B2C">
      <w:r w:rsidRPr="00B57AE4">
        <w:t>В ходе заседания был обсужден и поддержан проект закона о внесении изменений в Общий закон о социальном страховании, после чего принято решение внести его на рассмотрение Великого Государственного Хурала.</w:t>
      </w:r>
    </w:p>
    <w:p w14:paraId="0FB231CC" w14:textId="5CF4263E" w:rsidR="003F6B2C" w:rsidRPr="00B57AE4" w:rsidRDefault="003F6B2C" w:rsidP="003F6B2C">
      <w:r w:rsidRPr="00B57AE4">
        <w:t xml:space="preserve">Премьер-министр Н. Учрал заявил, что данный законопроект предусматривает реформу </w:t>
      </w:r>
      <w:r w:rsidR="002E0216">
        <w:t>«</w:t>
      </w:r>
      <w:r w:rsidRPr="00B57AE4">
        <w:t>Справедливая пенсионная система</w:t>
      </w:r>
      <w:r w:rsidR="002E0216">
        <w:t>»</w:t>
      </w:r>
      <w:r w:rsidRPr="00B57AE4">
        <w:t>. Переход к новой модели обеспечит справедливость, при которой более высокие пенсии будут получать те, кто делал взносы в течение более длительного периода, при этом будет ликвидирована разница в размерах пенсий, а также обеспечена поддержка занятости.</w:t>
      </w:r>
    </w:p>
    <w:p w14:paraId="422D100A" w14:textId="77777777" w:rsidR="003F6B2C" w:rsidRPr="00B57AE4" w:rsidRDefault="003F6B2C" w:rsidP="003F6B2C">
      <w:r w:rsidRPr="00B57AE4">
        <w:t>Отмечается растущая необходимость обеспечения долгосрочной и среднесрочной финансовой устойчивости Фонда пенсионного страхования, расширения охвата плательщиков взносов. Параметрические и структурные реформы будут внедряться постепенно и соразмерно, с учетом нагрузки на страхователей, работодателей, пенсионеров и государственный бюджет, что позволит снизить финансовое бремя для молодого поколения. В этой связи проект закона о внесении изменений в Общий закон о социальном страховании предусматривает следующие нововведения:</w:t>
      </w:r>
    </w:p>
    <w:p w14:paraId="55CD1A8F" w14:textId="77777777" w:rsidR="003F6B2C" w:rsidRPr="00B57AE4" w:rsidRDefault="003F6B2C" w:rsidP="003F6B2C">
      <w:r w:rsidRPr="00B57AE4">
        <w:t>В целях снижения финансовой нагрузки на работодателей и поддержки их деятельности будет установлен предельный размер страховых взносов на социальное страхование, уплачиваемых работодателями. Также будет снижен размер взносов на страхование от производственного травматизма и профессиональных заболеваний, а работодатели стартапов будут освобождены от уплаты взносов на определенный срок.</w:t>
      </w:r>
    </w:p>
    <w:p w14:paraId="3880D25E" w14:textId="77777777" w:rsidR="003F6B2C" w:rsidRPr="00B57AE4" w:rsidRDefault="003F6B2C" w:rsidP="003F6B2C">
      <w:r w:rsidRPr="00B57AE4">
        <w:t xml:space="preserve">Для увеличения пенсионных доходов будут созданы условия для формирования добровольных накопительных пенсий, размер которых будет увеличиваться за счет </w:t>
      </w:r>
      <w:r w:rsidRPr="00B57AE4">
        <w:lastRenderedPageBreak/>
        <w:t>доходов от инвестиций. Государство будет предоставлять стимулы в течение определенного периода страхователям, формирующим денежные пенсионные накопления.</w:t>
      </w:r>
    </w:p>
    <w:p w14:paraId="411321A3" w14:textId="77777777" w:rsidR="003F6B2C" w:rsidRPr="00B57AE4" w:rsidRDefault="003F6B2C" w:rsidP="003F6B2C">
      <w:r w:rsidRPr="00B57AE4">
        <w:t>Будет расширен охват социальным страхованием. Впервые в рамках гарантий социальной защиты будут предоставлены льготы по взносам на пенсионное страхование при первичном вступлении в систему социального страхования. Кроме того, студенты и учащиеся, совмещающие учебу с работой, будут освобождены от уплаты некоторых видов взносов на социальное страхование с возможностью их последующей уплаты после начала полноценной трудовой деятельности.</w:t>
      </w:r>
    </w:p>
    <w:p w14:paraId="15FE3A9E" w14:textId="77777777" w:rsidR="003F6B2C" w:rsidRPr="00B57AE4" w:rsidRDefault="003F6B2C" w:rsidP="003F6B2C">
      <w:r w:rsidRPr="00B57AE4">
        <w:t>Будут созданы условия для гибкой уплаты взносов на социальное страхование для граждан, работающих по нескольким договорам подряда, трудовым и приравненным к ним договорам, с учетом особенностей их занятости.</w:t>
      </w:r>
    </w:p>
    <w:p w14:paraId="6632ECF3" w14:textId="499A5295" w:rsidR="000B0A30" w:rsidRPr="00B57AE4" w:rsidRDefault="00833154" w:rsidP="003F6B2C">
      <w:hyperlink r:id="rId117" w:history="1">
        <w:r w:rsidR="003F6B2C" w:rsidRPr="00B57AE4">
          <w:rPr>
            <w:rStyle w:val="a3"/>
          </w:rPr>
          <w:t>https://asiais.ru/society/106380.html</w:t>
        </w:r>
      </w:hyperlink>
    </w:p>
    <w:p w14:paraId="094A0654" w14:textId="77777777" w:rsidR="003F6B2C" w:rsidRPr="00B57AE4" w:rsidRDefault="003F6B2C" w:rsidP="003F6B2C"/>
    <w:p w14:paraId="0F91D1CE" w14:textId="77777777" w:rsidR="00111D7C" w:rsidRDefault="00111D7C" w:rsidP="00111D7C">
      <w:pPr>
        <w:pStyle w:val="10"/>
      </w:pPr>
      <w:bookmarkStart w:id="212" w:name="_Toc99271715"/>
      <w:bookmarkStart w:id="213" w:name="_Toc99318660"/>
      <w:bookmarkStart w:id="214" w:name="_Toc165991080"/>
      <w:bookmarkStart w:id="215" w:name="_Toc232406612"/>
      <w:r w:rsidRPr="00B57AE4">
        <w:t>Новости пенсионной отрасли стран дальнего зарубежья</w:t>
      </w:r>
      <w:bookmarkEnd w:id="212"/>
      <w:bookmarkEnd w:id="213"/>
      <w:bookmarkEnd w:id="214"/>
      <w:bookmarkEnd w:id="215"/>
    </w:p>
    <w:p w14:paraId="6D9329A4" w14:textId="429CB9AC" w:rsidR="006E7D66" w:rsidRDefault="006E7D66" w:rsidP="006E7D66">
      <w:pPr>
        <w:pStyle w:val="2"/>
      </w:pPr>
      <w:bookmarkStart w:id="216" w:name="_Toc232406613"/>
      <w:r>
        <w:t>ИА Красная весна, 13.06.2026</w:t>
      </w:r>
      <w:r w:rsidRPr="006E7D66">
        <w:t xml:space="preserve">, </w:t>
      </w:r>
      <w:r>
        <w:t>В Германии призвали к повышению пенсионного возраста</w:t>
      </w:r>
      <w:bookmarkEnd w:id="216"/>
    </w:p>
    <w:p w14:paraId="41B16B85" w14:textId="77777777" w:rsidR="006E7D66" w:rsidRDefault="006E7D66" w:rsidP="006E7D66">
      <w:pPr>
        <w:pStyle w:val="3"/>
      </w:pPr>
      <w:bookmarkStart w:id="217" w:name="_Toc232406614"/>
      <w:r>
        <w:t>За повышение пенсионного возраста для граждан Германии выступила председательница партии «Жизнь в поддержку пенсий» и бывший министр здравоохранения ФРГ 13 июня в интервью новостному порталу T-Online.</w:t>
      </w:r>
      <w:bookmarkEnd w:id="217"/>
    </w:p>
    <w:p w14:paraId="4E769938" w14:textId="77777777" w:rsidR="006E7D66" w:rsidRDefault="006E7D66" w:rsidP="006E7D66">
      <w:r>
        <w:t>«Вопрос о повышении пенсионного возраста для меня в принципе не является табу; совсем наоборот. Повышение пенсионного возраста и дополнительные стимулы к более длительной работе являются важнейшими составляющими», - заявила Шмидт.</w:t>
      </w:r>
    </w:p>
    <w:p w14:paraId="36E0D342" w14:textId="77777777" w:rsidR="006E7D66" w:rsidRDefault="006E7D66" w:rsidP="006E7D66">
      <w:r>
        <w:t>В то же время немецкий политик подчеркнула важность заботы о тех, кто больше не может работать. По мнению Шмидт, крайне важно структурировать выплаты по инвалидности таким образом, чтобы они были хорошо защищены. Председатель партии также призывает к увязке налоговой реформы и реформы системы долгосрочного ухода.</w:t>
      </w:r>
    </w:p>
    <w:p w14:paraId="6A15639D" w14:textId="77777777" w:rsidR="006E7D66" w:rsidRDefault="006E7D66" w:rsidP="006E7D66">
      <w:r>
        <w:t>«Многие пособия по семейной политике финансируются за счет фондов социального обеспечения, хотя на самом деле они должны оплачиваться из налоговых поступлений. Для этого необходима налоговая реформа, которая финансировала бы эти задачи на основе солидарности», - заявила немецкий политик.</w:t>
      </w:r>
    </w:p>
    <w:p w14:paraId="746833D6" w14:textId="72B2A8E6" w:rsidR="006E7D66" w:rsidRDefault="00833154" w:rsidP="006E7D66">
      <w:hyperlink r:id="rId118" w:history="1">
        <w:r w:rsidR="006E7D66" w:rsidRPr="006A7DFD">
          <w:rPr>
            <w:rStyle w:val="a3"/>
          </w:rPr>
          <w:t>https://rossaprimavera.ru/news/929a18fd</w:t>
        </w:r>
      </w:hyperlink>
      <w:r w:rsidR="006E7D66">
        <w:t xml:space="preserve"> </w:t>
      </w:r>
    </w:p>
    <w:p w14:paraId="133F1504" w14:textId="7389183A" w:rsidR="00DC5025" w:rsidRDefault="00DC5025" w:rsidP="00DC5025">
      <w:pPr>
        <w:pStyle w:val="2"/>
      </w:pPr>
      <w:bookmarkStart w:id="218" w:name="_Toc232406615"/>
      <w:r>
        <w:lastRenderedPageBreak/>
        <w:t>ИА Красная весна, 14.06.2026</w:t>
      </w:r>
      <w:r w:rsidRPr="003A7688">
        <w:t xml:space="preserve">, </w:t>
      </w:r>
      <w:r>
        <w:t>В ХСС категорически исключили изменения в пенсионном обеспечении матерей</w:t>
      </w:r>
      <w:bookmarkEnd w:id="218"/>
    </w:p>
    <w:p w14:paraId="7615E83B" w14:textId="77777777" w:rsidR="00DC5025" w:rsidRDefault="00DC5025" w:rsidP="00DC5025">
      <w:pPr>
        <w:pStyle w:val="3"/>
      </w:pPr>
      <w:bookmarkStart w:id="219" w:name="_Toc232406616"/>
      <w:r>
        <w:t>Любые изменения в пенсионном обеспечении матерей категорически исключил генеральный секретарь Христианско-социального союза (ХСС) Германии Мартин Хубер, сообщает 14 июня Rheinische Post.</w:t>
      </w:r>
      <w:bookmarkEnd w:id="219"/>
    </w:p>
    <w:p w14:paraId="417B1EF6" w14:textId="77777777" w:rsidR="00DC5025" w:rsidRDefault="00DC5025" w:rsidP="00DC5025">
      <w:r>
        <w:t>«Материнская пенсия - это проект справедливости и уважения, для ХСС речи об обсуждении этого вопроса не может быть», - сказал Хубер.</w:t>
      </w:r>
    </w:p>
    <w:p w14:paraId="2B5FA30D" w14:textId="77777777" w:rsidR="00DC5025" w:rsidRDefault="00DC5025" w:rsidP="00DC5025">
      <w:r>
        <w:t>По его словам, пенсионное обеспечение матерей является неотъемлемой частью коалиционного договора, и оно будет действовать.</w:t>
      </w:r>
    </w:p>
    <w:p w14:paraId="0EFF01D7" w14:textId="77777777" w:rsidR="00DC5025" w:rsidRDefault="00DC5025" w:rsidP="00DC5025">
      <w:r>
        <w:t>Таким образом он не согласился с голосами из своих рядов и социального крыла ХДС, которые в последнее время снова поставили под сомнение многомиллиардный проект.</w:t>
      </w:r>
    </w:p>
    <w:p w14:paraId="67F65FF5" w14:textId="77777777" w:rsidR="00DC5025" w:rsidRDefault="00DC5025" w:rsidP="00DC5025">
      <w:r>
        <w:t>В будущем планируется начислять три пенсионных балла матерям с детьми, родившимися до 1992 года, за их родительские пособия - аналогично тому, как это уже применяется к матерям более младшего возраста. Согласно оценкам экспертов, это расширение будет стоить государству от пяти до шести миллиардов евро в год.</w:t>
      </w:r>
    </w:p>
    <w:p w14:paraId="1E44E127" w14:textId="5AC6483C" w:rsidR="00DC5025" w:rsidRPr="00DC5025" w:rsidRDefault="00833154" w:rsidP="00DC5025">
      <w:hyperlink r:id="rId119" w:history="1">
        <w:r w:rsidR="00DC5025" w:rsidRPr="00786EAE">
          <w:rPr>
            <w:rStyle w:val="a3"/>
          </w:rPr>
          <w:t>https://rossaprimavera.ru/news/1b052296</w:t>
        </w:r>
      </w:hyperlink>
      <w:r w:rsidR="00DC5025">
        <w:t xml:space="preserve"> </w:t>
      </w:r>
    </w:p>
    <w:p w14:paraId="6C7B86D0" w14:textId="32354799" w:rsidR="00CE2EFD" w:rsidRPr="00CE2EFD" w:rsidRDefault="00CE2EFD" w:rsidP="00CE2EFD">
      <w:pPr>
        <w:pStyle w:val="2"/>
      </w:pPr>
      <w:bookmarkStart w:id="220" w:name="_Toc232406617"/>
      <w:r w:rsidRPr="00CE2EFD">
        <w:t xml:space="preserve">ИА Красная весна, 13.06.2026, В </w:t>
      </w:r>
      <w:r w:rsidRPr="00CE2EFD">
        <w:rPr>
          <w:lang w:val="en-US"/>
        </w:rPr>
        <w:t>RN</w:t>
      </w:r>
      <w:r w:rsidRPr="00CE2EFD">
        <w:t xml:space="preserve"> решили окончательно определиться с возрастом выхода на пенсию</w:t>
      </w:r>
      <w:bookmarkEnd w:id="220"/>
    </w:p>
    <w:p w14:paraId="59EFBE44" w14:textId="77777777" w:rsidR="00CE2EFD" w:rsidRPr="00CE2EFD" w:rsidRDefault="00CE2EFD" w:rsidP="00CE2EFD">
      <w:pPr>
        <w:pStyle w:val="3"/>
      </w:pPr>
      <w:bookmarkStart w:id="221" w:name="_Toc232406618"/>
      <w:r w:rsidRPr="00CE2EFD">
        <w:t>Пенсионная реформа, о которой все время говорили в партии «Национальное объединение» (</w:t>
      </w:r>
      <w:r w:rsidRPr="00CE2EFD">
        <w:rPr>
          <w:lang w:val="en-US"/>
        </w:rPr>
        <w:t>RN</w:t>
      </w:r>
      <w:r w:rsidRPr="00CE2EFD">
        <w:t xml:space="preserve">), оказалась зависима от того, кто станет участником президентской гонки от </w:t>
      </w:r>
      <w:r w:rsidRPr="00CE2EFD">
        <w:rPr>
          <w:lang w:val="en-US"/>
        </w:rPr>
        <w:t>RN</w:t>
      </w:r>
      <w:r w:rsidRPr="00CE2EFD">
        <w:t xml:space="preserve"> в 2027 году и победит на выборах, 12 июня пишет французская газета </w:t>
      </w:r>
      <w:r w:rsidRPr="00CE2EFD">
        <w:rPr>
          <w:lang w:val="en-US"/>
        </w:rPr>
        <w:t>Sud</w:t>
      </w:r>
      <w:r w:rsidRPr="00CE2EFD">
        <w:t xml:space="preserve"> </w:t>
      </w:r>
      <w:r w:rsidRPr="00CE2EFD">
        <w:rPr>
          <w:lang w:val="en-US"/>
        </w:rPr>
        <w:t>Ouest</w:t>
      </w:r>
      <w:r w:rsidRPr="00CE2EFD">
        <w:t>.</w:t>
      </w:r>
      <w:bookmarkEnd w:id="221"/>
    </w:p>
    <w:p w14:paraId="5D631556" w14:textId="77777777" w:rsidR="00CE2EFD" w:rsidRPr="00CE2EFD" w:rsidRDefault="00CE2EFD" w:rsidP="00CE2EFD">
      <w:r w:rsidRPr="00CE2EFD">
        <w:t>Пенсионная реформа, как часть политической стратегии в борьбе за пост президента Франции, неожиданно вызвала внутрипартийную напряженность среди лидеров «Национального объединения». Поэтому для того, чтобы окончательно определиться, что же выбрать и поставить на повестку предвыборной борьбы было решено провести 12 июня встречу в узком кругу вне Парижа и вне поля зрения общественности.</w:t>
      </w:r>
    </w:p>
    <w:p w14:paraId="3D366DE4" w14:textId="77777777" w:rsidR="00CE2EFD" w:rsidRPr="00CE2EFD" w:rsidRDefault="00CE2EFD" w:rsidP="00CE2EFD">
      <w:r w:rsidRPr="00CE2EFD">
        <w:t xml:space="preserve">Все началось с того, что Жордан Барделла, официальный глава </w:t>
      </w:r>
      <w:r w:rsidRPr="00CE2EFD">
        <w:rPr>
          <w:lang w:val="en-US"/>
        </w:rPr>
        <w:t>RN</w:t>
      </w:r>
      <w:r w:rsidRPr="00CE2EFD">
        <w:t xml:space="preserve">, первым сообщил немецкой прессе в начале мая, что его партия «рассматривает вопрос» о повышении установленного законом пенсионного возраста. Это заявление было сделано на фоне того, что Марин Ле Пен, руководитель депутатской группы </w:t>
      </w:r>
      <w:r w:rsidRPr="00CE2EFD">
        <w:rPr>
          <w:lang w:val="en-US"/>
        </w:rPr>
        <w:t>RN</w:t>
      </w:r>
      <w:r w:rsidRPr="00CE2EFD">
        <w:t xml:space="preserve"> в Национальном собрании Франции, обещала в случае прихода к власти вернуться к 62 годам и даже 60 годам выхода на пенсию с пенсионными взносами в течение 40-42 лет.</w:t>
      </w:r>
    </w:p>
    <w:p w14:paraId="6C22A203" w14:textId="77777777" w:rsidR="00CE2EFD" w:rsidRPr="00CE2EFD" w:rsidRDefault="00CE2EFD" w:rsidP="00CE2EFD">
      <w:r w:rsidRPr="00CE2EFD">
        <w:t>«Программа такая же, как и на 2022 год, как есть», - попыталась исправить ситуацию тройная кандидатка в Елисейский дворец.</w:t>
      </w:r>
    </w:p>
    <w:p w14:paraId="07AE334C" w14:textId="77777777" w:rsidR="00CE2EFD" w:rsidRPr="00CE2EFD" w:rsidRDefault="00CE2EFD" w:rsidP="00CE2EFD">
      <w:r w:rsidRPr="00CE2EFD">
        <w:t>Но, по словам соратников по партии, её «младший брат» этого не оспаривал: «законный возраст ничего не значит, важен срок уплаты взносов». Для одного из членов руководства, таким образом, все различие свелось лишь к представлению ситуации в разных терминах. Например, если молодой человек начал свою трудовую деятельность в 24 года, то это значит, что он имеет право уйти на пенсию в 66 лет (24+42), а, если начал в 27 лет, то при новой пенсионной реформе он сможет уйти в 67 лет (25+42).</w:t>
      </w:r>
    </w:p>
    <w:p w14:paraId="40F294CB" w14:textId="77777777" w:rsidR="00CE2EFD" w:rsidRPr="00C703C4" w:rsidRDefault="00CE2EFD" w:rsidP="00CE2EFD">
      <w:r w:rsidRPr="00C703C4">
        <w:lastRenderedPageBreak/>
        <w:t xml:space="preserve">И за это, как отметил один из депутатов от </w:t>
      </w:r>
      <w:r w:rsidRPr="00CE2EFD">
        <w:rPr>
          <w:lang w:val="en-US"/>
        </w:rPr>
        <w:t>RN</w:t>
      </w:r>
      <w:r w:rsidRPr="00C703C4">
        <w:t>, придется заплатить. Ранее на это требовалось 100 млрд, которые можно было найти за счет экономии бюджета. В настоящее время на реализацию новой реформы необходимо уже 120 млрд.</w:t>
      </w:r>
    </w:p>
    <w:p w14:paraId="354313B4" w14:textId="77777777" w:rsidR="00CE2EFD" w:rsidRPr="00C703C4" w:rsidRDefault="00CE2EFD" w:rsidP="00CE2EFD">
      <w:r w:rsidRPr="00C703C4">
        <w:t xml:space="preserve">Вот только возникает вопрос о том, где их найти, если добавились незапланированные расходы бюджета за счет закона о военном планировании, европейского займа для Украины. Теперь это будет сделать сложнее. Тогда остается, как заметили представители </w:t>
      </w:r>
      <w:r w:rsidRPr="00CE2EFD">
        <w:rPr>
          <w:lang w:val="en-US"/>
        </w:rPr>
        <w:t>RN</w:t>
      </w:r>
      <w:r w:rsidRPr="00C703C4">
        <w:t>, лишь обвинить президента Франции Эммануэля Макрона и его правительство в бесхозяйственности в сочетании с экономическими проблемами, связанными с ближневосточным кризисом.</w:t>
      </w:r>
    </w:p>
    <w:p w14:paraId="69579FB4" w14:textId="77777777" w:rsidR="00CE2EFD" w:rsidRPr="00C703C4" w:rsidRDefault="00CE2EFD" w:rsidP="00CE2EFD">
      <w:r w:rsidRPr="00C703C4">
        <w:t>Очевидно, что все по-прежнему будет зависеть от вердикта Апелляционного суда Парижа, который 7 июля решит, сможет ли Марин Ле Пен баллотироваться в четвертый раз или нет.</w:t>
      </w:r>
    </w:p>
    <w:p w14:paraId="781964E5" w14:textId="529205F3" w:rsidR="00CE2EFD" w:rsidRPr="008C0F29" w:rsidRDefault="00833154" w:rsidP="00CE2EFD">
      <w:hyperlink r:id="rId120" w:history="1">
        <w:r w:rsidR="00CE2EFD" w:rsidRPr="006A7DFD">
          <w:rPr>
            <w:rStyle w:val="a3"/>
            <w:lang w:val="en-US"/>
          </w:rPr>
          <w:t>https</w:t>
        </w:r>
        <w:r w:rsidR="00CE2EFD" w:rsidRPr="00DC5025">
          <w:rPr>
            <w:rStyle w:val="a3"/>
          </w:rPr>
          <w:t>://</w:t>
        </w:r>
        <w:r w:rsidR="00CE2EFD" w:rsidRPr="006A7DFD">
          <w:rPr>
            <w:rStyle w:val="a3"/>
            <w:lang w:val="en-US"/>
          </w:rPr>
          <w:t>rossaprimavera</w:t>
        </w:r>
        <w:r w:rsidR="00CE2EFD" w:rsidRPr="00DC5025">
          <w:rPr>
            <w:rStyle w:val="a3"/>
          </w:rPr>
          <w:t>.</w:t>
        </w:r>
        <w:r w:rsidR="00CE2EFD" w:rsidRPr="006A7DFD">
          <w:rPr>
            <w:rStyle w:val="a3"/>
            <w:lang w:val="en-US"/>
          </w:rPr>
          <w:t>ru</w:t>
        </w:r>
        <w:r w:rsidR="00CE2EFD" w:rsidRPr="00DC5025">
          <w:rPr>
            <w:rStyle w:val="a3"/>
          </w:rPr>
          <w:t>/</w:t>
        </w:r>
        <w:r w:rsidR="00CE2EFD" w:rsidRPr="006A7DFD">
          <w:rPr>
            <w:rStyle w:val="a3"/>
            <w:lang w:val="en-US"/>
          </w:rPr>
          <w:t>news</w:t>
        </w:r>
        <w:r w:rsidR="00CE2EFD" w:rsidRPr="00DC5025">
          <w:rPr>
            <w:rStyle w:val="a3"/>
          </w:rPr>
          <w:t>/4938</w:t>
        </w:r>
        <w:r w:rsidR="00CE2EFD" w:rsidRPr="006A7DFD">
          <w:rPr>
            <w:rStyle w:val="a3"/>
            <w:lang w:val="en-US"/>
          </w:rPr>
          <w:t>f</w:t>
        </w:r>
        <w:r w:rsidR="00CE2EFD" w:rsidRPr="00DC5025">
          <w:rPr>
            <w:rStyle w:val="a3"/>
          </w:rPr>
          <w:t>3</w:t>
        </w:r>
        <w:r w:rsidR="00CE2EFD" w:rsidRPr="006A7DFD">
          <w:rPr>
            <w:rStyle w:val="a3"/>
            <w:lang w:val="en-US"/>
          </w:rPr>
          <w:t>d</w:t>
        </w:r>
        <w:r w:rsidR="00CE2EFD" w:rsidRPr="00DC5025">
          <w:rPr>
            <w:rStyle w:val="a3"/>
          </w:rPr>
          <w:t>4</w:t>
        </w:r>
      </w:hyperlink>
      <w:r w:rsidR="00CE2EFD" w:rsidRPr="00DC5025">
        <w:t xml:space="preserve"> </w:t>
      </w:r>
    </w:p>
    <w:p w14:paraId="333BF409" w14:textId="4407DE55" w:rsidR="00DC6AFE" w:rsidRPr="00DC6AFE" w:rsidRDefault="00DC6AFE" w:rsidP="00DC6AFE">
      <w:pPr>
        <w:pStyle w:val="2"/>
      </w:pPr>
      <w:bookmarkStart w:id="222" w:name="_Toc232406619"/>
      <w:r w:rsidRPr="00DC6AFE">
        <w:t>Царь-град ТВ, 14.06.2026, Великобритания начнет повышение пенсионного возраста до 67 лет</w:t>
      </w:r>
      <w:bookmarkEnd w:id="222"/>
    </w:p>
    <w:p w14:paraId="10D1CF14" w14:textId="77777777" w:rsidR="00DC6AFE" w:rsidRPr="00DC6AFE" w:rsidRDefault="00DC6AFE" w:rsidP="00DC6AFE">
      <w:pPr>
        <w:pStyle w:val="3"/>
      </w:pPr>
      <w:bookmarkStart w:id="223" w:name="_Toc232406620"/>
      <w:r w:rsidRPr="00DC6AFE">
        <w:t xml:space="preserve">Кабинет министров во главе с Киром Стармером официально утвердил план постепенного увеличения возраста выхода на государственную пенсию с 66 до 67 лет. Подробности передает британское издание </w:t>
      </w:r>
      <w:r w:rsidRPr="00DC6AFE">
        <w:rPr>
          <w:lang w:val="en-US"/>
        </w:rPr>
        <w:t>CSPA</w:t>
      </w:r>
      <w:r w:rsidRPr="00DC6AFE">
        <w:t>.</w:t>
      </w:r>
      <w:bookmarkEnd w:id="223"/>
    </w:p>
    <w:p w14:paraId="5C01E10F" w14:textId="77777777" w:rsidR="00DC6AFE" w:rsidRPr="00DC6AFE" w:rsidRDefault="00DC6AFE" w:rsidP="00DC6AFE">
      <w:r w:rsidRPr="00DC6AFE">
        <w:t>Запуск реформы уже стартовал и завершится лишь в 2028 году. Чтобы избежать резкого стресса для населения, власти решили внедрять изменения максимально плавно: срок выхода на заслуженный отдых будет расти помесячно. В первую очередь нововведения коснутся людей, которые появились на свет в 1960 и 1961 годах.</w:t>
      </w:r>
    </w:p>
    <w:p w14:paraId="4F23D3C7" w14:textId="77777777" w:rsidR="00DC6AFE" w:rsidRPr="00DC6AFE" w:rsidRDefault="00DC6AFE" w:rsidP="00DC6AFE">
      <w:r w:rsidRPr="00DC6AFE">
        <w:t>Новая система полностью исключает скачкообразные сдвиги. К примеру, те, кто родился в весенние месяцы 1960 года, получат право на оформление выплат только в 66 лет и один месяц. Далее, с каждым последующим месяцем рождения, этот порог будет неуклонно сдвигаться. Для всех, чей день рождения приходится на период после 5 марта 1961 года, планка выхода на отдых окончательно закрепится на отметке 67 лет. Соответственно, многим британцам, рассчитывавшим прекратить трудовую деятельность в ближайшее время, придется отложить свои планы и остаться на рабочем месте дольше.</w:t>
      </w:r>
    </w:p>
    <w:p w14:paraId="2C805AED" w14:textId="77777777" w:rsidR="00DC6AFE" w:rsidRPr="00DC6AFE" w:rsidRDefault="00DC6AFE" w:rsidP="00DC6AFE">
      <w:r w:rsidRPr="00DC6AFE">
        <w:t>Представители власти обосновывают эти непопулярные меры глубокими демографическими трансформациями в британском обществе. В частности, наблюдается устойчивое старение нации, и количество трудоспособных жителей, пополняющих казну своими налогами, неумолимо падает, тогда как число долгожителей-пенсионеров стабильно растет. Иными словами, нагрузка на экономику увеличивается, и чтобы пенсионная система не оказалась на грани банкротства, чиновникам пришлось пойти на вынужденную отсрочку выплат.</w:t>
      </w:r>
    </w:p>
    <w:p w14:paraId="532D0393" w14:textId="77777777" w:rsidR="00DC6AFE" w:rsidRPr="00FD2688" w:rsidRDefault="00DC6AFE" w:rsidP="00DC6AFE">
      <w:r w:rsidRPr="00DC6AFE">
        <w:t xml:space="preserve">Текущие корректировки - это лишь первый шаг на долгом пути. В отдаленном будущем Лондон намерен поднять планку еще на один год, установив ее на уровне 68 лет к 2044-2046 годам. </w:t>
      </w:r>
      <w:r w:rsidRPr="00FD2688">
        <w:t xml:space="preserve">Данный курс полностью синхронизирован с общеевропейской тенденцией, так как аналогичные реформы уже успешно прошли или подходят к завершению в Испании, Франции и Германии. Однако внутри страны эти инициативы провоцируют </w:t>
      </w:r>
      <w:r w:rsidRPr="00FD2688">
        <w:lastRenderedPageBreak/>
        <w:t>ожесточенные споры. Правозащитники и профильные объединения выражают серьезную обеспокоенность судьбой тех соотечественников, которые из-за проблем со здоровьем физически не способны дотянуть до новых возрастных нормативов.</w:t>
      </w:r>
    </w:p>
    <w:p w14:paraId="034F1D1A" w14:textId="3A2C7597" w:rsidR="00DC6AFE" w:rsidRPr="00FD2688" w:rsidRDefault="00833154" w:rsidP="00DC6AFE">
      <w:hyperlink r:id="rId121" w:history="1">
        <w:r w:rsidR="00DC6AFE" w:rsidRPr="00786EAE">
          <w:rPr>
            <w:rStyle w:val="a3"/>
            <w:lang w:val="en-US"/>
          </w:rPr>
          <w:t>https</w:t>
        </w:r>
        <w:r w:rsidR="00DC6AFE" w:rsidRPr="00FD2688">
          <w:rPr>
            <w:rStyle w:val="a3"/>
          </w:rPr>
          <w:t>://</w:t>
        </w:r>
        <w:r w:rsidR="00DC6AFE" w:rsidRPr="00786EAE">
          <w:rPr>
            <w:rStyle w:val="a3"/>
            <w:lang w:val="en-US"/>
          </w:rPr>
          <w:t>chita</w:t>
        </w:r>
        <w:r w:rsidR="00DC6AFE" w:rsidRPr="00FD2688">
          <w:rPr>
            <w:rStyle w:val="a3"/>
          </w:rPr>
          <w:t>.</w:t>
        </w:r>
        <w:r w:rsidR="00DC6AFE" w:rsidRPr="00786EAE">
          <w:rPr>
            <w:rStyle w:val="a3"/>
            <w:lang w:val="en-US"/>
          </w:rPr>
          <w:t>tsargrad</w:t>
        </w:r>
        <w:r w:rsidR="00DC6AFE" w:rsidRPr="00FD2688">
          <w:rPr>
            <w:rStyle w:val="a3"/>
          </w:rPr>
          <w:t>.</w:t>
        </w:r>
        <w:r w:rsidR="00DC6AFE" w:rsidRPr="00786EAE">
          <w:rPr>
            <w:rStyle w:val="a3"/>
            <w:lang w:val="en-US"/>
          </w:rPr>
          <w:t>tv</w:t>
        </w:r>
        <w:r w:rsidR="00DC6AFE" w:rsidRPr="00FD2688">
          <w:rPr>
            <w:rStyle w:val="a3"/>
          </w:rPr>
          <w:t>/</w:t>
        </w:r>
        <w:r w:rsidR="00DC6AFE" w:rsidRPr="00786EAE">
          <w:rPr>
            <w:rStyle w:val="a3"/>
            <w:lang w:val="en-US"/>
          </w:rPr>
          <w:t>news</w:t>
        </w:r>
        <w:r w:rsidR="00DC6AFE" w:rsidRPr="00FD2688">
          <w:rPr>
            <w:rStyle w:val="a3"/>
          </w:rPr>
          <w:t>/</w:t>
        </w:r>
        <w:r w:rsidR="00DC6AFE" w:rsidRPr="00786EAE">
          <w:rPr>
            <w:rStyle w:val="a3"/>
            <w:lang w:val="en-US"/>
          </w:rPr>
          <w:t>velikobritanija</w:t>
        </w:r>
        <w:r w:rsidR="00DC6AFE" w:rsidRPr="00FD2688">
          <w:rPr>
            <w:rStyle w:val="a3"/>
          </w:rPr>
          <w:t>-</w:t>
        </w:r>
        <w:r w:rsidR="00DC6AFE" w:rsidRPr="00786EAE">
          <w:rPr>
            <w:rStyle w:val="a3"/>
            <w:lang w:val="en-US"/>
          </w:rPr>
          <w:t>nachnet</w:t>
        </w:r>
        <w:r w:rsidR="00DC6AFE" w:rsidRPr="00FD2688">
          <w:rPr>
            <w:rStyle w:val="a3"/>
          </w:rPr>
          <w:t>-</w:t>
        </w:r>
        <w:r w:rsidR="00DC6AFE" w:rsidRPr="00786EAE">
          <w:rPr>
            <w:rStyle w:val="a3"/>
            <w:lang w:val="en-US"/>
          </w:rPr>
          <w:t>povyshenie</w:t>
        </w:r>
        <w:r w:rsidR="00DC6AFE" w:rsidRPr="00FD2688">
          <w:rPr>
            <w:rStyle w:val="a3"/>
          </w:rPr>
          <w:t>-</w:t>
        </w:r>
        <w:r w:rsidR="00DC6AFE" w:rsidRPr="00786EAE">
          <w:rPr>
            <w:rStyle w:val="a3"/>
            <w:lang w:val="en-US"/>
          </w:rPr>
          <w:t>pensionnogo</w:t>
        </w:r>
        <w:r w:rsidR="00DC6AFE" w:rsidRPr="00FD2688">
          <w:rPr>
            <w:rStyle w:val="a3"/>
          </w:rPr>
          <w:t>-</w:t>
        </w:r>
        <w:r w:rsidR="00DC6AFE" w:rsidRPr="00786EAE">
          <w:rPr>
            <w:rStyle w:val="a3"/>
            <w:lang w:val="en-US"/>
          </w:rPr>
          <w:t>vozrasta</w:t>
        </w:r>
        <w:r w:rsidR="00DC6AFE" w:rsidRPr="00FD2688">
          <w:rPr>
            <w:rStyle w:val="a3"/>
          </w:rPr>
          <w:t>-</w:t>
        </w:r>
        <w:r w:rsidR="00DC6AFE" w:rsidRPr="00786EAE">
          <w:rPr>
            <w:rStyle w:val="a3"/>
            <w:lang w:val="en-US"/>
          </w:rPr>
          <w:t>do</w:t>
        </w:r>
        <w:r w:rsidR="00DC6AFE" w:rsidRPr="00FD2688">
          <w:rPr>
            <w:rStyle w:val="a3"/>
          </w:rPr>
          <w:t>-67-</w:t>
        </w:r>
        <w:r w:rsidR="00DC6AFE" w:rsidRPr="00786EAE">
          <w:rPr>
            <w:rStyle w:val="a3"/>
            <w:lang w:val="en-US"/>
          </w:rPr>
          <w:t>let</w:t>
        </w:r>
        <w:r w:rsidR="00DC6AFE" w:rsidRPr="00FD2688">
          <w:rPr>
            <w:rStyle w:val="a3"/>
          </w:rPr>
          <w:t>_1736039</w:t>
        </w:r>
      </w:hyperlink>
      <w:r w:rsidR="00DC6AFE" w:rsidRPr="00FD2688">
        <w:t xml:space="preserve"> </w:t>
      </w:r>
    </w:p>
    <w:p w14:paraId="435FEF1A" w14:textId="77777777" w:rsidR="00CC7357" w:rsidRPr="00B57AE4" w:rsidRDefault="00CC7357" w:rsidP="00CC7357">
      <w:pPr>
        <w:pStyle w:val="2"/>
      </w:pPr>
      <w:bookmarkStart w:id="224" w:name="_Toc232406621"/>
      <w:bookmarkEnd w:id="151"/>
      <w:r w:rsidRPr="00B57AE4">
        <w:t>Investing.com, 11.06.2026, Казначей Северной Каролины: оценка SpaceX завышена</w:t>
      </w:r>
      <w:bookmarkEnd w:id="224"/>
    </w:p>
    <w:p w14:paraId="52648386" w14:textId="77777777" w:rsidR="00CC7357" w:rsidRPr="00B57AE4" w:rsidRDefault="00CC7357" w:rsidP="006F22C7">
      <w:pPr>
        <w:pStyle w:val="3"/>
      </w:pPr>
      <w:bookmarkStart w:id="225" w:name="_Toc232406622"/>
      <w:r w:rsidRPr="00B57AE4">
        <w:t>Казначей штата Северная Каролина Брэд Брайнер заявил в среду, что его пенсионный фонд не будет покупать акции SpaceX в ходе первичного публичного размещения, поскольку оценка компании в $1,77 трлн слишком высока.</w:t>
      </w:r>
      <w:bookmarkEnd w:id="225"/>
    </w:p>
    <w:p w14:paraId="751685AA" w14:textId="77777777" w:rsidR="00CC7357" w:rsidRPr="00B57AE4" w:rsidRDefault="00CC7357" w:rsidP="00CC7357">
      <w:r w:rsidRPr="00B57AE4">
        <w:t>Брайнер управляет активами на сумму около $200 млрд в интересах учителей, пожарных и полицейских Северной Каролины. По его словам, штат инвестировал в компании в сфере искусственного интеллекта — OpenAI и Anthropic, — однако воздержался от прямого участия в капитале SpaceX из-за опасений по поводу оценки.</w:t>
      </w:r>
    </w:p>
    <w:p w14:paraId="7C12D0BA" w14:textId="06697FC8" w:rsidR="00CC7357" w:rsidRPr="00B57AE4" w:rsidRDefault="002E0216" w:rsidP="00CC7357">
      <w:r>
        <w:t>«</w:t>
      </w:r>
      <w:r w:rsidR="00CC7357" w:rsidRPr="00B57AE4">
        <w:t>На протяжении последнего года или около того нас беспокоит вопрос ценообразования применительно к SpaceX</w:t>
      </w:r>
      <w:r>
        <w:t>»</w:t>
      </w:r>
      <w:r w:rsidR="00CC7357" w:rsidRPr="00B57AE4">
        <w:t xml:space="preserve">, — сказал Брайнер в эфире программы </w:t>
      </w:r>
      <w:r>
        <w:t>«</w:t>
      </w:r>
      <w:r w:rsidR="00CC7357" w:rsidRPr="00B57AE4">
        <w:t>Squawk Box</w:t>
      </w:r>
      <w:r>
        <w:t>»</w:t>
      </w:r>
      <w:r w:rsidR="00CC7357" w:rsidRPr="00B57AE4">
        <w:t xml:space="preserve"> на CNBC в среду. </w:t>
      </w:r>
      <w:r>
        <w:t>«</w:t>
      </w:r>
      <w:r w:rsidR="00CC7357" w:rsidRPr="00B57AE4">
        <w:t>Илон Маск — выдающийся предприниматель, невероятные технологии для запуска бизнеса, поразительные достижения и так далее. Но в какой-то момент активы оказываются полностью оценены по справедливой стоимости. Мы стремимся обеспечить нашим пенсионерам стабильную доходность в районе высоких однозначных цифр. И при этом мы обязаны учитывать оценку. Так что оценка SpaceX в $1,75 трлн — это действительно высокая цифра</w:t>
      </w:r>
      <w:r>
        <w:t>»</w:t>
      </w:r>
      <w:r w:rsidR="00CC7357" w:rsidRPr="00B57AE4">
        <w:t>.</w:t>
      </w:r>
    </w:p>
    <w:p w14:paraId="78DE6714" w14:textId="77777777" w:rsidR="00CC7357" w:rsidRPr="00B57AE4" w:rsidRDefault="00CC7357" w:rsidP="00CC7357">
      <w:r w:rsidRPr="00B57AE4">
        <w:t>Получайте мгновенные оповещения о важнейших рыночных событиях с InvestingPro — сейчас со скидкой 50%.</w:t>
      </w:r>
    </w:p>
    <w:p w14:paraId="07255FAF" w14:textId="77777777" w:rsidR="00CC7357" w:rsidRPr="00B57AE4" w:rsidRDefault="00CC7357" w:rsidP="00CC7357">
      <w:r w:rsidRPr="00B57AE4">
        <w:t>SpaceX планирует установить цену IPO в четверг и начать торги в пятницу. Производитель ракет разместит 555,6 млн акций по цене $135 за штуку, привлекая около $75 млрд и оценивая аэрокосмическую компанию примерно в $1,8 трлн.</w:t>
      </w:r>
    </w:p>
    <w:p w14:paraId="3FD461F7" w14:textId="77777777" w:rsidR="00CC7357" w:rsidRPr="00B57AE4" w:rsidRDefault="00CC7357" w:rsidP="00CC7357">
      <w:r w:rsidRPr="00B57AE4">
        <w:t>Брайнер сообщил, что Северная Каролина вложила около $40 млн в OpenAI и направила порядка $250 млн в Anthropic ранее в этом году. Стоимость этой позиции сейчас превышает $600 млн.</w:t>
      </w:r>
    </w:p>
    <w:p w14:paraId="51BF0CB5" w14:textId="47B8B961" w:rsidR="00CC7357" w:rsidRPr="00B57AE4" w:rsidRDefault="002E0216" w:rsidP="00CC7357">
      <w:r>
        <w:t>«</w:t>
      </w:r>
      <w:r w:rsidR="00CC7357" w:rsidRPr="00B57AE4">
        <w:t>Мы увидели возможность в Anthropic, которая, на наш взгляд, была совершенно недооценена ранее в этом году</w:t>
      </w:r>
      <w:r>
        <w:t>»</w:t>
      </w:r>
      <w:r w:rsidR="00CC7357" w:rsidRPr="00B57AE4">
        <w:t xml:space="preserve">, — сказал Брайнер. </w:t>
      </w:r>
      <w:r>
        <w:t>«</w:t>
      </w:r>
      <w:r w:rsidR="00CC7357" w:rsidRPr="00B57AE4">
        <w:t>Если вы пользуетесь этой технологией, вы понимаете, насколько она мощная</w:t>
      </w:r>
      <w:r>
        <w:t>»</w:t>
      </w:r>
      <w:r w:rsidR="00CC7357" w:rsidRPr="00B57AE4">
        <w:t>.</w:t>
      </w:r>
    </w:p>
    <w:p w14:paraId="29575CA3" w14:textId="63E27A6F" w:rsidR="00CC7357" w:rsidRPr="00B57AE4" w:rsidRDefault="00CC7357" w:rsidP="00CC7357">
      <w:r w:rsidRPr="00B57AE4">
        <w:t xml:space="preserve">Государственная пенсионная система рассчитывает получить долю в SpaceX через индексные фонды после выхода компании на биржу. </w:t>
      </w:r>
      <w:r w:rsidR="002E0216">
        <w:t>«</w:t>
      </w:r>
      <w:r w:rsidRPr="00B57AE4">
        <w:t>В конечном счёте мы будем участвовать в SpaceX через наши индексные позиции в публичных акциях</w:t>
      </w:r>
      <w:r w:rsidR="002E0216">
        <w:t>»</w:t>
      </w:r>
      <w:r w:rsidRPr="00B57AE4">
        <w:t xml:space="preserve">, — отметил он, — </w:t>
      </w:r>
      <w:r w:rsidR="002E0216">
        <w:t>«</w:t>
      </w:r>
      <w:r w:rsidRPr="00B57AE4">
        <w:t>но на частном рынке у нас нет никаких позиций</w:t>
      </w:r>
      <w:r w:rsidR="002E0216">
        <w:t>»</w:t>
      </w:r>
      <w:r w:rsidRPr="00B57AE4">
        <w:t>.</w:t>
      </w:r>
    </w:p>
    <w:p w14:paraId="682A7CE9" w14:textId="0710819C" w:rsidR="00CA32BC" w:rsidRDefault="00833154" w:rsidP="00CC7357">
      <w:hyperlink r:id="rId122" w:history="1">
        <w:r w:rsidR="00CC7357" w:rsidRPr="00B57AE4">
          <w:rPr>
            <w:rStyle w:val="a3"/>
          </w:rPr>
          <w:t>https://ru.investing.com/news/stock-market-news/article-3269998</w:t>
        </w:r>
      </w:hyperlink>
    </w:p>
    <w:p w14:paraId="5D8BD078" w14:textId="77777777" w:rsidR="000350AE" w:rsidRDefault="000350AE" w:rsidP="000350AE">
      <w:pPr>
        <w:pStyle w:val="2"/>
      </w:pPr>
      <w:bookmarkStart w:id="226" w:name="_Toc232406623"/>
      <w:r>
        <w:lastRenderedPageBreak/>
        <w:t>news.knopka.ca, 13.06.2026, Пенсионный фонд учителей Онтарио заработал миллиарды на выходе SpaceX на биржу</w:t>
      </w:r>
      <w:bookmarkEnd w:id="226"/>
    </w:p>
    <w:p w14:paraId="57C974B8" w14:textId="77777777" w:rsidR="000350AE" w:rsidRDefault="000350AE" w:rsidP="006F22C7">
      <w:pPr>
        <w:pStyle w:val="3"/>
      </w:pPr>
      <w:bookmarkStart w:id="227" w:name="_Toc232406624"/>
      <w:r>
        <w:t>Пенсионный фонд учителей провинции Онтарио (Ontario Teachers’ Pension Plan, OTPP) оказался среди крупнейших бенефициаров исторического IPO компании SpaceX, которое состоялось на Nasdaq 12 июня.</w:t>
      </w:r>
      <w:bookmarkEnd w:id="227"/>
    </w:p>
    <w:p w14:paraId="668F8A9D" w14:textId="05650AAB" w:rsidR="000350AE" w:rsidRDefault="000350AE" w:rsidP="000350AE">
      <w:r>
        <w:t xml:space="preserve">Фонд инвестировал около $220 млн в SpaceX в 2019 году, когда аэрокосмическая компания Илона Маска оценивалась примерно в $35 млрд. После выхода на биржу и роста котировок в первый день торгов стоимость этой доли могла превысить $11 млрд. </w:t>
      </w:r>
    </w:p>
    <w:p w14:paraId="2BC585B9" w14:textId="77777777" w:rsidR="000350AE" w:rsidRDefault="000350AE" w:rsidP="000350AE">
      <w:r>
        <w:t xml:space="preserve">SpaceX провела крупнейшее первичное размещение акций в истории, привлекая $75 млрд при оценке компании в $1,77 трлн. В ходе первых торгов акции под тикером SPCX выросли примерно на 19%, что позволило рыночной капитализации компании превысить отметку в $2 трлн. </w:t>
      </w:r>
    </w:p>
    <w:p w14:paraId="53A7D822" w14:textId="77777777" w:rsidR="000350AE" w:rsidRDefault="000350AE" w:rsidP="000350AE">
      <w:r>
        <w:t>Ontario Teachers’ Pension Plan управляет пенсионными накоплениями около 346 тыс. учителей и пенсионеров системы образования Онтарио. Инвестиция в SpaceX стала одной из самых успешных в истории фонда и существенно поддержала результаты его венчурного портфеля за последние годы.</w:t>
      </w:r>
    </w:p>
    <w:p w14:paraId="691B6698" w14:textId="77777777" w:rsidR="000350AE" w:rsidRDefault="000350AE" w:rsidP="000350AE">
      <w:r>
        <w:t>Вместе с тем история фонда показывает и риски инвестиций в частные технологические компании. Ранее OTPP полностью списал вложения в обанкротившуюся криптовалютную биржу FTX, потеряв около $95 млн.</w:t>
      </w:r>
    </w:p>
    <w:p w14:paraId="5B3BB1AE" w14:textId="77777777" w:rsidR="000350AE" w:rsidRDefault="000350AE" w:rsidP="000350AE">
      <w:r>
        <w:t>SpaceX, развивающая космические запуски и спутниковую сеть Starlink, стала одной из самых дорогих публичных компаний мира сразу после дебюта на бирже.</w:t>
      </w:r>
    </w:p>
    <w:p w14:paraId="44B62F91" w14:textId="5D0E37AB" w:rsidR="000350AE" w:rsidRPr="00B57AE4" w:rsidRDefault="00833154" w:rsidP="000350AE">
      <w:hyperlink r:id="rId123" w:history="1">
        <w:r w:rsidR="000350AE" w:rsidRPr="000747D8">
          <w:rPr>
            <w:rStyle w:val="a3"/>
          </w:rPr>
          <w:t>https://news.knopka.ca/post/view?id=30513</w:t>
        </w:r>
      </w:hyperlink>
      <w:r w:rsidR="000350AE">
        <w:t xml:space="preserve"> </w:t>
      </w:r>
    </w:p>
    <w:p w14:paraId="67A3EE05" w14:textId="77777777" w:rsidR="00E535CF" w:rsidRDefault="00E535CF" w:rsidP="00E535CF">
      <w:pPr>
        <w:pStyle w:val="2"/>
      </w:pPr>
      <w:bookmarkStart w:id="228" w:name="_Toc232406625"/>
      <w:r>
        <w:t>FX.co, 12.06.2026, Уровень безработицы на Мальте вырос до 3,5% в первом квартале</w:t>
      </w:r>
      <w:bookmarkEnd w:id="228"/>
    </w:p>
    <w:p w14:paraId="16EF2ADB" w14:textId="77777777" w:rsidR="00E535CF" w:rsidRDefault="00E535CF" w:rsidP="006F22C7">
      <w:pPr>
        <w:pStyle w:val="3"/>
      </w:pPr>
      <w:bookmarkStart w:id="229" w:name="_Toc232406626"/>
      <w:r>
        <w:t>Уровень безработицы в Мальте вырос до 3,5% в первом квартале 2026 года по сравнению с 2,7% за тот же период годом ранее. Число безработных за год увеличилось на 3 039 человек и достигло 12 093, в то время как численность экономически неактивного населения выросла на 4 196 человек, до 165 082.</w:t>
      </w:r>
      <w:bookmarkEnd w:id="229"/>
      <w:r>
        <w:t xml:space="preserve"> </w:t>
      </w:r>
    </w:p>
    <w:p w14:paraId="704BE2C1" w14:textId="77777777" w:rsidR="00E535CF" w:rsidRDefault="00E535CF" w:rsidP="00E535CF">
      <w:r>
        <w:t>Женщины составляли 56,9% всех экономически неактивных лиц, при этом самую крупную возрастную группу среди них формировали люди старше 65 лет - 56,8%. Основной причиной неактивности назывались достижение пенсионного возраста или досрочный выход на пенсию, что приходилось на 43% экономически неактивных лиц.</w:t>
      </w:r>
    </w:p>
    <w:p w14:paraId="2A470618" w14:textId="77777777" w:rsidR="00E535CF" w:rsidRDefault="00E535CF" w:rsidP="00E535CF">
      <w:r>
        <w:t>В то же время уровень занятости снизился до 79,6% с 80,4% в первом квартале 2025 года, хотя число занятых увеличилось на 6 039 человек и достигло 333 682. Уровень экономической активности за квартал немного снизился - до 82,6% с 82,7%, при этом наибольшее участие в рынке труда наблюдалось в возрастной группе от 25 до 54 лет и составило 91,6%.</w:t>
      </w:r>
    </w:p>
    <w:p w14:paraId="420E1AA1" w14:textId="2E6FDF2B" w:rsidR="00CC7357" w:rsidRDefault="00833154" w:rsidP="00E535CF">
      <w:hyperlink r:id="rId124" w:history="1">
        <w:r w:rsidR="00E535CF" w:rsidRPr="00830463">
          <w:rPr>
            <w:rStyle w:val="a3"/>
          </w:rPr>
          <w:t>https://www.fx.co/ru/forex-news/3029064</w:t>
        </w:r>
      </w:hyperlink>
    </w:p>
    <w:p w14:paraId="1D5DB294" w14:textId="77777777" w:rsidR="00E535CF" w:rsidRPr="00B57AE4" w:rsidRDefault="00E535CF" w:rsidP="00E535CF"/>
    <w:sectPr w:rsidR="00E535CF" w:rsidRPr="00B57AE4" w:rsidSect="00B01BEA">
      <w:headerReference w:type="default" r:id="rId125"/>
      <w:footerReference w:type="default" r:id="rId12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5AED5" w14:textId="77777777" w:rsidR="00833154" w:rsidRDefault="00833154">
      <w:r>
        <w:separator/>
      </w:r>
    </w:p>
  </w:endnote>
  <w:endnote w:type="continuationSeparator" w:id="0">
    <w:p w14:paraId="0C98A577" w14:textId="77777777" w:rsidR="00833154" w:rsidRDefault="0083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C3784E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363790" w:rsidRPr="00363790">
      <w:rPr>
        <w:rFonts w:ascii="Cambria" w:hAnsi="Cambria"/>
        <w:b/>
        <w:noProof/>
      </w:rPr>
      <w:t>128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B0B5D" w14:textId="77777777" w:rsidR="00833154" w:rsidRDefault="00833154">
      <w:r>
        <w:separator/>
      </w:r>
    </w:p>
  </w:footnote>
  <w:footnote w:type="continuationSeparator" w:id="0">
    <w:p w14:paraId="20936EA0" w14:textId="77777777" w:rsidR="00833154" w:rsidRDefault="0083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E65E4"/>
    <w:multiLevelType w:val="multilevel"/>
    <w:tmpl w:val="4752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D06ED5"/>
    <w:multiLevelType w:val="multilevel"/>
    <w:tmpl w:val="43488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D226E5"/>
    <w:multiLevelType w:val="multilevel"/>
    <w:tmpl w:val="CEA4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30"/>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8"/>
  </w:num>
  <w:num w:numId="25">
    <w:abstractNumId w:val="21"/>
  </w:num>
  <w:num w:numId="26">
    <w:abstractNumId w:val="14"/>
  </w:num>
  <w:num w:numId="27">
    <w:abstractNumId w:val="12"/>
  </w:num>
  <w:num w:numId="28">
    <w:abstractNumId w:val="24"/>
  </w:num>
  <w:num w:numId="29">
    <w:abstractNumId w:val="25"/>
  </w:num>
  <w:num w:numId="30">
    <w:abstractNumId w:val="15"/>
  </w:num>
  <w:num w:numId="31">
    <w:abstractNumId w:val="29"/>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55EA"/>
    <w:rsid w:val="000060F4"/>
    <w:rsid w:val="00006AB3"/>
    <w:rsid w:val="00007352"/>
    <w:rsid w:val="0000788E"/>
    <w:rsid w:val="00011B46"/>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0AE"/>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73D"/>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8AF"/>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A30"/>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0BA5"/>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6E1E"/>
    <w:rsid w:val="001076EE"/>
    <w:rsid w:val="00110562"/>
    <w:rsid w:val="00110E70"/>
    <w:rsid w:val="00111D7C"/>
    <w:rsid w:val="0011216E"/>
    <w:rsid w:val="001122D3"/>
    <w:rsid w:val="00112323"/>
    <w:rsid w:val="0011272B"/>
    <w:rsid w:val="00112A2C"/>
    <w:rsid w:val="00112A4F"/>
    <w:rsid w:val="00113539"/>
    <w:rsid w:val="0011415C"/>
    <w:rsid w:val="001145CE"/>
    <w:rsid w:val="00114CF1"/>
    <w:rsid w:val="001150A1"/>
    <w:rsid w:val="00115E7F"/>
    <w:rsid w:val="00116735"/>
    <w:rsid w:val="00116DF9"/>
    <w:rsid w:val="0011734C"/>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47F"/>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6303"/>
    <w:rsid w:val="001B6BAC"/>
    <w:rsid w:val="001B78B6"/>
    <w:rsid w:val="001C01F9"/>
    <w:rsid w:val="001C06C4"/>
    <w:rsid w:val="001C09FE"/>
    <w:rsid w:val="001C0B8E"/>
    <w:rsid w:val="001C0D8A"/>
    <w:rsid w:val="001C108C"/>
    <w:rsid w:val="001C1196"/>
    <w:rsid w:val="001C13BF"/>
    <w:rsid w:val="001C1549"/>
    <w:rsid w:val="001C1F88"/>
    <w:rsid w:val="001C1FB3"/>
    <w:rsid w:val="001C22AA"/>
    <w:rsid w:val="001C2443"/>
    <w:rsid w:val="001C2D37"/>
    <w:rsid w:val="001C3275"/>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B9"/>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5FF"/>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30"/>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49D8"/>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208"/>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216"/>
    <w:rsid w:val="002E04F1"/>
    <w:rsid w:val="002E13A9"/>
    <w:rsid w:val="002E1E29"/>
    <w:rsid w:val="002E2ACC"/>
    <w:rsid w:val="002E2CFA"/>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385"/>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C49"/>
    <w:rsid w:val="00306D1F"/>
    <w:rsid w:val="003103FD"/>
    <w:rsid w:val="00310633"/>
    <w:rsid w:val="0031087C"/>
    <w:rsid w:val="00310C53"/>
    <w:rsid w:val="00310F6A"/>
    <w:rsid w:val="00311BC8"/>
    <w:rsid w:val="003130E9"/>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37FD4"/>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28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790"/>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58F9"/>
    <w:rsid w:val="0038671D"/>
    <w:rsid w:val="003868C5"/>
    <w:rsid w:val="00386A71"/>
    <w:rsid w:val="00386C30"/>
    <w:rsid w:val="003873A3"/>
    <w:rsid w:val="003878DE"/>
    <w:rsid w:val="00387BE4"/>
    <w:rsid w:val="00390048"/>
    <w:rsid w:val="00390AC6"/>
    <w:rsid w:val="003911AA"/>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A7688"/>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62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41"/>
    <w:rsid w:val="003F44DA"/>
    <w:rsid w:val="003F502A"/>
    <w:rsid w:val="003F560A"/>
    <w:rsid w:val="003F64B7"/>
    <w:rsid w:val="003F6B2C"/>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069"/>
    <w:rsid w:val="004535B5"/>
    <w:rsid w:val="004536F4"/>
    <w:rsid w:val="0045371C"/>
    <w:rsid w:val="00455294"/>
    <w:rsid w:val="00455793"/>
    <w:rsid w:val="0045582E"/>
    <w:rsid w:val="00456B3F"/>
    <w:rsid w:val="00456CF0"/>
    <w:rsid w:val="004600A2"/>
    <w:rsid w:val="004615B1"/>
    <w:rsid w:val="004620D4"/>
    <w:rsid w:val="004622B0"/>
    <w:rsid w:val="0046375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0844"/>
    <w:rsid w:val="004815E9"/>
    <w:rsid w:val="00481B55"/>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0DF"/>
    <w:rsid w:val="004F03B1"/>
    <w:rsid w:val="004F0C19"/>
    <w:rsid w:val="004F0C70"/>
    <w:rsid w:val="004F103E"/>
    <w:rsid w:val="004F1C0C"/>
    <w:rsid w:val="004F20E5"/>
    <w:rsid w:val="004F33C4"/>
    <w:rsid w:val="004F3530"/>
    <w:rsid w:val="004F36D1"/>
    <w:rsid w:val="004F46CB"/>
    <w:rsid w:val="004F49B8"/>
    <w:rsid w:val="004F69EE"/>
    <w:rsid w:val="004F6A43"/>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3EFD"/>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5B8B"/>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C49"/>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426"/>
    <w:rsid w:val="005E45BB"/>
    <w:rsid w:val="005E46F8"/>
    <w:rsid w:val="005E4ECD"/>
    <w:rsid w:val="005E5212"/>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172B"/>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AA"/>
    <w:rsid w:val="006700FD"/>
    <w:rsid w:val="0067094B"/>
    <w:rsid w:val="006714DC"/>
    <w:rsid w:val="0067156D"/>
    <w:rsid w:val="00671AEA"/>
    <w:rsid w:val="00671B0C"/>
    <w:rsid w:val="00671BE6"/>
    <w:rsid w:val="00671E7C"/>
    <w:rsid w:val="00671F20"/>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A0F"/>
    <w:rsid w:val="00696B3B"/>
    <w:rsid w:val="00696CF7"/>
    <w:rsid w:val="00696E28"/>
    <w:rsid w:val="00697BFE"/>
    <w:rsid w:val="00697FA1"/>
    <w:rsid w:val="006A044A"/>
    <w:rsid w:val="006A0911"/>
    <w:rsid w:val="006A094F"/>
    <w:rsid w:val="006A0990"/>
    <w:rsid w:val="006A0EBC"/>
    <w:rsid w:val="006A3BA9"/>
    <w:rsid w:val="006A428F"/>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5BF3"/>
    <w:rsid w:val="006C71B0"/>
    <w:rsid w:val="006C72A1"/>
    <w:rsid w:val="006C7687"/>
    <w:rsid w:val="006C7BF9"/>
    <w:rsid w:val="006D076A"/>
    <w:rsid w:val="006D1411"/>
    <w:rsid w:val="006D15F8"/>
    <w:rsid w:val="006D24AE"/>
    <w:rsid w:val="006D31D2"/>
    <w:rsid w:val="006D5771"/>
    <w:rsid w:val="006D585B"/>
    <w:rsid w:val="006D644E"/>
    <w:rsid w:val="006E0FB0"/>
    <w:rsid w:val="006E1219"/>
    <w:rsid w:val="006E17C7"/>
    <w:rsid w:val="006E19C4"/>
    <w:rsid w:val="006E366F"/>
    <w:rsid w:val="006E4A09"/>
    <w:rsid w:val="006E5058"/>
    <w:rsid w:val="006E547A"/>
    <w:rsid w:val="006E5802"/>
    <w:rsid w:val="006E5DBD"/>
    <w:rsid w:val="006E75F9"/>
    <w:rsid w:val="006E77DA"/>
    <w:rsid w:val="006E7D66"/>
    <w:rsid w:val="006E7F04"/>
    <w:rsid w:val="006F0608"/>
    <w:rsid w:val="006F092A"/>
    <w:rsid w:val="006F0D85"/>
    <w:rsid w:val="006F13D5"/>
    <w:rsid w:val="006F1409"/>
    <w:rsid w:val="006F1B0B"/>
    <w:rsid w:val="006F1B4E"/>
    <w:rsid w:val="006F1E1F"/>
    <w:rsid w:val="006F22C7"/>
    <w:rsid w:val="006F2C2E"/>
    <w:rsid w:val="006F3D63"/>
    <w:rsid w:val="006F439E"/>
    <w:rsid w:val="006F45A0"/>
    <w:rsid w:val="006F45C0"/>
    <w:rsid w:val="006F464B"/>
    <w:rsid w:val="006F4A7B"/>
    <w:rsid w:val="006F4EC3"/>
    <w:rsid w:val="006F4FB4"/>
    <w:rsid w:val="006F58B6"/>
    <w:rsid w:val="006F594F"/>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2D55"/>
    <w:rsid w:val="007131E7"/>
    <w:rsid w:val="007143CE"/>
    <w:rsid w:val="00716347"/>
    <w:rsid w:val="00716449"/>
    <w:rsid w:val="0071658D"/>
    <w:rsid w:val="00716A08"/>
    <w:rsid w:val="00717F49"/>
    <w:rsid w:val="00720262"/>
    <w:rsid w:val="007206E1"/>
    <w:rsid w:val="00721A70"/>
    <w:rsid w:val="00722623"/>
    <w:rsid w:val="00722F4D"/>
    <w:rsid w:val="00723055"/>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3BC"/>
    <w:rsid w:val="00753420"/>
    <w:rsid w:val="00753C81"/>
    <w:rsid w:val="007548DB"/>
    <w:rsid w:val="007551A2"/>
    <w:rsid w:val="00755ECE"/>
    <w:rsid w:val="00756019"/>
    <w:rsid w:val="0075681E"/>
    <w:rsid w:val="007573B6"/>
    <w:rsid w:val="0075786E"/>
    <w:rsid w:val="00757E4F"/>
    <w:rsid w:val="00761480"/>
    <w:rsid w:val="00761DC7"/>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1F3"/>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5B32"/>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622B"/>
    <w:rsid w:val="00817705"/>
    <w:rsid w:val="00817906"/>
    <w:rsid w:val="00817B1F"/>
    <w:rsid w:val="00817C15"/>
    <w:rsid w:val="008207AC"/>
    <w:rsid w:val="00820FF6"/>
    <w:rsid w:val="008223A4"/>
    <w:rsid w:val="00822891"/>
    <w:rsid w:val="00822E78"/>
    <w:rsid w:val="00824A94"/>
    <w:rsid w:val="00825460"/>
    <w:rsid w:val="008258AA"/>
    <w:rsid w:val="00825BA4"/>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154"/>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4F"/>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44D9"/>
    <w:rsid w:val="008950C4"/>
    <w:rsid w:val="0089535A"/>
    <w:rsid w:val="0089541B"/>
    <w:rsid w:val="00896054"/>
    <w:rsid w:val="0089606B"/>
    <w:rsid w:val="008963B9"/>
    <w:rsid w:val="00896C79"/>
    <w:rsid w:val="008975FF"/>
    <w:rsid w:val="008A4114"/>
    <w:rsid w:val="008A6B84"/>
    <w:rsid w:val="008A6C7A"/>
    <w:rsid w:val="008A7EA7"/>
    <w:rsid w:val="008B1F44"/>
    <w:rsid w:val="008B270C"/>
    <w:rsid w:val="008B3003"/>
    <w:rsid w:val="008B3A35"/>
    <w:rsid w:val="008B4337"/>
    <w:rsid w:val="008B49F9"/>
    <w:rsid w:val="008B4F3E"/>
    <w:rsid w:val="008B51C8"/>
    <w:rsid w:val="008B5522"/>
    <w:rsid w:val="008B5799"/>
    <w:rsid w:val="008B607F"/>
    <w:rsid w:val="008B60BE"/>
    <w:rsid w:val="008B6D1B"/>
    <w:rsid w:val="008B7468"/>
    <w:rsid w:val="008B7650"/>
    <w:rsid w:val="008C0A72"/>
    <w:rsid w:val="008C0F29"/>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D7B49"/>
    <w:rsid w:val="008E0DCC"/>
    <w:rsid w:val="008E0FAD"/>
    <w:rsid w:val="008E2510"/>
    <w:rsid w:val="008E276C"/>
    <w:rsid w:val="008E2B65"/>
    <w:rsid w:val="008E2D18"/>
    <w:rsid w:val="008E2E04"/>
    <w:rsid w:val="008E3788"/>
    <w:rsid w:val="008E37C2"/>
    <w:rsid w:val="008E37CD"/>
    <w:rsid w:val="008E3A94"/>
    <w:rsid w:val="008E44BA"/>
    <w:rsid w:val="008E4DA2"/>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252"/>
    <w:rsid w:val="00921A73"/>
    <w:rsid w:val="00921CD4"/>
    <w:rsid w:val="00921DCA"/>
    <w:rsid w:val="009225D2"/>
    <w:rsid w:val="00922809"/>
    <w:rsid w:val="00922B72"/>
    <w:rsid w:val="00923225"/>
    <w:rsid w:val="00923772"/>
    <w:rsid w:val="00925C74"/>
    <w:rsid w:val="00925EB5"/>
    <w:rsid w:val="0092673B"/>
    <w:rsid w:val="00926E29"/>
    <w:rsid w:val="00926EEF"/>
    <w:rsid w:val="0092760F"/>
    <w:rsid w:val="00927739"/>
    <w:rsid w:val="00927A96"/>
    <w:rsid w:val="00927B97"/>
    <w:rsid w:val="00927F50"/>
    <w:rsid w:val="00930722"/>
    <w:rsid w:val="00931083"/>
    <w:rsid w:val="009312C8"/>
    <w:rsid w:val="00931431"/>
    <w:rsid w:val="00931484"/>
    <w:rsid w:val="009326E2"/>
    <w:rsid w:val="009338AC"/>
    <w:rsid w:val="00933EC8"/>
    <w:rsid w:val="00934015"/>
    <w:rsid w:val="00934396"/>
    <w:rsid w:val="00934831"/>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255F"/>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0F1"/>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79D"/>
    <w:rsid w:val="00A0290C"/>
    <w:rsid w:val="00A02B2E"/>
    <w:rsid w:val="00A02FAC"/>
    <w:rsid w:val="00A03A8B"/>
    <w:rsid w:val="00A0417E"/>
    <w:rsid w:val="00A048B3"/>
    <w:rsid w:val="00A049C9"/>
    <w:rsid w:val="00A05388"/>
    <w:rsid w:val="00A0546C"/>
    <w:rsid w:val="00A05FDA"/>
    <w:rsid w:val="00A06021"/>
    <w:rsid w:val="00A072DF"/>
    <w:rsid w:val="00A102B2"/>
    <w:rsid w:val="00A1085A"/>
    <w:rsid w:val="00A10A29"/>
    <w:rsid w:val="00A11055"/>
    <w:rsid w:val="00A116D7"/>
    <w:rsid w:val="00A121AE"/>
    <w:rsid w:val="00A122B3"/>
    <w:rsid w:val="00A129F6"/>
    <w:rsid w:val="00A12AF0"/>
    <w:rsid w:val="00A12CF8"/>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6EBC"/>
    <w:rsid w:val="00A275C0"/>
    <w:rsid w:val="00A27771"/>
    <w:rsid w:val="00A27D05"/>
    <w:rsid w:val="00A30610"/>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B68"/>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159"/>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76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727"/>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5D91"/>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A26"/>
    <w:rsid w:val="00B01BEA"/>
    <w:rsid w:val="00B020C6"/>
    <w:rsid w:val="00B03E21"/>
    <w:rsid w:val="00B03E53"/>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2980"/>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D55"/>
    <w:rsid w:val="00B52EA8"/>
    <w:rsid w:val="00B53156"/>
    <w:rsid w:val="00B53E63"/>
    <w:rsid w:val="00B54213"/>
    <w:rsid w:val="00B54301"/>
    <w:rsid w:val="00B5474B"/>
    <w:rsid w:val="00B55691"/>
    <w:rsid w:val="00B55D29"/>
    <w:rsid w:val="00B56462"/>
    <w:rsid w:val="00B567F8"/>
    <w:rsid w:val="00B56A26"/>
    <w:rsid w:val="00B575F9"/>
    <w:rsid w:val="00B57687"/>
    <w:rsid w:val="00B57AE4"/>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6FA1"/>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A9E"/>
    <w:rsid w:val="00BB0E0B"/>
    <w:rsid w:val="00BB10A7"/>
    <w:rsid w:val="00BB17B5"/>
    <w:rsid w:val="00BB180B"/>
    <w:rsid w:val="00BB1A1F"/>
    <w:rsid w:val="00BB23BE"/>
    <w:rsid w:val="00BB38D3"/>
    <w:rsid w:val="00BB3A5D"/>
    <w:rsid w:val="00BB3F2A"/>
    <w:rsid w:val="00BB42A0"/>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09C"/>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3FC0"/>
    <w:rsid w:val="00BD41BD"/>
    <w:rsid w:val="00BD4640"/>
    <w:rsid w:val="00BD4CCC"/>
    <w:rsid w:val="00BD512B"/>
    <w:rsid w:val="00BD5389"/>
    <w:rsid w:val="00BD5C5E"/>
    <w:rsid w:val="00BD613B"/>
    <w:rsid w:val="00BD688B"/>
    <w:rsid w:val="00BD68D4"/>
    <w:rsid w:val="00BD6FA0"/>
    <w:rsid w:val="00BD7D5B"/>
    <w:rsid w:val="00BE31EB"/>
    <w:rsid w:val="00BE3895"/>
    <w:rsid w:val="00BE3EC8"/>
    <w:rsid w:val="00BE53BB"/>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3C4"/>
    <w:rsid w:val="00C7070D"/>
    <w:rsid w:val="00C70A20"/>
    <w:rsid w:val="00C70F83"/>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357"/>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2EFD"/>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84E"/>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4AE6"/>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4976"/>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1CB"/>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025"/>
    <w:rsid w:val="00DC56B6"/>
    <w:rsid w:val="00DC57E5"/>
    <w:rsid w:val="00DC5EA0"/>
    <w:rsid w:val="00DC6093"/>
    <w:rsid w:val="00DC64A6"/>
    <w:rsid w:val="00DC67BD"/>
    <w:rsid w:val="00DC6AFE"/>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DDC"/>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4D5"/>
    <w:rsid w:val="00E11CA9"/>
    <w:rsid w:val="00E11FA7"/>
    <w:rsid w:val="00E11FCD"/>
    <w:rsid w:val="00E1249B"/>
    <w:rsid w:val="00E12D97"/>
    <w:rsid w:val="00E13267"/>
    <w:rsid w:val="00E1399C"/>
    <w:rsid w:val="00E1422B"/>
    <w:rsid w:val="00E14277"/>
    <w:rsid w:val="00E14363"/>
    <w:rsid w:val="00E148FF"/>
    <w:rsid w:val="00E15026"/>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4EB9"/>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726"/>
    <w:rsid w:val="00E51EE1"/>
    <w:rsid w:val="00E52168"/>
    <w:rsid w:val="00E52D80"/>
    <w:rsid w:val="00E535CF"/>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3F47"/>
    <w:rsid w:val="00E841D6"/>
    <w:rsid w:val="00E84655"/>
    <w:rsid w:val="00E84F94"/>
    <w:rsid w:val="00E85160"/>
    <w:rsid w:val="00E85F07"/>
    <w:rsid w:val="00E8618C"/>
    <w:rsid w:val="00E8627B"/>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48A"/>
    <w:rsid w:val="00EA7C10"/>
    <w:rsid w:val="00EA7DA0"/>
    <w:rsid w:val="00EA7F15"/>
    <w:rsid w:val="00EB066E"/>
    <w:rsid w:val="00EB1C47"/>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8A5"/>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2ED8"/>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19D"/>
    <w:rsid w:val="00F41A01"/>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0FF6"/>
    <w:rsid w:val="00F61D9C"/>
    <w:rsid w:val="00F623F0"/>
    <w:rsid w:val="00F62E35"/>
    <w:rsid w:val="00F62F87"/>
    <w:rsid w:val="00F6354D"/>
    <w:rsid w:val="00F63DD6"/>
    <w:rsid w:val="00F64B77"/>
    <w:rsid w:val="00F64F5B"/>
    <w:rsid w:val="00F660C1"/>
    <w:rsid w:val="00F67E08"/>
    <w:rsid w:val="00F70047"/>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074"/>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3600"/>
    <w:rsid w:val="00FB4226"/>
    <w:rsid w:val="00FB4894"/>
    <w:rsid w:val="00FB4D6B"/>
    <w:rsid w:val="00FB642F"/>
    <w:rsid w:val="00FB6A04"/>
    <w:rsid w:val="00FB6FAA"/>
    <w:rsid w:val="00FB74B0"/>
    <w:rsid w:val="00FB7F74"/>
    <w:rsid w:val="00FC0111"/>
    <w:rsid w:val="00FC0B05"/>
    <w:rsid w:val="00FC1104"/>
    <w:rsid w:val="00FC1259"/>
    <w:rsid w:val="00FC2C21"/>
    <w:rsid w:val="00FC2CEF"/>
    <w:rsid w:val="00FC4DC4"/>
    <w:rsid w:val="00FC5066"/>
    <w:rsid w:val="00FC5109"/>
    <w:rsid w:val="00FC5186"/>
    <w:rsid w:val="00FC519C"/>
    <w:rsid w:val="00FC5283"/>
    <w:rsid w:val="00FC56F3"/>
    <w:rsid w:val="00FC608D"/>
    <w:rsid w:val="00FC6274"/>
    <w:rsid w:val="00FC6DC1"/>
    <w:rsid w:val="00FC7486"/>
    <w:rsid w:val="00FC7E1C"/>
    <w:rsid w:val="00FD0723"/>
    <w:rsid w:val="00FD11AA"/>
    <w:rsid w:val="00FD11E7"/>
    <w:rsid w:val="00FD1CD8"/>
    <w:rsid w:val="00FD268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7E9"/>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703C4"/>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A0179D"/>
    <w:rPr>
      <w:color w:val="605E5C"/>
      <w:shd w:val="clear" w:color="auto" w:fill="E1DFDD"/>
    </w:rPr>
  </w:style>
  <w:style w:type="paragraph" w:customStyle="1" w:styleId="DocumentDoubles">
    <w:name w:val="Document_Doubles"/>
    <w:basedOn w:val="a"/>
    <w:next w:val="a"/>
    <w:link w:val="DocumentDoublesChar"/>
    <w:qFormat/>
    <w:rsid w:val="00B86FA1"/>
    <w:pPr>
      <w:spacing w:before="120"/>
      <w:jc w:val="left"/>
    </w:pPr>
    <w:rPr>
      <w:rFonts w:ascii="Arial" w:eastAsiaTheme="minorHAnsi" w:hAnsi="Arial" w:cstheme="minorBidi"/>
      <w:sz w:val="16"/>
      <w:szCs w:val="20"/>
      <w:lang w:eastAsia="en-US"/>
    </w:rPr>
  </w:style>
  <w:style w:type="paragraph" w:customStyle="1" w:styleId="TitleDoubles">
    <w:name w:val="TitleDoubles"/>
    <w:basedOn w:val="a"/>
    <w:link w:val="TitleDoublesChar"/>
    <w:qFormat/>
    <w:rsid w:val="00B86FA1"/>
    <w:pPr>
      <w:spacing w:before="120"/>
      <w:jc w:val="left"/>
    </w:pPr>
    <w:rPr>
      <w:rFonts w:ascii="Arial" w:hAnsi="Arial" w:cs="Arial"/>
      <w:b/>
      <w:bCs/>
      <w:color w:val="808080"/>
      <w:sz w:val="20"/>
    </w:rPr>
  </w:style>
  <w:style w:type="character" w:customStyle="1" w:styleId="TitleDoublesChar">
    <w:name w:val="TitleDoubles Char"/>
    <w:basedOn w:val="a0"/>
    <w:link w:val="TitleDoubles"/>
    <w:rsid w:val="00B86FA1"/>
    <w:rPr>
      <w:rFonts w:ascii="Arial" w:hAnsi="Arial" w:cs="Arial"/>
      <w:b/>
      <w:bCs/>
      <w:color w:val="808080"/>
      <w:szCs w:val="24"/>
    </w:rPr>
  </w:style>
  <w:style w:type="character" w:customStyle="1" w:styleId="DocumentDoublesChar">
    <w:name w:val="Document_Doubles Char"/>
    <w:basedOn w:val="a0"/>
    <w:link w:val="DocumentDoubles"/>
    <w:rsid w:val="00B86FA1"/>
    <w:rPr>
      <w:rFonts w:ascii="Arial" w:eastAsiaTheme="minorHAnsi" w:hAnsi="Arial" w:cstheme="minorBidi"/>
      <w:sz w:val="16"/>
      <w:lang w:eastAsia="en-US"/>
    </w:rPr>
  </w:style>
  <w:style w:type="character" w:customStyle="1" w:styleId="50">
    <w:name w:val="Заголовок 5 Знак"/>
    <w:basedOn w:val="a0"/>
    <w:link w:val="5"/>
    <w:semiHidden/>
    <w:rsid w:val="00C703C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enews.ru/obshhestvo/v-rossii-razrabatyvayut-novuyu-pensionnuyu-programmu-s-uchastiem-rabotodatelej" TargetMode="External"/><Relationship Id="rId117" Type="http://schemas.openxmlformats.org/officeDocument/2006/relationships/hyperlink" Target="https://asiais.ru/society/106380.html" TargetMode="External"/><Relationship Id="rId21" Type="http://schemas.openxmlformats.org/officeDocument/2006/relationships/hyperlink" Target="https://www.solidarnost.org/news/novuyu-pensionnuyu-sistemu-dlya-rabotayuschih-rossiyan-prorabatyvayut-uchastniki-rynka.html" TargetMode="External"/><Relationship Id="rId42" Type="http://schemas.openxmlformats.org/officeDocument/2006/relationships/hyperlink" Target="https://kamchatkamedia.ru/news/2524198/" TargetMode="External"/><Relationship Id="rId47" Type="http://schemas.openxmlformats.org/officeDocument/2006/relationships/hyperlink" Target="https://www.infoorel.ru/news/v-rossii-hotyat-zapustit-novuyu-pensionnuyu-programmu-s-gospodderzhkoy.html" TargetMode="External"/><Relationship Id="rId63" Type="http://schemas.openxmlformats.org/officeDocument/2006/relationships/hyperlink" Target="http://pbroker.ru/?p=82331" TargetMode="External"/><Relationship Id="rId68" Type="http://schemas.openxmlformats.org/officeDocument/2006/relationships/hyperlink" Target="https://expert.ru/intervyu/pensionery-deystvuyut-po-printsipu-vlozhil-poluchil-podderzhku-vyvel-sredstva" TargetMode="External"/><Relationship Id="rId84" Type="http://schemas.openxmlformats.org/officeDocument/2006/relationships/hyperlink" Target="https://www.vbr.ru/help/novosti/dosrocnie-pensii-po-starosti-avtomaticeski-77899/" TargetMode="External"/><Relationship Id="rId89" Type="http://schemas.openxmlformats.org/officeDocument/2006/relationships/hyperlink" Target="https://tsargrad.tv/news/pereraschjot-pensij-s-1-avgusta-2026-goda-kto-i-skolko-poluchit_1729287" TargetMode="External"/><Relationship Id="rId112" Type="http://schemas.openxmlformats.org/officeDocument/2006/relationships/hyperlink" Target="https://sputnik-georgia.ru/20260613/na-skolko-vyrosli-pensionnye-aktivy-v-gruzii--dannye-za-may-299122688.html" TargetMode="External"/><Relationship Id="rId16" Type="http://schemas.openxmlformats.org/officeDocument/2006/relationships/hyperlink" Target="https://www.mk.ru/social/2026/06/11/v-rossii-prorabatyvaetsya-novaya-pensionnaya-programma-s-gospodderzhkoy-za-schyot-rabotodatelya.html" TargetMode="External"/><Relationship Id="rId107" Type="http://schemas.openxmlformats.org/officeDocument/2006/relationships/hyperlink" Target="https://russian.rt.com/russia/news/1643924-deputat-semeinaya-vyplata?utm_source=rss&amp;utm_medium=rss&amp;utm_campaign=RSS" TargetMode="External"/><Relationship Id="rId11" Type="http://schemas.openxmlformats.org/officeDocument/2006/relationships/hyperlink" Target="https://www.kommersant.ru/doc/8736440" TargetMode="External"/><Relationship Id="rId32" Type="http://schemas.openxmlformats.org/officeDocument/2006/relationships/hyperlink" Target="https://www.vesti.ru/ns/v-rossii-zapustyat-novuyu-pensionnuyu-programmu-s-gospodderzhkoj" TargetMode="External"/><Relationship Id="rId37" Type="http://schemas.openxmlformats.org/officeDocument/2006/relationships/hyperlink" Target="https://magadanmedia.ru/news/2524198/" TargetMode="External"/><Relationship Id="rId53" Type="http://schemas.openxmlformats.org/officeDocument/2006/relationships/hyperlink" Target="https://myseldon.com/ru/news/index/347090923" TargetMode="External"/><Relationship Id="rId58" Type="http://schemas.openxmlformats.org/officeDocument/2006/relationships/hyperlink" Target="https://life.ru/p/1886398" TargetMode="External"/><Relationship Id="rId74" Type="http://schemas.openxmlformats.org/officeDocument/2006/relationships/hyperlink" Target="https://tass.ru/ekonomika/27728083" TargetMode="External"/><Relationship Id="rId79" Type="http://schemas.openxmlformats.org/officeDocument/2006/relationships/hyperlink" Target="https://ria.ru/20260613/pensii-2098706326.html" TargetMode="External"/><Relationship Id="rId102" Type="http://schemas.openxmlformats.org/officeDocument/2006/relationships/hyperlink" Target="https://www.interfax.ru/business/1095224" TargetMode="External"/><Relationship Id="rId123" Type="http://schemas.openxmlformats.org/officeDocument/2006/relationships/hyperlink" Target="https://news.knopka.ca/post/view?id=30513" TargetMode="Externa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glavbukh.ru/art/393497-pribavka-k-pensii-rabotayushchim-pensioneram-chto-izmenitsya-s-avgusta-statgb" TargetMode="External"/><Relationship Id="rId95" Type="http://schemas.openxmlformats.org/officeDocument/2006/relationships/hyperlink" Target="https://primpress.ru/article/135306" TargetMode="External"/><Relationship Id="rId22" Type="http://schemas.openxmlformats.org/officeDocument/2006/relationships/hyperlink" Target="https://rg.ru/2026/06/11/v-rossii-hotiat-zapustit-novyj-mehanizm-dopolnitelnyh-pensij.html" TargetMode="External"/><Relationship Id="rId27" Type="http://schemas.openxmlformats.org/officeDocument/2006/relationships/hyperlink" Target="https://profile.ru/news/society/vvesti-novuju-pensionnuju-programmu-planirujut-v-rossii-kak-ona-budet-rabotat-1869905/" TargetMode="External"/><Relationship Id="rId43" Type="http://schemas.openxmlformats.org/officeDocument/2006/relationships/hyperlink" Target="https://chukotkamedia.ru/news/2524198/" TargetMode="External"/><Relationship Id="rId48" Type="http://schemas.openxmlformats.org/officeDocument/2006/relationships/hyperlink" Target="https://www.5-tv.ru/news/5073360/vrossii-hotat-zapustit-novuu-pensionnuu-programmu-sgospodderzkoj/" TargetMode="External"/><Relationship Id="rId64" Type="http://schemas.openxmlformats.org/officeDocument/2006/relationships/hyperlink" Target="https://www.e1.ru/text/gorod/2026/06/11/76471102/" TargetMode="External"/><Relationship Id="rId69" Type="http://schemas.openxmlformats.org/officeDocument/2006/relationships/hyperlink" Target="https://www.gazeta.press/business/news/2026/06/13/28679449.shtml" TargetMode="External"/><Relationship Id="rId113" Type="http://schemas.openxmlformats.org/officeDocument/2006/relationships/hyperlink" Target="https://www.nur.kz/nurfin/pension/2387178-izyatiya-pensionnyh-nakopleniy-poteryali-svoyu-aktualnost-schitayut-v-enpf/" TargetMode="External"/><Relationship Id="rId118" Type="http://schemas.openxmlformats.org/officeDocument/2006/relationships/hyperlink" Target="https://rossaprimavera.ru/news/929a18fd" TargetMode="External"/><Relationship Id="rId80" Type="http://schemas.openxmlformats.org/officeDocument/2006/relationships/hyperlink" Target="https://russian.rt.com/russia/news/1643142-povyshenie-pensii-socfond" TargetMode="External"/><Relationship Id="rId85" Type="http://schemas.openxmlformats.org/officeDocument/2006/relationships/hyperlink" Target="https://www.pravda.ru/news/economics/2360608-corporate-pension-program-russia/" TargetMode="External"/><Relationship Id="rId12" Type="http://schemas.openxmlformats.org/officeDocument/2006/relationships/hyperlink" Target="https://www.pnp.ru/social/v-rossii-gotovyat-novuyu-pensionnuyu-programmu-s-gospodderzhkoy.html" TargetMode="External"/><Relationship Id="rId17" Type="http://schemas.openxmlformats.org/officeDocument/2006/relationships/hyperlink" Target="https://lenta.ru/news/2026/06/11/pension/" TargetMode="External"/><Relationship Id="rId33" Type="http://schemas.openxmlformats.org/officeDocument/2006/relationships/hyperlink" Target="https://vm.ru/news/1334066-napf-novuyu-pensionnuyu-programmu-s-gospodderzhkoj-gotovyatsya-vvesti-v-rossii" TargetMode="External"/><Relationship Id="rId38" Type="http://schemas.openxmlformats.org/officeDocument/2006/relationships/hyperlink" Target="https://krasnoyarskmedia.ru/news/2524198/" TargetMode="External"/><Relationship Id="rId59" Type="http://schemas.openxmlformats.org/officeDocument/2006/relationships/hyperlink" Target="https://spb.tsargrad.tv/news/lgoty-dlja-korporacij-ili-rabotnikov-deljagin-raskryl-podvodnye-kamni-novoj-pensionnoj-reformy_1730961" TargetMode="External"/><Relationship Id="rId103" Type="http://schemas.openxmlformats.org/officeDocument/2006/relationships/hyperlink" Target="https://www.interfax.ru/business/1095213" TargetMode="External"/><Relationship Id="rId108" Type="http://schemas.openxmlformats.org/officeDocument/2006/relationships/hyperlink" Target="https://www.fontanka.ru/2026/06/10/76472278/" TargetMode="External"/><Relationship Id="rId124" Type="http://schemas.openxmlformats.org/officeDocument/2006/relationships/hyperlink" Target="https://www.fx.co/ru/forex-news/3029064" TargetMode="External"/><Relationship Id="rId54" Type="http://schemas.openxmlformats.org/officeDocument/2006/relationships/hyperlink" Target="https://finance.rambler.ru/money/56588932-v-rossii-prorabatyvaetsya-novaya-pensionnaya-programma-s-gospodderzhkoy-za-schet-rabotodatelya/" TargetMode="External"/><Relationship Id="rId70" Type="http://schemas.openxmlformats.org/officeDocument/2006/relationships/hyperlink" Target="https://investfuture.ru/articles/perevod-pensionnykh-nakopleniy-v-pds-prevraschaet-ikh-v-nasleduemiy-kapital-1181358147" TargetMode="External"/><Relationship Id="rId75" Type="http://schemas.openxmlformats.org/officeDocument/2006/relationships/hyperlink" Target="https://tass.ru/ekonomika/27739513" TargetMode="External"/><Relationship Id="rId91" Type="http://schemas.openxmlformats.org/officeDocument/2006/relationships/hyperlink" Target="https://konkurent.ru/article/88278" TargetMode="External"/><Relationship Id="rId96" Type="http://schemas.openxmlformats.org/officeDocument/2006/relationships/hyperlink" Target="https://primpress.ru/article/13533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ridus.ru/v-rossii-mogut-zapustit-novuyu-pensionnuyu-programmu-s-gospodderzhkoj-869803.html" TargetMode="External"/><Relationship Id="rId28" Type="http://schemas.openxmlformats.org/officeDocument/2006/relationships/hyperlink" Target="https://ko.ru/news/v-rossii-khotyat-vvesti-novuyu-pensionnuyu-programmu-s-uchastiem-gosudarstva/" TargetMode="External"/><Relationship Id="rId49" Type="http://schemas.openxmlformats.org/officeDocument/2006/relationships/hyperlink" Target="https://russian.rt.com/russia/news/1643031-rossiya-programma-gospodderzhka" TargetMode="External"/><Relationship Id="rId114" Type="http://schemas.openxmlformats.org/officeDocument/2006/relationships/hyperlink" Target="https://informburo.kz/novosti/u-kogo-est-vozmoznost-tot-eto-sdelal-vice-ministr-ekonomiki-rasskazal-cto-snimal-pensionnye-izliski" TargetMode="External"/><Relationship Id="rId119" Type="http://schemas.openxmlformats.org/officeDocument/2006/relationships/hyperlink" Target="https://rossaprimavera.ru/news/1b052296" TargetMode="External"/><Relationship Id="rId44" Type="http://schemas.openxmlformats.org/officeDocument/2006/relationships/hyperlink" Target="https://realnoevremya.ru/news/397632-v-rossii-razrabatyvayut-novuyu-pensionnuyu-programmu-s-uchastiem-rabotodateley" TargetMode="External"/><Relationship Id="rId60" Type="http://schemas.openxmlformats.org/officeDocument/2006/relationships/hyperlink" Target="https://tsargrad.tv/news/pensii-v-rossii-po-novomu-nakonec-gotovitsja-rabotajushhaja-reforma_1731441" TargetMode="External"/><Relationship Id="rId65" Type="http://schemas.openxmlformats.org/officeDocument/2006/relationships/hyperlink" Target="https://www.napf.ru/news/napf_news_market/obshchee-sobranie-chlenov-sro-napf/" TargetMode="External"/><Relationship Id="rId81" Type="http://schemas.openxmlformats.org/officeDocument/2006/relationships/hyperlink" Target="https://www.pnp.ru/social/strakhovuyu-pensiyu-namereny-naznachat-po-novym-pravilam.html" TargetMode="External"/><Relationship Id="rId86" Type="http://schemas.openxmlformats.org/officeDocument/2006/relationships/hyperlink" Target="https://mo.tsargrad.tv/news/komu-iz-pensionerov-podnimut-vyplaty-s-1-ijulja-nazvany-summy-i-uslovija_1730981" TargetMode="External"/><Relationship Id="rId13" Type="http://schemas.openxmlformats.org/officeDocument/2006/relationships/hyperlink" Target="https://rossaprimavera.ru/news/6544a880" TargetMode="External"/><Relationship Id="rId18" Type="http://schemas.openxmlformats.org/officeDocument/2006/relationships/hyperlink" Target="https://fomag.ru/news-streem/novuyu-pensionnuyu-programmu-s-gompodderzhkoy-planiruyut-vvesti-v-rossii-izvestiya/" TargetMode="External"/><Relationship Id="rId39" Type="http://schemas.openxmlformats.org/officeDocument/2006/relationships/hyperlink" Target="https://sevastopolmedia.ru/news/2524198/" TargetMode="External"/><Relationship Id="rId109" Type="http://schemas.openxmlformats.org/officeDocument/2006/relationships/hyperlink" Target="https://www.gazeta.press/business/news/2026/06/13/28679437.shtml" TargetMode="External"/><Relationship Id="rId34" Type="http://schemas.openxmlformats.org/officeDocument/2006/relationships/hyperlink" Target="https://eaomedia.ru/news/2524198/" TargetMode="External"/><Relationship Id="rId50" Type="http://schemas.openxmlformats.org/officeDocument/2006/relationships/hyperlink" Target="https://kazan.bezformata.com/listnews/rabotodateley/160593351/" TargetMode="External"/><Relationship Id="rId55" Type="http://schemas.openxmlformats.org/officeDocument/2006/relationships/hyperlink" Target="https://www.m24.ru/articles/11062026/909768" TargetMode="External"/><Relationship Id="rId76" Type="http://schemas.openxmlformats.org/officeDocument/2006/relationships/hyperlink" Target="https://tass.ru/obschestvo/27738369" TargetMode="External"/><Relationship Id="rId97" Type="http://schemas.openxmlformats.org/officeDocument/2006/relationships/hyperlink" Target="https://primpress.ru/article/135346" TargetMode="External"/><Relationship Id="rId104" Type="http://schemas.openxmlformats.org/officeDocument/2006/relationships/hyperlink" Target="https://www.interfax.ru/russia/1095432" TargetMode="External"/><Relationship Id="rId120" Type="http://schemas.openxmlformats.org/officeDocument/2006/relationships/hyperlink" Target="https://rossaprimavera.ru/news/4938f3d4" TargetMode="External"/><Relationship Id="rId125"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pnz.ru/finance/dohodnost-do-50-kuda-vygodno-vlozhit-20-tysyach-v-2026-godu/" TargetMode="External"/><Relationship Id="rId92" Type="http://schemas.openxmlformats.org/officeDocument/2006/relationships/hyperlink" Target="https://konkurent.ru/article/88257" TargetMode="External"/><Relationship Id="rId2" Type="http://schemas.openxmlformats.org/officeDocument/2006/relationships/styles" Target="styles.xml"/><Relationship Id="rId29" Type="http://schemas.openxmlformats.org/officeDocument/2006/relationships/hyperlink" Target="https://russian.rt.com/russia/news/1643031-rossiya-programma-gospodderzhka" TargetMode="External"/><Relationship Id="rId24" Type="http://schemas.openxmlformats.org/officeDocument/2006/relationships/hyperlink" Target="https://secretmag.ru/news/v-rossii-razrabotayut-novuyu-pensionnuyu-programmu-platit-budut-rabotodateli-11-06-2026.htm" TargetMode="External"/><Relationship Id="rId40" Type="http://schemas.openxmlformats.org/officeDocument/2006/relationships/hyperlink" Target="https://ulanmedia.ru/news/2524198/" TargetMode="External"/><Relationship Id="rId45" Type="http://schemas.openxmlformats.org/officeDocument/2006/relationships/hyperlink" Target="https://pln-pskov.ru/society/590244.html" TargetMode="External"/><Relationship Id="rId66" Type="http://schemas.openxmlformats.org/officeDocument/2006/relationships/hyperlink" Target="https://raexpert.ru/releases/2026/jun11" TargetMode="External"/><Relationship Id="rId87" Type="http://schemas.openxmlformats.org/officeDocument/2006/relationships/hyperlink" Target="https://pnz.ru/laws/s-2027-goda-strahovuyu-i-dosrochnuyu-pensiyu-stanut-naznachat-po-novym-pravilam/" TargetMode="External"/><Relationship Id="rId110" Type="http://schemas.openxmlformats.org/officeDocument/2006/relationships/hyperlink" Target="https://konkurent.ru/article/88332" TargetMode="External"/><Relationship Id="rId115" Type="http://schemas.openxmlformats.org/officeDocument/2006/relationships/hyperlink" Target="https://www.nur.kz/nurfin/pension/2386302-mify-o-pensii-chto-vazhno-znat-kazahstancam/" TargetMode="External"/><Relationship Id="rId61" Type="http://schemas.openxmlformats.org/officeDocument/2006/relationships/hyperlink" Target="https://runews24.ru/articles/12/06/2026/vam-bolshe-45-eta-novost-kasaetsya-vas-napryamuyu-razbiraem-novuyu-pensionnuyu-programmu" TargetMode="External"/><Relationship Id="rId82" Type="http://schemas.openxmlformats.org/officeDocument/2006/relationships/hyperlink" Target="https://senatinform.ru/news/v_sf_podderzhali_initsiativu_mintruda_o_naznachenii_pensiy_v_proaktivnom_poryadke/" TargetMode="External"/><Relationship Id="rId19" Type="http://schemas.openxmlformats.org/officeDocument/2006/relationships/hyperlink" Target="https://expert.ru/news/v-rossii-nachali-rabotat-nad-novoy-pensionnoy-programmoy-s-gospodderzhkoy" TargetMode="External"/><Relationship Id="rId14" Type="http://schemas.openxmlformats.org/officeDocument/2006/relationships/hyperlink" Target="https://eadaily.com/ru/news/2026/06/11/v-rossii-razrabatyvayut-novuyu-pensionnuyu-programmu-s-gospodderzhkoy" TargetMode="External"/><Relationship Id="rId30" Type="http://schemas.openxmlformats.org/officeDocument/2006/relationships/hyperlink" Target="https://www.kp.ru/online/news/7016632/" TargetMode="External"/><Relationship Id="rId35" Type="http://schemas.openxmlformats.org/officeDocument/2006/relationships/hyperlink" Target="https://amurmedia.ru/news/2524198/" TargetMode="External"/><Relationship Id="rId56" Type="http://schemas.openxmlformats.org/officeDocument/2006/relationships/hyperlink" Target="https://www.bfm.ru/news/609180" TargetMode="External"/><Relationship Id="rId77" Type="http://schemas.openxmlformats.org/officeDocument/2006/relationships/hyperlink" Target="https://tass.ru/ekonomika/27745891" TargetMode="External"/><Relationship Id="rId100" Type="http://schemas.openxmlformats.org/officeDocument/2006/relationships/hyperlink" Target="https://tass.ru/ekonomika/27721369" TargetMode="External"/><Relationship Id="rId105" Type="http://schemas.openxmlformats.org/officeDocument/2006/relationships/hyperlink" Target="https://www.interfax.ru/business/1095215" TargetMode="External"/><Relationship Id="rId126" Type="http://schemas.openxmlformats.org/officeDocument/2006/relationships/footer" Target="footer1.xml"/><Relationship Id="rId8" Type="http://schemas.openxmlformats.org/officeDocument/2006/relationships/hyperlink" Target="http://www.finmarket.ru/main/article/6641511" TargetMode="External"/><Relationship Id="rId51" Type="http://schemas.openxmlformats.org/officeDocument/2006/relationships/hyperlink" Target="https://ryazan-news.net/society/2026/06/11/372457.html" TargetMode="External"/><Relationship Id="rId72" Type="http://schemas.openxmlformats.org/officeDocument/2006/relationships/hyperlink" Target="https://www.cbr.ru/press/regevent/?id=68701" TargetMode="External"/><Relationship Id="rId93" Type="http://schemas.openxmlformats.org/officeDocument/2006/relationships/hyperlink" Target="https://konkurent.ru/article/88276" TargetMode="External"/><Relationship Id="rId98" Type="http://schemas.openxmlformats.org/officeDocument/2006/relationships/hyperlink" Target="https://www.vedomosti.ru/investments/news/2026/06/11/1205354-tsentrobank-vitrinu-pifah" TargetMode="External"/><Relationship Id="rId121" Type="http://schemas.openxmlformats.org/officeDocument/2006/relationships/hyperlink" Target="https://chita.tsargrad.tv/news/velikobritanija-nachnet-povyshenie-pensionnogo-vozrasta-do-67-let_1736039" TargetMode="External"/><Relationship Id="rId3" Type="http://schemas.openxmlformats.org/officeDocument/2006/relationships/settings" Target="settings.xml"/><Relationship Id="rId25" Type="http://schemas.openxmlformats.org/officeDocument/2006/relationships/hyperlink" Target="https://www.vedomosti.ru/society/news/2026/06/11/1205207-novuyu-pensionnuyu-programmu" TargetMode="External"/><Relationship Id="rId46" Type="http://schemas.openxmlformats.org/officeDocument/2006/relationships/hyperlink" Target="https://pln-pskov.ru/society/590244.html" TargetMode="External"/><Relationship Id="rId67" Type="http://schemas.openxmlformats.org/officeDocument/2006/relationships/hyperlink" Target="https://abn.agency/2026/06/13/chto-takoe-npf-negosudarstvennyj-pensionnyj-fond-prostymi-slovami/" TargetMode="External"/><Relationship Id="rId116" Type="http://schemas.openxmlformats.org/officeDocument/2006/relationships/hyperlink" Target="https://lsm.kz/zhestkoe-povyshenie-porogov-minimal-noj-dostatochnosti-pensionnyh-chego-ozhidat-dal-she" TargetMode="External"/><Relationship Id="rId20" Type="http://schemas.openxmlformats.org/officeDocument/2006/relationships/hyperlink" Target="https://life.ru/p/1886255" TargetMode="External"/><Relationship Id="rId41" Type="http://schemas.openxmlformats.org/officeDocument/2006/relationships/hyperlink" Target="https://chitamedia.su/news/2524198/" TargetMode="External"/><Relationship Id="rId62" Type="http://schemas.openxmlformats.org/officeDocument/2006/relationships/hyperlink" Target="https://pnz.ru/life/rossiyanam-gotovyat-tretyu-pensiyu-platit-budut-rabotodateli/" TargetMode="External"/><Relationship Id="rId83" Type="http://schemas.openxmlformats.org/officeDocument/2006/relationships/hyperlink" Target="https://govoritmoskva.ru/news/495504/" TargetMode="External"/><Relationship Id="rId88" Type="http://schemas.openxmlformats.org/officeDocument/2006/relationships/hyperlink" Target="http://pbroker.ru/?p=82324" TargetMode="External"/><Relationship Id="rId111" Type="http://schemas.openxmlformats.org/officeDocument/2006/relationships/hyperlink" Target="https://news.am/ru/news/1042499" TargetMode="External"/><Relationship Id="rId15" Type="http://schemas.openxmlformats.org/officeDocument/2006/relationships/hyperlink" Target="https://stroy-krepost63.ru/v-rossii-razrabatyvaut-novyu-pensionnyu-programmy-s-gospodderjkoi/" TargetMode="External"/><Relationship Id="rId36" Type="http://schemas.openxmlformats.org/officeDocument/2006/relationships/hyperlink" Target="https://irkutskmedia.ru/news/2524198/" TargetMode="External"/><Relationship Id="rId57" Type="http://schemas.openxmlformats.org/officeDocument/2006/relationships/hyperlink" Target="https://www.moneytimes.ru/articles/russia-corporate-pension-system-reform/149610/" TargetMode="External"/><Relationship Id="rId106" Type="http://schemas.openxmlformats.org/officeDocument/2006/relationships/hyperlink" Target="https://www.interfax.ru/business/1095238" TargetMode="External"/><Relationship Id="rId127" Type="http://schemas.openxmlformats.org/officeDocument/2006/relationships/fontTable" Target="fontTable.xml"/><Relationship Id="rId10" Type="http://schemas.openxmlformats.org/officeDocument/2006/relationships/hyperlink" Target="https://ria.ru/20260611/rossija-2098312330.html" TargetMode="External"/><Relationship Id="rId31" Type="http://schemas.openxmlformats.org/officeDocument/2006/relationships/hyperlink" Target="https://www.ntv.ru/novosti/2987422" TargetMode="External"/><Relationship Id="rId52" Type="http://schemas.openxmlformats.org/officeDocument/2006/relationships/hyperlink" Target="https://ryazan.bezformata.com/listnews/pensionnuyu/160588000/" TargetMode="External"/><Relationship Id="rId73" Type="http://schemas.openxmlformats.org/officeDocument/2006/relationships/hyperlink" Target="https://realnoevremya.ru/news/397731-zhiteli-rt-vnesli-22-mlrd-rubley-po-programme-dolgosrochnyh-sberezheniy" TargetMode="External"/><Relationship Id="rId78" Type="http://schemas.openxmlformats.org/officeDocument/2006/relationships/hyperlink" Target="https://tass.ru/obschestvo/27755403" TargetMode="External"/><Relationship Id="rId94" Type="http://schemas.openxmlformats.org/officeDocument/2006/relationships/hyperlink" Target="https://konkurent.ru/article/88263" TargetMode="External"/><Relationship Id="rId99" Type="http://schemas.openxmlformats.org/officeDocument/2006/relationships/hyperlink" Target="https://expert.ru/finance/sukuk-proektnogo-finansirovaniya" TargetMode="External"/><Relationship Id="rId101" Type="http://schemas.openxmlformats.org/officeDocument/2006/relationships/hyperlink" Target="https://www.interfax.ru/business/1095206" TargetMode="External"/><Relationship Id="rId122" Type="http://schemas.openxmlformats.org/officeDocument/2006/relationships/hyperlink" Target="https://ru.investing.com/news/stock-market-news/article-3269998" TargetMode="External"/><Relationship Id="rId4" Type="http://schemas.openxmlformats.org/officeDocument/2006/relationships/webSettings" Target="webSettings.xml"/><Relationship Id="rId9" Type="http://schemas.openxmlformats.org/officeDocument/2006/relationships/hyperlink" Target="https://www.forbes.ru/finansy/562785-npf-razrabotaut-programmu-dopolnitel-nyh-korporativnyh-pensij-s-gospodderzk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1</Pages>
  <Words>53038</Words>
  <Characters>302319</Characters>
  <Application>Microsoft Office Word</Application>
  <DocSecurity>0</DocSecurity>
  <Lines>2519</Lines>
  <Paragraphs>709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354648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63</cp:revision>
  <cp:lastPrinted>2026-06-15T06:06:00Z</cp:lastPrinted>
  <dcterms:created xsi:type="dcterms:W3CDTF">2026-06-03T09:24:00Z</dcterms:created>
  <dcterms:modified xsi:type="dcterms:W3CDTF">2026-06-15T06:07:00Z</dcterms:modified>
  <cp:category>НАПФ</cp:category>
  <cp:contentStatus>И-Консалтинг</cp:contentStatus>
</cp:coreProperties>
</file>